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pPr w:leftFromText="141" w:rightFromText="141" w:vertAnchor="text" w:horzAnchor="page" w:tblpX="6196" w:tblpY="-47"/>
        <w:tblOverlap w:val="never"/>
        <w:tblW w:w="0" w:type="auto"/>
        <w:tblLayout w:type="fixed"/>
        <w:tblLook w:val="04A0" w:firstRow="1" w:lastRow="0" w:firstColumn="1" w:lastColumn="0" w:noHBand="0" w:noVBand="1"/>
      </w:tblPr>
      <w:tblGrid>
        <w:gridCol w:w="5103"/>
      </w:tblGrid>
      <w:tr w:rsidR="00273122" w:rsidRPr="00273122" w14:paraId="14590779" w14:textId="77777777" w:rsidTr="00273122">
        <w:trPr>
          <w:trHeight w:val="1266"/>
        </w:trPr>
        <w:tc>
          <w:tcPr>
            <w:tcW w:w="5103" w:type="dxa"/>
          </w:tcPr>
          <w:p w14:paraId="61D3C5D3" w14:textId="02F9861D" w:rsidR="00273122" w:rsidRPr="00273122" w:rsidRDefault="00273122" w:rsidP="00273122">
            <w:pPr>
              <w:spacing w:before="0" w:after="160" w:line="259" w:lineRule="auto"/>
              <w:ind w:right="140"/>
              <w:jc w:val="center"/>
              <w:rPr>
                <w:rFonts w:eastAsia="Calibri"/>
                <w:szCs w:val="22"/>
              </w:rPr>
            </w:pPr>
            <w:bookmarkStart w:id="0" w:name="_Hlk213335219"/>
            <w:r w:rsidRPr="00273122">
              <w:rPr>
                <w:rFonts w:ascii="Times New Roman" w:eastAsiaTheme="minorHAnsi" w:hAnsi="Times New Roman"/>
                <w:sz w:val="24"/>
              </w:rPr>
              <w:t xml:space="preserve">Mersin Büyükşehir Belediye Meclisi’nin </w:t>
            </w:r>
            <w:r w:rsidRPr="00273122">
              <w:rPr>
                <w:rFonts w:ascii="Times New Roman" w:eastAsiaTheme="minorHAnsi" w:hAnsi="Times New Roman"/>
                <w:b/>
                <w:sz w:val="24"/>
              </w:rPr>
              <w:t>13.07.2026</w:t>
            </w:r>
            <w:r w:rsidRPr="00273122">
              <w:rPr>
                <w:rFonts w:ascii="Times New Roman" w:eastAsiaTheme="minorHAnsi" w:hAnsi="Times New Roman"/>
                <w:sz w:val="24"/>
              </w:rPr>
              <w:t xml:space="preserve"> tarih ve </w:t>
            </w:r>
            <w:r w:rsidRPr="00273122">
              <w:rPr>
                <w:rFonts w:ascii="Times New Roman" w:eastAsiaTheme="minorHAnsi" w:hAnsi="Times New Roman"/>
                <w:b/>
                <w:sz w:val="24"/>
              </w:rPr>
              <w:t xml:space="preserve">559 </w:t>
            </w:r>
            <w:r w:rsidRPr="00273122">
              <w:rPr>
                <w:rFonts w:ascii="Times New Roman" w:eastAsiaTheme="minorHAnsi" w:hAnsi="Times New Roman"/>
                <w:sz w:val="24"/>
              </w:rPr>
              <w:t xml:space="preserve">sayılı kararı ile onaylanan </w:t>
            </w:r>
            <w:r w:rsidR="00C46F30" w:rsidRPr="00C46F30">
              <w:rPr>
                <w:rFonts w:ascii="Times New Roman" w:eastAsiaTheme="minorHAnsi" w:hAnsi="Times New Roman"/>
                <w:b/>
                <w:sz w:val="24"/>
              </w:rPr>
              <w:t>NİP-331141510</w:t>
            </w:r>
            <w:r w:rsidR="00C46F30">
              <w:rPr>
                <w:rFonts w:ascii="Times New Roman" w:eastAsiaTheme="minorHAnsi" w:hAnsi="Times New Roman"/>
                <w:b/>
                <w:sz w:val="24"/>
              </w:rPr>
              <w:t xml:space="preserve"> </w:t>
            </w:r>
            <w:r w:rsidRPr="00273122">
              <w:rPr>
                <w:rFonts w:ascii="Times New Roman" w:eastAsiaTheme="minorHAnsi" w:hAnsi="Times New Roman"/>
                <w:sz w:val="24"/>
              </w:rPr>
              <w:t>Plan İşlem Numaralı (PİN) planın ekidir.</w:t>
            </w:r>
          </w:p>
        </w:tc>
      </w:tr>
    </w:tbl>
    <w:sdt>
      <w:sdtPr>
        <w:id w:val="-1073269651"/>
        <w:docPartObj>
          <w:docPartGallery w:val="Cover Pages"/>
          <w:docPartUnique/>
        </w:docPartObj>
      </w:sdtPr>
      <w:sdtEndPr>
        <w:rPr>
          <w:b/>
          <w:bCs/>
          <w:noProof/>
          <w:sz w:val="24"/>
        </w:rPr>
      </w:sdtEndPr>
      <w:sdtContent>
        <w:p w14:paraId="74BF1A91" w14:textId="77777777" w:rsidR="00273122" w:rsidRPr="008F7AA4" w:rsidRDefault="00273122" w:rsidP="00417B46">
          <w:pPr>
            <w:rPr>
              <w:b/>
              <w:sz w:val="36"/>
              <w:szCs w:val="36"/>
            </w:rPr>
          </w:pPr>
        </w:p>
        <w:p w14:paraId="32031018" w14:textId="4A4FDC31" w:rsidR="00417B46" w:rsidRPr="008F7AA4" w:rsidRDefault="00417B46" w:rsidP="00417B46">
          <w:pPr>
            <w:rPr>
              <w:b/>
              <w:sz w:val="36"/>
              <w:szCs w:val="36"/>
            </w:rPr>
          </w:pPr>
        </w:p>
        <w:p w14:paraId="3A8D2CAE" w14:textId="77777777" w:rsidR="00417B46" w:rsidRPr="003B1BB6" w:rsidRDefault="00417B46" w:rsidP="00417B46">
          <w:pPr>
            <w:spacing w:line="276" w:lineRule="auto"/>
            <w:jc w:val="center"/>
            <w:rPr>
              <w:b/>
              <w:sz w:val="36"/>
              <w:szCs w:val="36"/>
            </w:rPr>
          </w:pPr>
          <w:r w:rsidRPr="003B1BB6">
            <w:rPr>
              <w:noProof/>
              <w:sz w:val="24"/>
            </w:rPr>
            <w:drawing>
              <wp:anchor distT="0" distB="0" distL="114300" distR="114300" simplePos="0" relativeHeight="251659264" behindDoc="1" locked="0" layoutInCell="1" allowOverlap="1" wp14:anchorId="44A595E7" wp14:editId="1F7489C6">
                <wp:simplePos x="0" y="0"/>
                <wp:positionH relativeFrom="margin">
                  <wp:posOffset>1759585</wp:posOffset>
                </wp:positionH>
                <wp:positionV relativeFrom="paragraph">
                  <wp:posOffset>452120</wp:posOffset>
                </wp:positionV>
                <wp:extent cx="2355850" cy="1619885"/>
                <wp:effectExtent l="0" t="0" r="0" b="0"/>
                <wp:wrapTopAndBottom/>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BB_YENI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5850" cy="1619885"/>
                        </a:xfrm>
                        <a:prstGeom prst="rect">
                          <a:avLst/>
                        </a:prstGeom>
                      </pic:spPr>
                    </pic:pic>
                  </a:graphicData>
                </a:graphic>
              </wp:anchor>
            </w:drawing>
          </w:r>
        </w:p>
        <w:p w14:paraId="54F7DF62" w14:textId="77777777" w:rsidR="00417B46" w:rsidRPr="003B1BB6" w:rsidRDefault="00417B46" w:rsidP="00417B46">
          <w:pPr>
            <w:spacing w:line="276" w:lineRule="auto"/>
            <w:jc w:val="center"/>
            <w:rPr>
              <w:b/>
              <w:sz w:val="36"/>
              <w:szCs w:val="36"/>
            </w:rPr>
          </w:pPr>
        </w:p>
        <w:p w14:paraId="44419A14" w14:textId="77777777" w:rsidR="00417B46" w:rsidRPr="003B1BB6" w:rsidRDefault="00417B46" w:rsidP="00417B46">
          <w:pPr>
            <w:spacing w:line="276" w:lineRule="auto"/>
            <w:jc w:val="center"/>
            <w:rPr>
              <w:b/>
              <w:sz w:val="36"/>
              <w:szCs w:val="36"/>
            </w:rPr>
          </w:pPr>
        </w:p>
        <w:p w14:paraId="23C0C530" w14:textId="77777777" w:rsidR="00417B46" w:rsidRPr="003B1BB6" w:rsidRDefault="00417B46" w:rsidP="00417B46">
          <w:pPr>
            <w:spacing w:line="276" w:lineRule="auto"/>
            <w:jc w:val="center"/>
            <w:rPr>
              <w:b/>
              <w:sz w:val="36"/>
              <w:szCs w:val="36"/>
            </w:rPr>
          </w:pPr>
          <w:r w:rsidRPr="00007754">
            <w:rPr>
              <w:b/>
              <w:sz w:val="36"/>
              <w:szCs w:val="36"/>
            </w:rPr>
            <w:t>MERSİN İLİ,</w:t>
          </w:r>
          <w:r w:rsidRPr="003B1BB6">
            <w:rPr>
              <w:b/>
              <w:sz w:val="36"/>
              <w:szCs w:val="36"/>
            </w:rPr>
            <w:t xml:space="preserve"> MUT İLÇESİ</w:t>
          </w:r>
        </w:p>
        <w:p w14:paraId="355986B3" w14:textId="77777777" w:rsidR="00417B46" w:rsidRPr="003B1BB6" w:rsidRDefault="00417B46" w:rsidP="00417B46">
          <w:pPr>
            <w:spacing w:line="276" w:lineRule="auto"/>
            <w:jc w:val="center"/>
            <w:rPr>
              <w:b/>
              <w:sz w:val="36"/>
              <w:szCs w:val="36"/>
            </w:rPr>
          </w:pPr>
          <w:r w:rsidRPr="003B1BB6">
            <w:rPr>
              <w:b/>
              <w:sz w:val="36"/>
              <w:szCs w:val="36"/>
            </w:rPr>
            <w:t>1/5000 ÖLÇEKLİ REVİZYON NAZIM İMAR PLANI</w:t>
          </w:r>
        </w:p>
        <w:p w14:paraId="469146B6" w14:textId="183BF2BF" w:rsidR="00417B46" w:rsidRPr="003B1BB6" w:rsidRDefault="00417B46" w:rsidP="00417B46">
          <w:pPr>
            <w:spacing w:line="276" w:lineRule="auto"/>
            <w:jc w:val="center"/>
            <w:rPr>
              <w:b/>
              <w:sz w:val="36"/>
              <w:szCs w:val="36"/>
            </w:rPr>
          </w:pPr>
          <w:r w:rsidRPr="003B1BB6">
            <w:rPr>
              <w:b/>
              <w:sz w:val="36"/>
              <w:szCs w:val="36"/>
            </w:rPr>
            <w:t xml:space="preserve">PLAN </w:t>
          </w:r>
          <w:r>
            <w:rPr>
              <w:b/>
              <w:sz w:val="36"/>
              <w:szCs w:val="36"/>
            </w:rPr>
            <w:t>AÇIKLAMA RAPORU</w:t>
          </w:r>
        </w:p>
        <w:p w14:paraId="4E528B1C" w14:textId="77777777" w:rsidR="00417B46" w:rsidRPr="003B1BB6" w:rsidRDefault="00417B46" w:rsidP="00417B46">
          <w:pPr>
            <w:spacing w:line="276" w:lineRule="auto"/>
            <w:jc w:val="center"/>
            <w:rPr>
              <w:sz w:val="24"/>
            </w:rPr>
          </w:pPr>
        </w:p>
        <w:p w14:paraId="4FAF8697" w14:textId="77777777" w:rsidR="00417B46" w:rsidRPr="003B1BB6" w:rsidRDefault="00417B46" w:rsidP="00417B46">
          <w:pPr>
            <w:spacing w:line="276" w:lineRule="auto"/>
            <w:jc w:val="center"/>
            <w:rPr>
              <w:sz w:val="24"/>
            </w:rPr>
          </w:pPr>
        </w:p>
        <w:p w14:paraId="1BCB2B65" w14:textId="77777777" w:rsidR="00417B46" w:rsidRPr="003B1BB6" w:rsidRDefault="00417B46" w:rsidP="00417B46">
          <w:pPr>
            <w:spacing w:line="276" w:lineRule="auto"/>
            <w:jc w:val="center"/>
            <w:rPr>
              <w:sz w:val="24"/>
            </w:rPr>
          </w:pPr>
        </w:p>
        <w:p w14:paraId="5C4C81AE" w14:textId="77777777" w:rsidR="00417B46" w:rsidRPr="003B1BB6" w:rsidRDefault="00417B46" w:rsidP="00417B46">
          <w:pPr>
            <w:spacing w:line="276" w:lineRule="auto"/>
            <w:jc w:val="center"/>
            <w:rPr>
              <w:sz w:val="24"/>
            </w:rPr>
          </w:pPr>
        </w:p>
        <w:p w14:paraId="72615E60" w14:textId="2797946D" w:rsidR="00417B46" w:rsidRPr="003B1BB6" w:rsidRDefault="00417B46" w:rsidP="00007754">
          <w:pPr>
            <w:spacing w:line="276" w:lineRule="auto"/>
            <w:rPr>
              <w:sz w:val="24"/>
            </w:rPr>
          </w:pPr>
        </w:p>
        <w:tbl>
          <w:tblPr>
            <w:tblStyle w:val="TabloKlavuzu"/>
            <w:tblpPr w:leftFromText="141" w:rightFromText="141" w:vertAnchor="text" w:horzAnchor="margin" w:tblpY="324"/>
            <w:tblW w:w="9347" w:type="dxa"/>
            <w:tblLook w:val="04A0" w:firstRow="1" w:lastRow="0" w:firstColumn="1" w:lastColumn="0" w:noHBand="0" w:noVBand="1"/>
          </w:tblPr>
          <w:tblGrid>
            <w:gridCol w:w="9347"/>
          </w:tblGrid>
          <w:tr w:rsidR="00273122" w:rsidRPr="00273122" w14:paraId="40CAA199" w14:textId="77777777" w:rsidTr="00273122">
            <w:trPr>
              <w:trHeight w:val="699"/>
            </w:trPr>
            <w:tc>
              <w:tcPr>
                <w:tcW w:w="9347" w:type="dxa"/>
                <w:vAlign w:val="center"/>
              </w:tcPr>
              <w:p w14:paraId="3F197719" w14:textId="77777777" w:rsidR="00273122" w:rsidRPr="00273122" w:rsidRDefault="00273122" w:rsidP="00273122">
                <w:pPr>
                  <w:spacing w:before="0" w:after="0" w:line="240" w:lineRule="auto"/>
                  <w:jc w:val="center"/>
                  <w:rPr>
                    <w:rFonts w:eastAsia="Calibri"/>
                    <w:lang w:eastAsia="en-US"/>
                  </w:rPr>
                </w:pPr>
                <w:r w:rsidRPr="00273122">
                  <w:rPr>
                    <w:rFonts w:eastAsia="Calibri"/>
                    <w:lang w:eastAsia="en-US"/>
                  </w:rPr>
                  <w:t xml:space="preserve">Mersin Büyükşehir Belediye Meclisi’nin 13.07.2026 tarih ve 559 sayılı kararı ile onaylanan </w:t>
                </w:r>
              </w:p>
              <w:p w14:paraId="4EFAC070" w14:textId="77777777" w:rsidR="00273122" w:rsidRPr="00273122" w:rsidRDefault="00273122" w:rsidP="00273122">
                <w:pPr>
                  <w:spacing w:before="0" w:after="0" w:line="240" w:lineRule="auto"/>
                  <w:jc w:val="center"/>
                  <w:rPr>
                    <w:rFonts w:eastAsia="Calibri"/>
                    <w:lang w:eastAsia="en-US"/>
                  </w:rPr>
                </w:pPr>
                <w:r w:rsidRPr="00273122">
                  <w:rPr>
                    <w:rFonts w:eastAsia="Calibri"/>
                    <w:lang w:eastAsia="en-US"/>
                  </w:rPr>
                  <w:t xml:space="preserve">MERSİN İLİ, MUT İLÇESİ 1/5000 ÖLÇEKLİ REVİZYON NAZIM İMAR PLANI’NIN </w:t>
                </w:r>
              </w:p>
              <w:p w14:paraId="04B57809" w14:textId="099D55EA" w:rsidR="00273122" w:rsidRPr="00273122" w:rsidRDefault="00273122" w:rsidP="00273122">
                <w:pPr>
                  <w:spacing w:before="0" w:after="0" w:line="240" w:lineRule="auto"/>
                  <w:jc w:val="center"/>
                  <w:rPr>
                    <w:rFonts w:eastAsia="Calibri"/>
                  </w:rPr>
                </w:pPr>
                <w:r w:rsidRPr="00273122">
                  <w:rPr>
                    <w:rFonts w:eastAsia="Calibri"/>
                    <w:lang w:eastAsia="en-US"/>
                  </w:rPr>
                  <w:t>TADİL PLAN AÇIKLAMA RAPORUDUR.</w:t>
                </w:r>
              </w:p>
            </w:tc>
          </w:tr>
        </w:tbl>
        <w:p w14:paraId="53B0C280" w14:textId="0BC43A00" w:rsidR="00417B46" w:rsidRPr="003B1BB6" w:rsidRDefault="00417B46" w:rsidP="00273122">
          <w:pPr>
            <w:spacing w:line="276" w:lineRule="auto"/>
            <w:rPr>
              <w:sz w:val="24"/>
            </w:rPr>
          </w:pPr>
        </w:p>
        <w:p w14:paraId="77642D4B" w14:textId="4D7788C4" w:rsidR="00417B46" w:rsidRPr="003B1BB6" w:rsidRDefault="00417B46" w:rsidP="00007754">
          <w:pPr>
            <w:spacing w:line="276" w:lineRule="auto"/>
            <w:rPr>
              <w:sz w:val="24"/>
            </w:rPr>
          </w:pPr>
        </w:p>
        <w:p w14:paraId="592A7C13" w14:textId="77777777" w:rsidR="00417B46" w:rsidRPr="003B1BB6" w:rsidRDefault="00417B46" w:rsidP="00AC0445">
          <w:pPr>
            <w:spacing w:line="276" w:lineRule="auto"/>
            <w:jc w:val="center"/>
            <w:rPr>
              <w:sz w:val="24"/>
            </w:rPr>
          </w:pPr>
        </w:p>
        <w:p w14:paraId="02A27661" w14:textId="77777777" w:rsidR="00007754" w:rsidRDefault="00007754" w:rsidP="00AC0445">
          <w:pPr>
            <w:tabs>
              <w:tab w:val="left" w:pos="284"/>
              <w:tab w:val="left" w:pos="1843"/>
            </w:tabs>
            <w:spacing w:after="0"/>
            <w:ind w:left="851"/>
            <w:jc w:val="center"/>
          </w:pPr>
          <w:r w:rsidRPr="00B77D3F">
            <w:t>Temmuz, 2026</w:t>
          </w:r>
        </w:p>
        <w:p w14:paraId="09F79E53" w14:textId="7EEDD3BA" w:rsidR="00417B46" w:rsidRDefault="00B41A87">
          <w:pPr>
            <w:spacing w:before="0" w:after="0" w:line="240" w:lineRule="auto"/>
            <w:jc w:val="left"/>
            <w:rPr>
              <w:b/>
              <w:bCs/>
              <w:noProof/>
              <w:sz w:val="24"/>
            </w:rPr>
          </w:pPr>
        </w:p>
      </w:sdtContent>
    </w:sdt>
    <w:sdt>
      <w:sdtPr>
        <w:rPr>
          <w:rFonts w:asciiTheme="minorHAnsi" w:hAnsiTheme="minorHAnsi" w:cstheme="minorHAnsi"/>
          <w:caps/>
          <w:sz w:val="20"/>
          <w:szCs w:val="20"/>
        </w:rPr>
        <w:id w:val="2130051921"/>
        <w:docPartObj>
          <w:docPartGallery w:val="Table of Contents"/>
          <w:docPartUnique/>
        </w:docPartObj>
      </w:sdtPr>
      <w:sdtEndPr>
        <w:rPr>
          <w:b/>
          <w:bCs/>
        </w:rPr>
      </w:sdtEndPr>
      <w:sdtContent>
        <w:p w14:paraId="52FCE285" w14:textId="64AADD45" w:rsidR="00C46208" w:rsidRDefault="00E8633A" w:rsidP="007E7780">
          <w:pPr>
            <w:spacing w:before="0" w:after="0" w:line="240" w:lineRule="auto"/>
            <w:rPr>
              <w:b/>
              <w:bCs/>
              <w:szCs w:val="22"/>
            </w:rPr>
          </w:pPr>
          <w:r w:rsidRPr="00AF5276">
            <w:rPr>
              <w:b/>
              <w:bCs/>
              <w:szCs w:val="22"/>
            </w:rPr>
            <w:t>İÇİNDEKİLER</w:t>
          </w:r>
        </w:p>
        <w:p w14:paraId="1CFA7523" w14:textId="77777777" w:rsidR="008369B6" w:rsidRPr="00AF5276" w:rsidRDefault="008369B6" w:rsidP="007E7780">
          <w:pPr>
            <w:spacing w:before="0" w:after="0" w:line="240" w:lineRule="auto"/>
            <w:rPr>
              <w:b/>
              <w:bCs/>
              <w:szCs w:val="22"/>
            </w:rPr>
          </w:pPr>
        </w:p>
        <w:p w14:paraId="7E761B6D" w14:textId="3F44EB17" w:rsidR="00AF5276" w:rsidRPr="00AF5276" w:rsidRDefault="00023248"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noProof/>
              <w:color w:val="auto"/>
              <w:sz w:val="18"/>
              <w:szCs w:val="18"/>
              <w:u w:val="none"/>
            </w:rPr>
            <w:fldChar w:fldCharType="begin"/>
          </w:r>
          <w:r w:rsidRPr="00AF5276">
            <w:rPr>
              <w:rStyle w:val="Kpr"/>
              <w:rFonts w:ascii="Times New Roman" w:hAnsi="Times New Roman"/>
              <w:noProof/>
              <w:color w:val="auto"/>
              <w:sz w:val="18"/>
              <w:szCs w:val="18"/>
              <w:u w:val="none"/>
            </w:rPr>
            <w:instrText xml:space="preserve"> TOC \o "1-3" \u </w:instrText>
          </w:r>
          <w:r w:rsidRPr="00AF5276">
            <w:rPr>
              <w:rStyle w:val="Kpr"/>
              <w:rFonts w:ascii="Times New Roman" w:hAnsi="Times New Roman"/>
              <w:noProof/>
              <w:color w:val="auto"/>
              <w:sz w:val="18"/>
              <w:szCs w:val="18"/>
              <w:u w:val="none"/>
            </w:rPr>
            <w:fldChar w:fldCharType="separate"/>
          </w:r>
          <w:r w:rsidR="00AF5276" w:rsidRPr="00AF5276">
            <w:rPr>
              <w:rStyle w:val="Kpr"/>
              <w:rFonts w:ascii="Times New Roman" w:hAnsi="Times New Roman"/>
              <w:color w:val="auto"/>
              <w:sz w:val="18"/>
              <w:szCs w:val="18"/>
              <w:u w:val="none"/>
            </w:rPr>
            <w:t>1.</w:t>
          </w:r>
          <w:r w:rsidR="00AF5276" w:rsidRPr="00AF5276">
            <w:rPr>
              <w:rStyle w:val="Kpr"/>
              <w:rFonts w:ascii="Times New Roman" w:hAnsi="Times New Roman"/>
              <w:color w:val="auto"/>
              <w:sz w:val="18"/>
              <w:szCs w:val="18"/>
              <w:u w:val="none"/>
            </w:rPr>
            <w:tab/>
            <w:t>AMAÇ - KAPSAM - YÖNTEM</w:t>
          </w:r>
          <w:r w:rsidR="00AF5276" w:rsidRPr="00AF5276">
            <w:rPr>
              <w:rStyle w:val="Kpr"/>
              <w:rFonts w:ascii="Times New Roman" w:hAnsi="Times New Roman"/>
              <w:color w:val="auto"/>
              <w:sz w:val="18"/>
              <w:szCs w:val="18"/>
              <w:u w:val="none"/>
            </w:rPr>
            <w:tab/>
          </w:r>
          <w:r w:rsidR="00AF5276" w:rsidRPr="00AF5276">
            <w:rPr>
              <w:rStyle w:val="Kpr"/>
              <w:rFonts w:ascii="Times New Roman" w:hAnsi="Times New Roman"/>
              <w:color w:val="auto"/>
              <w:sz w:val="18"/>
              <w:szCs w:val="18"/>
              <w:u w:val="none"/>
            </w:rPr>
            <w:fldChar w:fldCharType="begin"/>
          </w:r>
          <w:r w:rsidR="00AF5276" w:rsidRPr="00AF5276">
            <w:rPr>
              <w:rStyle w:val="Kpr"/>
              <w:rFonts w:ascii="Times New Roman" w:hAnsi="Times New Roman"/>
              <w:color w:val="auto"/>
              <w:sz w:val="18"/>
              <w:szCs w:val="18"/>
              <w:u w:val="none"/>
            </w:rPr>
            <w:instrText xml:space="preserve"> PAGEREF _Toc235698914 \h </w:instrText>
          </w:r>
          <w:r w:rsidR="00AF5276" w:rsidRPr="00AF5276">
            <w:rPr>
              <w:rStyle w:val="Kpr"/>
              <w:rFonts w:ascii="Times New Roman" w:hAnsi="Times New Roman"/>
              <w:color w:val="auto"/>
              <w:sz w:val="18"/>
              <w:szCs w:val="18"/>
              <w:u w:val="none"/>
            </w:rPr>
          </w:r>
          <w:r w:rsidR="00AF5276" w:rsidRPr="00AF5276">
            <w:rPr>
              <w:rStyle w:val="Kpr"/>
              <w:rFonts w:ascii="Times New Roman" w:hAnsi="Times New Roman"/>
              <w:color w:val="auto"/>
              <w:sz w:val="18"/>
              <w:szCs w:val="18"/>
              <w:u w:val="none"/>
            </w:rPr>
            <w:fldChar w:fldCharType="separate"/>
          </w:r>
          <w:r w:rsidR="00AF5276" w:rsidRPr="00AF5276">
            <w:rPr>
              <w:rStyle w:val="Kpr"/>
              <w:rFonts w:ascii="Times New Roman" w:hAnsi="Times New Roman"/>
              <w:color w:val="auto"/>
              <w:sz w:val="18"/>
              <w:szCs w:val="18"/>
              <w:u w:val="none"/>
            </w:rPr>
            <w:t>3</w:t>
          </w:r>
          <w:r w:rsidR="00AF5276" w:rsidRPr="00AF5276">
            <w:rPr>
              <w:rStyle w:val="Kpr"/>
              <w:rFonts w:ascii="Times New Roman" w:hAnsi="Times New Roman"/>
              <w:color w:val="auto"/>
              <w:sz w:val="18"/>
              <w:szCs w:val="18"/>
              <w:u w:val="none"/>
            </w:rPr>
            <w:fldChar w:fldCharType="end"/>
          </w:r>
        </w:p>
        <w:p w14:paraId="14072447" w14:textId="3C93497A"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1.1.</w:t>
          </w:r>
          <w:r w:rsidRPr="00AF5276">
            <w:rPr>
              <w:rStyle w:val="Kpr"/>
              <w:rFonts w:ascii="Times New Roman" w:hAnsi="Times New Roman"/>
              <w:color w:val="auto"/>
              <w:sz w:val="18"/>
              <w:szCs w:val="18"/>
              <w:u w:val="none"/>
            </w:rPr>
            <w:tab/>
            <w:t>AMAÇ VE KAPSAM</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_Toc235698915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3</w:t>
          </w:r>
          <w:r w:rsidRPr="00AF5276">
            <w:rPr>
              <w:rStyle w:val="Kpr"/>
              <w:rFonts w:ascii="Times New Roman" w:hAnsi="Times New Roman"/>
              <w:color w:val="auto"/>
              <w:sz w:val="18"/>
              <w:szCs w:val="18"/>
              <w:u w:val="none"/>
            </w:rPr>
            <w:fldChar w:fldCharType="end"/>
          </w:r>
        </w:p>
        <w:p w14:paraId="71077F0C" w14:textId="58A419CE"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1.2.</w:t>
          </w:r>
          <w:r w:rsidRPr="00AF5276">
            <w:rPr>
              <w:rStyle w:val="Kpr"/>
              <w:rFonts w:ascii="Times New Roman" w:hAnsi="Times New Roman"/>
              <w:color w:val="auto"/>
              <w:sz w:val="18"/>
              <w:szCs w:val="18"/>
              <w:u w:val="none"/>
            </w:rPr>
            <w:tab/>
            <w:t>PLANLAMA YÖNTEMİ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_Toc235698916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5</w:t>
          </w:r>
          <w:r w:rsidRPr="00AF5276">
            <w:rPr>
              <w:rStyle w:val="Kpr"/>
              <w:rFonts w:ascii="Times New Roman" w:hAnsi="Times New Roman"/>
              <w:color w:val="auto"/>
              <w:sz w:val="18"/>
              <w:szCs w:val="18"/>
              <w:u w:val="none"/>
            </w:rPr>
            <w:fldChar w:fldCharType="end"/>
          </w:r>
        </w:p>
        <w:p w14:paraId="47A1E599" w14:textId="60CA134E"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2.</w:t>
          </w:r>
          <w:r w:rsidRPr="00AF5276">
            <w:rPr>
              <w:rStyle w:val="Kpr"/>
              <w:rFonts w:ascii="Times New Roman" w:hAnsi="Times New Roman"/>
              <w:color w:val="auto"/>
              <w:sz w:val="18"/>
              <w:szCs w:val="18"/>
              <w:u w:val="none"/>
            </w:rPr>
            <w:tab/>
            <w:t>PLANLAMA ALANININ KONUMU VE BÖLGEDEKİ YERİ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_Toc235698917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6</w:t>
          </w:r>
          <w:r w:rsidRPr="00AF5276">
            <w:rPr>
              <w:rStyle w:val="Kpr"/>
              <w:rFonts w:ascii="Times New Roman" w:hAnsi="Times New Roman"/>
              <w:color w:val="auto"/>
              <w:sz w:val="18"/>
              <w:szCs w:val="18"/>
              <w:u w:val="none"/>
            </w:rPr>
            <w:fldChar w:fldCharType="end"/>
          </w:r>
        </w:p>
        <w:p w14:paraId="28F1EA56" w14:textId="786520C0"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2.1.</w:t>
          </w:r>
          <w:r w:rsidRPr="00AF5276">
            <w:rPr>
              <w:rStyle w:val="Kpr"/>
              <w:rFonts w:ascii="Times New Roman" w:hAnsi="Times New Roman"/>
              <w:color w:val="auto"/>
              <w:sz w:val="18"/>
              <w:szCs w:val="18"/>
              <w:u w:val="none"/>
            </w:rPr>
            <w:tab/>
            <w:t>KENTSEL KADEMELENME VE ETKİ ALANLARI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_Toc235698918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6</w:t>
          </w:r>
          <w:r w:rsidRPr="00AF5276">
            <w:rPr>
              <w:rStyle w:val="Kpr"/>
              <w:rFonts w:ascii="Times New Roman" w:hAnsi="Times New Roman"/>
              <w:color w:val="auto"/>
              <w:sz w:val="18"/>
              <w:szCs w:val="18"/>
              <w:u w:val="none"/>
            </w:rPr>
            <w:fldChar w:fldCharType="end"/>
          </w:r>
        </w:p>
        <w:p w14:paraId="63B7B138" w14:textId="3C3A980B"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2.2.</w:t>
          </w:r>
          <w:r w:rsidRPr="00AF5276">
            <w:rPr>
              <w:rStyle w:val="Kpr"/>
              <w:rFonts w:ascii="Times New Roman" w:hAnsi="Times New Roman"/>
              <w:color w:val="auto"/>
              <w:sz w:val="18"/>
              <w:szCs w:val="18"/>
              <w:u w:val="none"/>
            </w:rPr>
            <w:tab/>
            <w:t>GELİŞMİŞLİK DURUMU</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_Toc235698919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8</w:t>
          </w:r>
          <w:r w:rsidRPr="00AF5276">
            <w:rPr>
              <w:rStyle w:val="Kpr"/>
              <w:rFonts w:ascii="Times New Roman" w:hAnsi="Times New Roman"/>
              <w:color w:val="auto"/>
              <w:sz w:val="18"/>
              <w:szCs w:val="18"/>
              <w:u w:val="none"/>
            </w:rPr>
            <w:fldChar w:fldCharType="end"/>
          </w:r>
        </w:p>
        <w:p w14:paraId="1916923B" w14:textId="0ABAFBF6"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3.</w:t>
          </w:r>
          <w:r w:rsidRPr="00AF5276">
            <w:rPr>
              <w:rStyle w:val="Kpr"/>
              <w:rFonts w:ascii="Times New Roman" w:hAnsi="Times New Roman"/>
              <w:color w:val="auto"/>
              <w:sz w:val="18"/>
              <w:szCs w:val="18"/>
              <w:u w:val="none"/>
            </w:rPr>
            <w:tab/>
            <w:t>FİZİKİ VERİLER, ÇEVRESEL KAYNAKLAR</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_Toc235698920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9</w:t>
          </w:r>
          <w:r w:rsidRPr="00AF5276">
            <w:rPr>
              <w:rStyle w:val="Kpr"/>
              <w:rFonts w:ascii="Times New Roman" w:hAnsi="Times New Roman"/>
              <w:color w:val="auto"/>
              <w:sz w:val="18"/>
              <w:szCs w:val="18"/>
              <w:u w:val="none"/>
            </w:rPr>
            <w:fldChar w:fldCharType="end"/>
          </w:r>
        </w:p>
        <w:p w14:paraId="11F48F98" w14:textId="145EF6A3"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3.1.</w:t>
          </w:r>
          <w:r w:rsidRPr="00AF5276">
            <w:rPr>
              <w:rStyle w:val="Kpr"/>
              <w:rFonts w:ascii="Times New Roman" w:hAnsi="Times New Roman"/>
              <w:color w:val="auto"/>
              <w:sz w:val="18"/>
              <w:szCs w:val="18"/>
              <w:u w:val="none"/>
            </w:rPr>
            <w:tab/>
            <w:t>TOPOĞRAFYA VE EĞİM DURUMU</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_Toc235698921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9</w:t>
          </w:r>
          <w:r w:rsidRPr="00AF5276">
            <w:rPr>
              <w:rStyle w:val="Kpr"/>
              <w:rFonts w:ascii="Times New Roman" w:hAnsi="Times New Roman"/>
              <w:color w:val="auto"/>
              <w:sz w:val="18"/>
              <w:szCs w:val="18"/>
              <w:u w:val="none"/>
            </w:rPr>
            <w:fldChar w:fldCharType="end"/>
          </w:r>
        </w:p>
        <w:p w14:paraId="6E35697F" w14:textId="1DED4559"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3.2.</w:t>
          </w:r>
          <w:r w:rsidRPr="00AF5276">
            <w:rPr>
              <w:rStyle w:val="Kpr"/>
              <w:rFonts w:ascii="Times New Roman" w:hAnsi="Times New Roman"/>
              <w:color w:val="auto"/>
              <w:sz w:val="18"/>
              <w:szCs w:val="18"/>
              <w:u w:val="none"/>
            </w:rPr>
            <w:tab/>
            <w:t>AKARSULAR VE TAŞKIN ALANLARI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_Toc235698922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10</w:t>
          </w:r>
          <w:r w:rsidRPr="00AF5276">
            <w:rPr>
              <w:rStyle w:val="Kpr"/>
              <w:rFonts w:ascii="Times New Roman" w:hAnsi="Times New Roman"/>
              <w:color w:val="auto"/>
              <w:sz w:val="18"/>
              <w:szCs w:val="18"/>
              <w:u w:val="none"/>
            </w:rPr>
            <w:fldChar w:fldCharType="end"/>
          </w:r>
        </w:p>
        <w:p w14:paraId="121D1E95" w14:textId="77D7217F"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3.3.</w:t>
          </w:r>
          <w:r w:rsidRPr="00AF5276">
            <w:rPr>
              <w:rStyle w:val="Kpr"/>
              <w:rFonts w:ascii="Times New Roman" w:hAnsi="Times New Roman"/>
              <w:color w:val="auto"/>
              <w:sz w:val="18"/>
              <w:szCs w:val="18"/>
              <w:u w:val="none"/>
            </w:rPr>
            <w:tab/>
            <w:t>JEOLOJİK VE JEOTEKNİK ETÜTLER</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_Toc235698923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11</w:t>
          </w:r>
          <w:r w:rsidRPr="00AF5276">
            <w:rPr>
              <w:rStyle w:val="Kpr"/>
              <w:rFonts w:ascii="Times New Roman" w:hAnsi="Times New Roman"/>
              <w:color w:val="auto"/>
              <w:sz w:val="18"/>
              <w:szCs w:val="18"/>
              <w:u w:val="none"/>
            </w:rPr>
            <w:fldChar w:fldCharType="end"/>
          </w:r>
        </w:p>
        <w:p w14:paraId="022AEDE9" w14:textId="406C555A"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4.</w:t>
          </w:r>
          <w:r w:rsidRPr="00AF5276">
            <w:rPr>
              <w:rStyle w:val="Kpr"/>
              <w:rFonts w:ascii="Times New Roman" w:hAnsi="Times New Roman"/>
              <w:color w:val="auto"/>
              <w:sz w:val="18"/>
              <w:szCs w:val="18"/>
              <w:u w:val="none"/>
            </w:rPr>
            <w:tab/>
            <w:t>KENTSEL NÜFUS - DEMOGRAFİK YAPI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_Toc235698924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21</w:t>
          </w:r>
          <w:r w:rsidRPr="00AF5276">
            <w:rPr>
              <w:rStyle w:val="Kpr"/>
              <w:rFonts w:ascii="Times New Roman" w:hAnsi="Times New Roman"/>
              <w:color w:val="auto"/>
              <w:sz w:val="18"/>
              <w:szCs w:val="18"/>
              <w:u w:val="none"/>
            </w:rPr>
            <w:fldChar w:fldCharType="end"/>
          </w:r>
        </w:p>
        <w:p w14:paraId="43F5A477" w14:textId="55EA8417"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4.1.</w:t>
          </w:r>
          <w:r w:rsidRPr="00AF5276">
            <w:rPr>
              <w:rStyle w:val="Kpr"/>
              <w:rFonts w:ascii="Times New Roman" w:hAnsi="Times New Roman"/>
              <w:color w:val="auto"/>
              <w:sz w:val="18"/>
              <w:szCs w:val="18"/>
              <w:u w:val="none"/>
            </w:rPr>
            <w:tab/>
            <w:t>Kentsel Nüfus Değişimi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_Toc235698925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21</w:t>
          </w:r>
          <w:r w:rsidRPr="00AF5276">
            <w:rPr>
              <w:rStyle w:val="Kpr"/>
              <w:rFonts w:ascii="Times New Roman" w:hAnsi="Times New Roman"/>
              <w:color w:val="auto"/>
              <w:sz w:val="18"/>
              <w:szCs w:val="18"/>
              <w:u w:val="none"/>
            </w:rPr>
            <w:fldChar w:fldCharType="end"/>
          </w:r>
        </w:p>
        <w:p w14:paraId="41B33223" w14:textId="6FC970BD"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4.2.</w:t>
          </w:r>
          <w:r w:rsidRPr="00AF5276">
            <w:rPr>
              <w:rStyle w:val="Kpr"/>
              <w:rFonts w:ascii="Times New Roman" w:hAnsi="Times New Roman"/>
              <w:color w:val="auto"/>
              <w:sz w:val="18"/>
              <w:szCs w:val="18"/>
              <w:u w:val="none"/>
            </w:rPr>
            <w:tab/>
            <w:t>Kente Göç – Kentten Dışa Göç</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_Toc235698926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22</w:t>
          </w:r>
          <w:r w:rsidRPr="00AF5276">
            <w:rPr>
              <w:rStyle w:val="Kpr"/>
              <w:rFonts w:ascii="Times New Roman" w:hAnsi="Times New Roman"/>
              <w:color w:val="auto"/>
              <w:sz w:val="18"/>
              <w:szCs w:val="18"/>
              <w:u w:val="none"/>
            </w:rPr>
            <w:fldChar w:fldCharType="end"/>
          </w:r>
        </w:p>
        <w:p w14:paraId="12974F72" w14:textId="26B75B4F"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4.3.</w:t>
          </w:r>
          <w:r w:rsidRPr="00AF5276">
            <w:rPr>
              <w:rStyle w:val="Kpr"/>
              <w:rFonts w:ascii="Times New Roman" w:hAnsi="Times New Roman"/>
              <w:color w:val="auto"/>
              <w:sz w:val="18"/>
              <w:szCs w:val="18"/>
              <w:u w:val="none"/>
            </w:rPr>
            <w:tab/>
            <w:t>Kentsel Nüfusun Dağılımı</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_Toc235698927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23</w:t>
          </w:r>
          <w:r w:rsidRPr="00AF5276">
            <w:rPr>
              <w:rStyle w:val="Kpr"/>
              <w:rFonts w:ascii="Times New Roman" w:hAnsi="Times New Roman"/>
              <w:color w:val="auto"/>
              <w:sz w:val="18"/>
              <w:szCs w:val="18"/>
              <w:u w:val="none"/>
            </w:rPr>
            <w:fldChar w:fldCharType="end"/>
          </w:r>
        </w:p>
        <w:p w14:paraId="51CF7D03" w14:textId="444B1ABB"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4.4.</w:t>
          </w:r>
          <w:r w:rsidRPr="00AF5276">
            <w:rPr>
              <w:rStyle w:val="Kpr"/>
              <w:rFonts w:ascii="Times New Roman" w:hAnsi="Times New Roman"/>
              <w:color w:val="auto"/>
              <w:sz w:val="18"/>
              <w:szCs w:val="18"/>
              <w:u w:val="none"/>
            </w:rPr>
            <w:tab/>
            <w:t>Nüfusun Yapısı</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_Toc235698928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23</w:t>
          </w:r>
          <w:r w:rsidRPr="00AF5276">
            <w:rPr>
              <w:rStyle w:val="Kpr"/>
              <w:rFonts w:ascii="Times New Roman" w:hAnsi="Times New Roman"/>
              <w:color w:val="auto"/>
              <w:sz w:val="18"/>
              <w:szCs w:val="18"/>
              <w:u w:val="none"/>
            </w:rPr>
            <w:fldChar w:fldCharType="end"/>
          </w:r>
        </w:p>
        <w:p w14:paraId="1FFBC990" w14:textId="007AD3CA"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5.</w:t>
          </w:r>
          <w:r w:rsidRPr="00AF5276">
            <w:rPr>
              <w:rStyle w:val="Kpr"/>
              <w:rFonts w:ascii="Times New Roman" w:hAnsi="Times New Roman"/>
              <w:color w:val="auto"/>
              <w:sz w:val="18"/>
              <w:szCs w:val="18"/>
              <w:u w:val="none"/>
            </w:rPr>
            <w:tab/>
            <w:t>SOSYAL YAPI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_Toc235698929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24</w:t>
          </w:r>
          <w:r w:rsidRPr="00AF5276">
            <w:rPr>
              <w:rStyle w:val="Kpr"/>
              <w:rFonts w:ascii="Times New Roman" w:hAnsi="Times New Roman"/>
              <w:color w:val="auto"/>
              <w:sz w:val="18"/>
              <w:szCs w:val="18"/>
              <w:u w:val="none"/>
            </w:rPr>
            <w:fldChar w:fldCharType="end"/>
          </w:r>
        </w:p>
        <w:p w14:paraId="19705B41" w14:textId="539A4612"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5.1.</w:t>
          </w:r>
          <w:r w:rsidRPr="00AF5276">
            <w:rPr>
              <w:rStyle w:val="Kpr"/>
              <w:rFonts w:ascii="Times New Roman" w:hAnsi="Times New Roman"/>
              <w:color w:val="auto"/>
              <w:sz w:val="18"/>
              <w:szCs w:val="18"/>
              <w:u w:val="none"/>
            </w:rPr>
            <w:tab/>
            <w:t>Aile Yapısı</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_Toc235698930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25</w:t>
          </w:r>
          <w:r w:rsidRPr="00AF5276">
            <w:rPr>
              <w:rStyle w:val="Kpr"/>
              <w:rFonts w:ascii="Times New Roman" w:hAnsi="Times New Roman"/>
              <w:color w:val="auto"/>
              <w:sz w:val="18"/>
              <w:szCs w:val="18"/>
              <w:u w:val="none"/>
            </w:rPr>
            <w:fldChar w:fldCharType="end"/>
          </w:r>
        </w:p>
        <w:p w14:paraId="06697A19" w14:textId="04EEA824"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5.2.</w:t>
          </w:r>
          <w:r w:rsidRPr="00AF5276">
            <w:rPr>
              <w:rStyle w:val="Kpr"/>
              <w:rFonts w:ascii="Times New Roman" w:hAnsi="Times New Roman"/>
              <w:color w:val="auto"/>
              <w:sz w:val="18"/>
              <w:szCs w:val="18"/>
              <w:u w:val="none"/>
            </w:rPr>
            <w:tab/>
            <w:t>Eğitim Durumu</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_Toc235698931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25</w:t>
          </w:r>
          <w:r w:rsidRPr="00AF5276">
            <w:rPr>
              <w:rStyle w:val="Kpr"/>
              <w:rFonts w:ascii="Times New Roman" w:hAnsi="Times New Roman"/>
              <w:color w:val="auto"/>
              <w:sz w:val="18"/>
              <w:szCs w:val="18"/>
              <w:u w:val="none"/>
            </w:rPr>
            <w:fldChar w:fldCharType="end"/>
          </w:r>
        </w:p>
        <w:p w14:paraId="177DCE60" w14:textId="071F56BF"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5.3.</w:t>
          </w:r>
          <w:r w:rsidRPr="00AF5276">
            <w:rPr>
              <w:rStyle w:val="Kpr"/>
              <w:rFonts w:ascii="Times New Roman" w:hAnsi="Times New Roman"/>
              <w:color w:val="auto"/>
              <w:sz w:val="18"/>
              <w:szCs w:val="18"/>
              <w:u w:val="none"/>
            </w:rPr>
            <w:tab/>
            <w:t>Sosyal ve Kültürel Durumu</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_Toc235698932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26</w:t>
          </w:r>
          <w:r w:rsidRPr="00AF5276">
            <w:rPr>
              <w:rStyle w:val="Kpr"/>
              <w:rFonts w:ascii="Times New Roman" w:hAnsi="Times New Roman"/>
              <w:color w:val="auto"/>
              <w:sz w:val="18"/>
              <w:szCs w:val="18"/>
              <w:u w:val="none"/>
            </w:rPr>
            <w:fldChar w:fldCharType="end"/>
          </w:r>
        </w:p>
        <w:p w14:paraId="506302AE" w14:textId="02386026"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6.</w:t>
          </w:r>
          <w:r w:rsidRPr="00AF5276">
            <w:rPr>
              <w:rStyle w:val="Kpr"/>
              <w:rFonts w:ascii="Times New Roman" w:hAnsi="Times New Roman"/>
              <w:color w:val="auto"/>
              <w:sz w:val="18"/>
              <w:szCs w:val="18"/>
              <w:u w:val="none"/>
            </w:rPr>
            <w:tab/>
            <w:t>EKONOMİK YAPI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_Toc235698933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27</w:t>
          </w:r>
          <w:r w:rsidRPr="00AF5276">
            <w:rPr>
              <w:rStyle w:val="Kpr"/>
              <w:rFonts w:ascii="Times New Roman" w:hAnsi="Times New Roman"/>
              <w:color w:val="auto"/>
              <w:sz w:val="18"/>
              <w:szCs w:val="18"/>
              <w:u w:val="none"/>
            </w:rPr>
            <w:fldChar w:fldCharType="end"/>
          </w:r>
        </w:p>
        <w:p w14:paraId="016AA3D5" w14:textId="2663C9CD"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7.</w:t>
          </w:r>
          <w:r w:rsidRPr="00AF5276">
            <w:rPr>
              <w:rStyle w:val="Kpr"/>
              <w:rFonts w:ascii="Times New Roman" w:hAnsi="Times New Roman"/>
              <w:color w:val="auto"/>
              <w:sz w:val="18"/>
              <w:szCs w:val="18"/>
              <w:u w:val="none"/>
            </w:rPr>
            <w:tab/>
            <w:t>TARİHİ GELİŞİM VE KENTİN MEKÂN OLUŞUMU</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_Toc235698934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28</w:t>
          </w:r>
          <w:r w:rsidRPr="00AF5276">
            <w:rPr>
              <w:rStyle w:val="Kpr"/>
              <w:rFonts w:ascii="Times New Roman" w:hAnsi="Times New Roman"/>
              <w:color w:val="auto"/>
              <w:sz w:val="18"/>
              <w:szCs w:val="18"/>
              <w:u w:val="none"/>
            </w:rPr>
            <w:fldChar w:fldCharType="end"/>
          </w:r>
        </w:p>
        <w:p w14:paraId="731BD4F4" w14:textId="365420E2"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7.1.</w:t>
          </w:r>
          <w:r w:rsidRPr="00AF5276">
            <w:rPr>
              <w:rStyle w:val="Kpr"/>
              <w:rFonts w:ascii="Times New Roman" w:hAnsi="Times New Roman"/>
              <w:color w:val="auto"/>
              <w:sz w:val="18"/>
              <w:szCs w:val="18"/>
              <w:u w:val="none"/>
            </w:rPr>
            <w:tab/>
            <w:t>TARİHİ GELİŞİM</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_Toc235698935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28</w:t>
          </w:r>
          <w:r w:rsidRPr="00AF5276">
            <w:rPr>
              <w:rStyle w:val="Kpr"/>
              <w:rFonts w:ascii="Times New Roman" w:hAnsi="Times New Roman"/>
              <w:color w:val="auto"/>
              <w:sz w:val="18"/>
              <w:szCs w:val="18"/>
              <w:u w:val="none"/>
            </w:rPr>
            <w:fldChar w:fldCharType="end"/>
          </w:r>
        </w:p>
        <w:p w14:paraId="0DC585C9" w14:textId="0F3F9BDF"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7.2.</w:t>
          </w:r>
          <w:r w:rsidRPr="00AF5276">
            <w:rPr>
              <w:rStyle w:val="Kpr"/>
              <w:rFonts w:ascii="Times New Roman" w:hAnsi="Times New Roman"/>
              <w:color w:val="auto"/>
              <w:sz w:val="18"/>
              <w:szCs w:val="18"/>
              <w:u w:val="none"/>
            </w:rPr>
            <w:tab/>
            <w:t>KENTİN MEKAN OLUŞUMU</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_Toc235698936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28</w:t>
          </w:r>
          <w:r w:rsidRPr="00AF5276">
            <w:rPr>
              <w:rStyle w:val="Kpr"/>
              <w:rFonts w:ascii="Times New Roman" w:hAnsi="Times New Roman"/>
              <w:color w:val="auto"/>
              <w:sz w:val="18"/>
              <w:szCs w:val="18"/>
              <w:u w:val="none"/>
            </w:rPr>
            <w:fldChar w:fldCharType="end"/>
          </w:r>
        </w:p>
        <w:p w14:paraId="6DAA39AC" w14:textId="671301D0"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7.3.</w:t>
          </w:r>
          <w:r w:rsidRPr="00AF5276">
            <w:rPr>
              <w:rStyle w:val="Kpr"/>
              <w:rFonts w:ascii="Times New Roman" w:hAnsi="Times New Roman"/>
              <w:color w:val="auto"/>
              <w:sz w:val="18"/>
              <w:szCs w:val="18"/>
              <w:u w:val="none"/>
            </w:rPr>
            <w:tab/>
            <w:t>ARKEOLOJİK SİT ALANLARI VE TESCİLLİ YAPILAR</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_Toc235698937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29</w:t>
          </w:r>
          <w:r w:rsidRPr="00AF5276">
            <w:rPr>
              <w:rStyle w:val="Kpr"/>
              <w:rFonts w:ascii="Times New Roman" w:hAnsi="Times New Roman"/>
              <w:color w:val="auto"/>
              <w:sz w:val="18"/>
              <w:szCs w:val="18"/>
              <w:u w:val="none"/>
            </w:rPr>
            <w:fldChar w:fldCharType="end"/>
          </w:r>
        </w:p>
        <w:p w14:paraId="36736A87" w14:textId="3A0D5DBC"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8.</w:t>
          </w:r>
          <w:r w:rsidRPr="00AF5276">
            <w:rPr>
              <w:rStyle w:val="Kpr"/>
              <w:rFonts w:ascii="Times New Roman" w:hAnsi="Times New Roman"/>
              <w:color w:val="auto"/>
              <w:sz w:val="18"/>
              <w:szCs w:val="18"/>
              <w:u w:val="none"/>
            </w:rPr>
            <w:tab/>
            <w:t>ÜST VE ALT ÖLÇEKLİ PLAN KARARLARI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_Toc235698938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30</w:t>
          </w:r>
          <w:r w:rsidRPr="00AF5276">
            <w:rPr>
              <w:rStyle w:val="Kpr"/>
              <w:rFonts w:ascii="Times New Roman" w:hAnsi="Times New Roman"/>
              <w:color w:val="auto"/>
              <w:sz w:val="18"/>
              <w:szCs w:val="18"/>
              <w:u w:val="none"/>
            </w:rPr>
            <w:fldChar w:fldCharType="end"/>
          </w:r>
        </w:p>
        <w:p w14:paraId="04CA9E61" w14:textId="62BCBDA3"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8.1.</w:t>
          </w:r>
          <w:r w:rsidRPr="00AF5276">
            <w:rPr>
              <w:rStyle w:val="Kpr"/>
              <w:rFonts w:ascii="Times New Roman" w:hAnsi="Times New Roman"/>
              <w:color w:val="auto"/>
              <w:sz w:val="18"/>
              <w:szCs w:val="18"/>
              <w:u w:val="none"/>
            </w:rPr>
            <w:tab/>
            <w:t>MERSİN İLİ 1/100.000 ÖLÇEKLİ ÇEVRE DÜZENİ PLANI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_Toc235698939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30</w:t>
          </w:r>
          <w:r w:rsidRPr="00AF5276">
            <w:rPr>
              <w:rStyle w:val="Kpr"/>
              <w:rFonts w:ascii="Times New Roman" w:hAnsi="Times New Roman"/>
              <w:color w:val="auto"/>
              <w:sz w:val="18"/>
              <w:szCs w:val="18"/>
              <w:u w:val="none"/>
            </w:rPr>
            <w:fldChar w:fldCharType="end"/>
          </w:r>
        </w:p>
        <w:p w14:paraId="6C2AA0D7" w14:textId="656F061F"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8.2.</w:t>
          </w:r>
          <w:r w:rsidRPr="00AF5276">
            <w:rPr>
              <w:rStyle w:val="Kpr"/>
              <w:rFonts w:ascii="Times New Roman" w:hAnsi="Times New Roman"/>
              <w:color w:val="auto"/>
              <w:sz w:val="18"/>
              <w:szCs w:val="18"/>
              <w:u w:val="none"/>
            </w:rPr>
            <w:tab/>
            <w:t>MUT İLÇESİ İMAR PLANLARI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_Toc235698940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34</w:t>
          </w:r>
          <w:r w:rsidRPr="00AF5276">
            <w:rPr>
              <w:rStyle w:val="Kpr"/>
              <w:rFonts w:ascii="Times New Roman" w:hAnsi="Times New Roman"/>
              <w:color w:val="auto"/>
              <w:sz w:val="18"/>
              <w:szCs w:val="18"/>
              <w:u w:val="none"/>
            </w:rPr>
            <w:fldChar w:fldCharType="end"/>
          </w:r>
        </w:p>
        <w:p w14:paraId="3A693B63" w14:textId="206C3E46"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9.</w:t>
          </w:r>
          <w:r w:rsidRPr="00AF5276">
            <w:rPr>
              <w:rStyle w:val="Kpr"/>
              <w:rFonts w:ascii="Times New Roman" w:hAnsi="Times New Roman"/>
              <w:color w:val="auto"/>
              <w:sz w:val="18"/>
              <w:szCs w:val="18"/>
              <w:u w:val="none"/>
            </w:rPr>
            <w:tab/>
            <w:t>PLAN KARARLARI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_Toc235698941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38</w:t>
          </w:r>
          <w:r w:rsidRPr="00AF5276">
            <w:rPr>
              <w:rStyle w:val="Kpr"/>
              <w:rFonts w:ascii="Times New Roman" w:hAnsi="Times New Roman"/>
              <w:color w:val="auto"/>
              <w:sz w:val="18"/>
              <w:szCs w:val="18"/>
              <w:u w:val="none"/>
            </w:rPr>
            <w:fldChar w:fldCharType="end"/>
          </w:r>
        </w:p>
        <w:p w14:paraId="7218125D" w14:textId="05702918"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9.1.</w:t>
          </w:r>
          <w:r w:rsidRPr="00AF5276">
            <w:rPr>
              <w:rStyle w:val="Kpr"/>
              <w:rFonts w:ascii="Times New Roman" w:hAnsi="Times New Roman"/>
              <w:color w:val="auto"/>
              <w:sz w:val="18"/>
              <w:szCs w:val="18"/>
              <w:u w:val="none"/>
            </w:rPr>
            <w:tab/>
            <w:t>ULAŞIM KURGUSU VE KARAYOLU PROJELERİ ENTEGRASYONU</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_Toc235698942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38</w:t>
          </w:r>
          <w:r w:rsidRPr="00AF5276">
            <w:rPr>
              <w:rStyle w:val="Kpr"/>
              <w:rFonts w:ascii="Times New Roman" w:hAnsi="Times New Roman"/>
              <w:color w:val="auto"/>
              <w:sz w:val="18"/>
              <w:szCs w:val="18"/>
              <w:u w:val="none"/>
            </w:rPr>
            <w:fldChar w:fldCharType="end"/>
          </w:r>
        </w:p>
        <w:p w14:paraId="20856BFA" w14:textId="056F1EE9"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9.2.</w:t>
          </w:r>
          <w:r w:rsidRPr="00AF5276">
            <w:rPr>
              <w:rStyle w:val="Kpr"/>
              <w:rFonts w:ascii="Times New Roman" w:hAnsi="Times New Roman"/>
              <w:color w:val="auto"/>
              <w:sz w:val="18"/>
              <w:szCs w:val="18"/>
              <w:u w:val="none"/>
            </w:rPr>
            <w:tab/>
            <w:t>KONUT YERLEŞİM ALANLARI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_Toc235698943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39</w:t>
          </w:r>
          <w:r w:rsidRPr="00AF5276">
            <w:rPr>
              <w:rStyle w:val="Kpr"/>
              <w:rFonts w:ascii="Times New Roman" w:hAnsi="Times New Roman"/>
              <w:color w:val="auto"/>
              <w:sz w:val="18"/>
              <w:szCs w:val="18"/>
              <w:u w:val="none"/>
            </w:rPr>
            <w:fldChar w:fldCharType="end"/>
          </w:r>
        </w:p>
        <w:p w14:paraId="398C28C4" w14:textId="3A873E55" w:rsidR="00AF5276" w:rsidRPr="00AF5276" w:rsidRDefault="00AF5276" w:rsidP="00AF5276">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t>9.3.</w:t>
          </w:r>
          <w:r w:rsidRPr="00AF5276">
            <w:rPr>
              <w:rStyle w:val="Kpr"/>
              <w:rFonts w:ascii="Times New Roman" w:hAnsi="Times New Roman"/>
              <w:color w:val="auto"/>
              <w:sz w:val="18"/>
              <w:szCs w:val="18"/>
              <w:u w:val="none"/>
            </w:rPr>
            <w:tab/>
            <w:t>SOSYAL VE TEKNİK ALTYAPI ALANLARI</w:t>
          </w:r>
          <w:r w:rsidRPr="00AF5276">
            <w:rPr>
              <w:rStyle w:val="Kpr"/>
              <w:rFonts w:ascii="Times New Roman" w:hAnsi="Times New Roman"/>
              <w:color w:val="auto"/>
              <w:sz w:val="18"/>
              <w:szCs w:val="18"/>
              <w:u w:val="none"/>
            </w:rPr>
            <w:tab/>
          </w: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PAGEREF _Toc235698944 \h </w:instrText>
          </w:r>
          <w:r w:rsidRPr="00AF5276">
            <w:rPr>
              <w:rStyle w:val="Kpr"/>
              <w:rFonts w:ascii="Times New Roman" w:hAnsi="Times New Roman"/>
              <w:color w:val="auto"/>
              <w:sz w:val="18"/>
              <w:szCs w:val="18"/>
              <w:u w:val="none"/>
            </w:rPr>
          </w:r>
          <w:r w:rsidRPr="00AF5276">
            <w:rPr>
              <w:rStyle w:val="Kpr"/>
              <w:rFonts w:ascii="Times New Roman" w:hAnsi="Times New Roman"/>
              <w:color w:val="auto"/>
              <w:sz w:val="18"/>
              <w:szCs w:val="18"/>
              <w:u w:val="none"/>
            </w:rPr>
            <w:fldChar w:fldCharType="separate"/>
          </w:r>
          <w:r w:rsidRPr="00AF5276">
            <w:rPr>
              <w:rStyle w:val="Kpr"/>
              <w:rFonts w:ascii="Times New Roman" w:hAnsi="Times New Roman"/>
              <w:color w:val="auto"/>
              <w:sz w:val="18"/>
              <w:szCs w:val="18"/>
              <w:u w:val="none"/>
            </w:rPr>
            <w:t>41</w:t>
          </w:r>
          <w:r w:rsidRPr="00AF5276">
            <w:rPr>
              <w:rStyle w:val="Kpr"/>
              <w:rFonts w:ascii="Times New Roman" w:hAnsi="Times New Roman"/>
              <w:color w:val="auto"/>
              <w:sz w:val="18"/>
              <w:szCs w:val="18"/>
              <w:u w:val="none"/>
            </w:rPr>
            <w:fldChar w:fldCharType="end"/>
          </w:r>
        </w:p>
        <w:p w14:paraId="17C21389" w14:textId="5104C3F7" w:rsidR="00007754" w:rsidRPr="00AF5276" w:rsidRDefault="00023248" w:rsidP="00AF5276">
          <w:pPr>
            <w:pStyle w:val="ekillerTablosu"/>
            <w:tabs>
              <w:tab w:val="right" w:leader="dot" w:pos="8892"/>
            </w:tabs>
            <w:rPr>
              <w:b/>
              <w:bCs/>
            </w:rPr>
          </w:pPr>
          <w:r w:rsidRPr="00AF5276">
            <w:rPr>
              <w:rStyle w:val="Kpr"/>
              <w:rFonts w:ascii="Times New Roman" w:hAnsi="Times New Roman"/>
              <w:noProof/>
              <w:color w:val="auto"/>
              <w:sz w:val="18"/>
              <w:szCs w:val="18"/>
              <w:u w:val="none"/>
            </w:rPr>
            <w:fldChar w:fldCharType="end"/>
          </w:r>
        </w:p>
      </w:sdtContent>
    </w:sdt>
    <w:p w14:paraId="65A9F1A6" w14:textId="77777777" w:rsidR="005A3B40" w:rsidRDefault="005A3B40" w:rsidP="00985054">
      <w:pPr>
        <w:pStyle w:val="ekillerTablosu"/>
        <w:tabs>
          <w:tab w:val="right" w:leader="dot" w:pos="9600"/>
        </w:tabs>
        <w:spacing w:after="240" w:line="240" w:lineRule="atLeast"/>
        <w:ind w:left="442" w:hanging="442"/>
        <w:rPr>
          <w:rFonts w:ascii="Times New Roman" w:hAnsi="Times New Roman" w:cs="Times New Roman"/>
          <w:b/>
          <w:bCs/>
          <w:caps w:val="0"/>
          <w:noProof/>
          <w:sz w:val="22"/>
        </w:rPr>
      </w:pPr>
    </w:p>
    <w:p w14:paraId="54C758CB" w14:textId="77777777" w:rsidR="005A3B40" w:rsidRDefault="005A3B40" w:rsidP="00985054">
      <w:pPr>
        <w:pStyle w:val="ekillerTablosu"/>
        <w:tabs>
          <w:tab w:val="right" w:leader="dot" w:pos="9600"/>
        </w:tabs>
        <w:spacing w:after="240" w:line="240" w:lineRule="atLeast"/>
        <w:ind w:left="442" w:hanging="442"/>
        <w:rPr>
          <w:rFonts w:ascii="Times New Roman" w:hAnsi="Times New Roman" w:cs="Times New Roman"/>
          <w:b/>
          <w:bCs/>
          <w:caps w:val="0"/>
          <w:noProof/>
          <w:sz w:val="22"/>
        </w:rPr>
      </w:pPr>
    </w:p>
    <w:p w14:paraId="68455C80" w14:textId="77777777" w:rsidR="00AF5276" w:rsidRDefault="00AF5276" w:rsidP="00AF5276"/>
    <w:p w14:paraId="65AB0788" w14:textId="77777777" w:rsidR="00AF5276" w:rsidRDefault="00AF5276" w:rsidP="00AF5276">
      <w:pPr>
        <w:pStyle w:val="ekillerTablosu"/>
        <w:tabs>
          <w:tab w:val="right" w:leader="dot" w:pos="9600"/>
        </w:tabs>
        <w:spacing w:after="240" w:line="240" w:lineRule="auto"/>
        <w:ind w:left="0" w:firstLine="0"/>
        <w:rPr>
          <w:rFonts w:ascii="Times New Roman" w:hAnsi="Times New Roman" w:cs="Times New Roman"/>
          <w:b/>
          <w:bCs/>
          <w:sz w:val="22"/>
        </w:rPr>
      </w:pPr>
    </w:p>
    <w:p w14:paraId="5548091C" w14:textId="77777777" w:rsidR="00AF5276" w:rsidRPr="00AF5276" w:rsidRDefault="00AF5276" w:rsidP="00AF5276"/>
    <w:p w14:paraId="3E094D9D" w14:textId="77777777" w:rsidR="00AF5276" w:rsidRPr="00AF5276" w:rsidRDefault="00AF5276" w:rsidP="00AF5276"/>
    <w:p w14:paraId="3D8CD6AB" w14:textId="7BD27B0B" w:rsidR="00C46208" w:rsidRPr="00AF5276" w:rsidRDefault="00C46208" w:rsidP="00AF5276">
      <w:pPr>
        <w:pStyle w:val="ekillerTablosu"/>
        <w:tabs>
          <w:tab w:val="right" w:leader="dot" w:pos="9600"/>
        </w:tabs>
        <w:spacing w:after="240" w:line="240" w:lineRule="auto"/>
        <w:ind w:left="0" w:firstLine="0"/>
        <w:rPr>
          <w:rFonts w:ascii="Times New Roman" w:hAnsi="Times New Roman" w:cs="Times New Roman"/>
          <w:b/>
          <w:bCs/>
          <w:sz w:val="22"/>
        </w:rPr>
      </w:pPr>
      <w:r w:rsidRPr="00AF5276">
        <w:rPr>
          <w:rFonts w:ascii="Times New Roman" w:hAnsi="Times New Roman" w:cs="Times New Roman"/>
          <w:b/>
          <w:bCs/>
          <w:sz w:val="22"/>
        </w:rPr>
        <w:lastRenderedPageBreak/>
        <w:t>HARİTALAR</w:t>
      </w:r>
    </w:p>
    <w:p w14:paraId="5EE17CC6" w14:textId="549F3F55" w:rsidR="00AF5276" w:rsidRPr="00AF5276" w:rsidRDefault="00C46208">
      <w:pPr>
        <w:pStyle w:val="ekillerTablosu"/>
        <w:tabs>
          <w:tab w:val="right" w:leader="dot" w:pos="8892"/>
        </w:tabs>
        <w:rPr>
          <w:rStyle w:val="Kpr"/>
          <w:rFonts w:ascii="Times New Roman" w:hAnsi="Times New Roman"/>
          <w:color w:val="auto"/>
          <w:u w:val="none"/>
        </w:rPr>
      </w:pPr>
      <w:r w:rsidRPr="00AF5276">
        <w:rPr>
          <w:rStyle w:val="Kpr"/>
          <w:rFonts w:ascii="Times New Roman" w:hAnsi="Times New Roman"/>
          <w:color w:val="auto"/>
          <w:u w:val="none"/>
        </w:rPr>
        <w:fldChar w:fldCharType="begin"/>
      </w:r>
      <w:r w:rsidRPr="00AF5276">
        <w:rPr>
          <w:rStyle w:val="Kpr"/>
          <w:rFonts w:ascii="Times New Roman" w:hAnsi="Times New Roman"/>
          <w:color w:val="auto"/>
          <w:u w:val="none"/>
        </w:rPr>
        <w:instrText xml:space="preserve"> TOC \h \z \c "Harita" </w:instrText>
      </w:r>
      <w:r w:rsidRPr="00AF5276">
        <w:rPr>
          <w:rStyle w:val="Kpr"/>
          <w:rFonts w:ascii="Times New Roman" w:hAnsi="Times New Roman"/>
          <w:color w:val="auto"/>
          <w:u w:val="none"/>
        </w:rPr>
        <w:fldChar w:fldCharType="separate"/>
      </w:r>
      <w:hyperlink w:anchor="_Toc235698805" w:history="1">
        <w:r w:rsidR="00AF5276" w:rsidRPr="00AF5276">
          <w:rPr>
            <w:rStyle w:val="Kpr"/>
            <w:rFonts w:ascii="Times New Roman" w:hAnsi="Times New Roman"/>
            <w:color w:val="auto"/>
            <w:u w:val="none"/>
          </w:rPr>
          <w:t>Harita 1: Mersin İli Mut İlçesi Planlama Alanı Eğim Durumu</w:t>
        </w:r>
        <w:r w:rsidR="00AF5276" w:rsidRPr="00AF5276">
          <w:rPr>
            <w:rStyle w:val="Kpr"/>
            <w:rFonts w:ascii="Times New Roman" w:hAnsi="Times New Roman"/>
            <w:webHidden/>
            <w:color w:val="auto"/>
            <w:u w:val="none"/>
          </w:rPr>
          <w:tab/>
        </w:r>
        <w:r w:rsidR="00AF5276" w:rsidRPr="00AF5276">
          <w:rPr>
            <w:rStyle w:val="Kpr"/>
            <w:rFonts w:ascii="Times New Roman" w:hAnsi="Times New Roman"/>
            <w:webHidden/>
            <w:color w:val="auto"/>
            <w:u w:val="none"/>
          </w:rPr>
          <w:fldChar w:fldCharType="begin"/>
        </w:r>
        <w:r w:rsidR="00AF5276" w:rsidRPr="00AF5276">
          <w:rPr>
            <w:rStyle w:val="Kpr"/>
            <w:rFonts w:ascii="Times New Roman" w:hAnsi="Times New Roman"/>
            <w:webHidden/>
            <w:color w:val="auto"/>
            <w:u w:val="none"/>
          </w:rPr>
          <w:instrText xml:space="preserve"> PAGEREF _Toc235698805 \h </w:instrText>
        </w:r>
        <w:r w:rsidR="00AF5276" w:rsidRPr="00AF5276">
          <w:rPr>
            <w:rStyle w:val="Kpr"/>
            <w:rFonts w:ascii="Times New Roman" w:hAnsi="Times New Roman"/>
            <w:webHidden/>
            <w:color w:val="auto"/>
            <w:u w:val="none"/>
          </w:rPr>
        </w:r>
        <w:r w:rsidR="00AF5276" w:rsidRPr="00AF5276">
          <w:rPr>
            <w:rStyle w:val="Kpr"/>
            <w:rFonts w:ascii="Times New Roman" w:hAnsi="Times New Roman"/>
            <w:webHidden/>
            <w:color w:val="auto"/>
            <w:u w:val="none"/>
          </w:rPr>
          <w:fldChar w:fldCharType="separate"/>
        </w:r>
        <w:r w:rsidR="00AF5276" w:rsidRPr="00AF5276">
          <w:rPr>
            <w:rStyle w:val="Kpr"/>
            <w:rFonts w:ascii="Times New Roman" w:hAnsi="Times New Roman"/>
            <w:webHidden/>
            <w:color w:val="auto"/>
            <w:u w:val="none"/>
          </w:rPr>
          <w:t>9</w:t>
        </w:r>
        <w:r w:rsidR="00AF5276" w:rsidRPr="00AF5276">
          <w:rPr>
            <w:rStyle w:val="Kpr"/>
            <w:rFonts w:ascii="Times New Roman" w:hAnsi="Times New Roman"/>
            <w:webHidden/>
            <w:color w:val="auto"/>
            <w:u w:val="none"/>
          </w:rPr>
          <w:fldChar w:fldCharType="end"/>
        </w:r>
      </w:hyperlink>
    </w:p>
    <w:p w14:paraId="0B7C9718" w14:textId="42AB005F" w:rsidR="00AF5276" w:rsidRPr="00AF5276" w:rsidRDefault="00B41A87">
      <w:pPr>
        <w:pStyle w:val="ekillerTablosu"/>
        <w:tabs>
          <w:tab w:val="right" w:leader="dot" w:pos="8892"/>
        </w:tabs>
        <w:rPr>
          <w:rStyle w:val="Kpr"/>
          <w:rFonts w:ascii="Times New Roman" w:hAnsi="Times New Roman"/>
          <w:color w:val="auto"/>
          <w:sz w:val="18"/>
          <w:szCs w:val="18"/>
          <w:u w:val="none"/>
        </w:rPr>
      </w:pPr>
      <w:hyperlink w:anchor="_Toc235698806" w:history="1">
        <w:r w:rsidR="00AF5276" w:rsidRPr="00AF5276">
          <w:rPr>
            <w:rStyle w:val="Kpr"/>
            <w:rFonts w:ascii="Times New Roman" w:hAnsi="Times New Roman"/>
            <w:color w:val="auto"/>
            <w:sz w:val="18"/>
            <w:szCs w:val="18"/>
            <w:u w:val="none"/>
          </w:rPr>
          <w:t>Harita 2: Mersin İli Mut İlçesine Ait 23.02.2021 Tarihinde Onaylanan 1/5000 Ölçekli Nazım İmar Planına Esas Jeolojik Etüt Raporu Sınırı</w:t>
        </w:r>
        <w:r w:rsidR="00AF5276" w:rsidRPr="00AF5276">
          <w:rPr>
            <w:rStyle w:val="Kpr"/>
            <w:rFonts w:ascii="Times New Roman" w:hAnsi="Times New Roman"/>
            <w:webHidden/>
            <w:color w:val="auto"/>
            <w:sz w:val="18"/>
            <w:szCs w:val="18"/>
            <w:u w:val="none"/>
          </w:rPr>
          <w:tab/>
        </w:r>
        <w:r w:rsidR="00AF5276" w:rsidRPr="00AF5276">
          <w:rPr>
            <w:rStyle w:val="Kpr"/>
            <w:rFonts w:ascii="Times New Roman" w:hAnsi="Times New Roman"/>
            <w:webHidden/>
            <w:color w:val="auto"/>
            <w:sz w:val="18"/>
            <w:szCs w:val="18"/>
            <w:u w:val="none"/>
          </w:rPr>
          <w:fldChar w:fldCharType="begin"/>
        </w:r>
        <w:r w:rsidR="00AF5276" w:rsidRPr="00AF5276">
          <w:rPr>
            <w:rStyle w:val="Kpr"/>
            <w:rFonts w:ascii="Times New Roman" w:hAnsi="Times New Roman"/>
            <w:webHidden/>
            <w:color w:val="auto"/>
            <w:sz w:val="18"/>
            <w:szCs w:val="18"/>
            <w:u w:val="none"/>
          </w:rPr>
          <w:instrText xml:space="preserve"> PAGEREF _Toc235698806 \h </w:instrText>
        </w:r>
        <w:r w:rsidR="00AF5276" w:rsidRPr="00AF5276">
          <w:rPr>
            <w:rStyle w:val="Kpr"/>
            <w:rFonts w:ascii="Times New Roman" w:hAnsi="Times New Roman"/>
            <w:webHidden/>
            <w:color w:val="auto"/>
            <w:sz w:val="18"/>
            <w:szCs w:val="18"/>
            <w:u w:val="none"/>
          </w:rPr>
        </w:r>
        <w:r w:rsidR="00AF5276" w:rsidRPr="00AF5276">
          <w:rPr>
            <w:rStyle w:val="Kpr"/>
            <w:rFonts w:ascii="Times New Roman" w:hAnsi="Times New Roman"/>
            <w:webHidden/>
            <w:color w:val="auto"/>
            <w:sz w:val="18"/>
            <w:szCs w:val="18"/>
            <w:u w:val="none"/>
          </w:rPr>
          <w:fldChar w:fldCharType="separate"/>
        </w:r>
        <w:r w:rsidR="00AF5276" w:rsidRPr="00AF5276">
          <w:rPr>
            <w:rStyle w:val="Kpr"/>
            <w:rFonts w:ascii="Times New Roman" w:hAnsi="Times New Roman"/>
            <w:webHidden/>
            <w:color w:val="auto"/>
            <w:sz w:val="18"/>
            <w:szCs w:val="18"/>
            <w:u w:val="none"/>
          </w:rPr>
          <w:t>10</w:t>
        </w:r>
        <w:r w:rsidR="00AF5276" w:rsidRPr="00AF5276">
          <w:rPr>
            <w:rStyle w:val="Kpr"/>
            <w:rFonts w:ascii="Times New Roman" w:hAnsi="Times New Roman"/>
            <w:webHidden/>
            <w:color w:val="auto"/>
            <w:sz w:val="18"/>
            <w:szCs w:val="18"/>
            <w:u w:val="none"/>
          </w:rPr>
          <w:fldChar w:fldCharType="end"/>
        </w:r>
      </w:hyperlink>
    </w:p>
    <w:p w14:paraId="45BD1B0E" w14:textId="0EA6A152" w:rsidR="00AF5276" w:rsidRPr="00AF5276" w:rsidRDefault="00B41A87">
      <w:pPr>
        <w:pStyle w:val="ekillerTablosu"/>
        <w:tabs>
          <w:tab w:val="right" w:leader="dot" w:pos="8892"/>
        </w:tabs>
        <w:rPr>
          <w:rStyle w:val="Kpr"/>
          <w:rFonts w:ascii="Times New Roman" w:hAnsi="Times New Roman"/>
          <w:color w:val="auto"/>
          <w:sz w:val="18"/>
          <w:szCs w:val="18"/>
          <w:u w:val="none"/>
        </w:rPr>
      </w:pPr>
      <w:hyperlink w:anchor="_Toc235698807" w:history="1">
        <w:r w:rsidR="00AF5276" w:rsidRPr="00AF5276">
          <w:rPr>
            <w:rStyle w:val="Kpr"/>
            <w:rFonts w:ascii="Times New Roman" w:hAnsi="Times New Roman"/>
            <w:color w:val="auto"/>
            <w:sz w:val="18"/>
            <w:szCs w:val="18"/>
            <w:u w:val="none"/>
          </w:rPr>
          <w:t>Harita 3: Mersin İli Mut İlçesi Deveci Mahallesi Ait 24.07.2024 Tarihinde Onaylanan Jeolojik Etüt Sınırı</w:t>
        </w:r>
        <w:r w:rsidR="00AF5276" w:rsidRPr="00AF5276">
          <w:rPr>
            <w:rStyle w:val="Kpr"/>
            <w:rFonts w:ascii="Times New Roman" w:hAnsi="Times New Roman"/>
            <w:webHidden/>
            <w:color w:val="auto"/>
            <w:sz w:val="18"/>
            <w:szCs w:val="18"/>
            <w:u w:val="none"/>
          </w:rPr>
          <w:tab/>
        </w:r>
        <w:r w:rsidR="00AF5276" w:rsidRPr="00AF5276">
          <w:rPr>
            <w:rStyle w:val="Kpr"/>
            <w:rFonts w:ascii="Times New Roman" w:hAnsi="Times New Roman"/>
            <w:webHidden/>
            <w:color w:val="auto"/>
            <w:sz w:val="18"/>
            <w:szCs w:val="18"/>
            <w:u w:val="none"/>
          </w:rPr>
          <w:fldChar w:fldCharType="begin"/>
        </w:r>
        <w:r w:rsidR="00AF5276" w:rsidRPr="00AF5276">
          <w:rPr>
            <w:rStyle w:val="Kpr"/>
            <w:rFonts w:ascii="Times New Roman" w:hAnsi="Times New Roman"/>
            <w:webHidden/>
            <w:color w:val="auto"/>
            <w:sz w:val="18"/>
            <w:szCs w:val="18"/>
            <w:u w:val="none"/>
          </w:rPr>
          <w:instrText xml:space="preserve"> PAGEREF _Toc235698807 \h </w:instrText>
        </w:r>
        <w:r w:rsidR="00AF5276" w:rsidRPr="00AF5276">
          <w:rPr>
            <w:rStyle w:val="Kpr"/>
            <w:rFonts w:ascii="Times New Roman" w:hAnsi="Times New Roman"/>
            <w:webHidden/>
            <w:color w:val="auto"/>
            <w:sz w:val="18"/>
            <w:szCs w:val="18"/>
            <w:u w:val="none"/>
          </w:rPr>
        </w:r>
        <w:r w:rsidR="00AF5276" w:rsidRPr="00AF5276">
          <w:rPr>
            <w:rStyle w:val="Kpr"/>
            <w:rFonts w:ascii="Times New Roman" w:hAnsi="Times New Roman"/>
            <w:webHidden/>
            <w:color w:val="auto"/>
            <w:sz w:val="18"/>
            <w:szCs w:val="18"/>
            <w:u w:val="none"/>
          </w:rPr>
          <w:fldChar w:fldCharType="separate"/>
        </w:r>
        <w:r w:rsidR="00AF5276" w:rsidRPr="00AF5276">
          <w:rPr>
            <w:rStyle w:val="Kpr"/>
            <w:rFonts w:ascii="Times New Roman" w:hAnsi="Times New Roman"/>
            <w:webHidden/>
            <w:color w:val="auto"/>
            <w:sz w:val="18"/>
            <w:szCs w:val="18"/>
            <w:u w:val="none"/>
          </w:rPr>
          <w:t>16</w:t>
        </w:r>
        <w:r w:rsidR="00AF5276" w:rsidRPr="00AF5276">
          <w:rPr>
            <w:rStyle w:val="Kpr"/>
            <w:rFonts w:ascii="Times New Roman" w:hAnsi="Times New Roman"/>
            <w:webHidden/>
            <w:color w:val="auto"/>
            <w:sz w:val="18"/>
            <w:szCs w:val="18"/>
            <w:u w:val="none"/>
          </w:rPr>
          <w:fldChar w:fldCharType="end"/>
        </w:r>
      </w:hyperlink>
    </w:p>
    <w:p w14:paraId="02C3CFCA" w14:textId="4FA93A82" w:rsidR="00AF5276" w:rsidRPr="00AF5276" w:rsidRDefault="00B41A87">
      <w:pPr>
        <w:pStyle w:val="ekillerTablosu"/>
        <w:tabs>
          <w:tab w:val="right" w:leader="dot" w:pos="8892"/>
        </w:tabs>
        <w:rPr>
          <w:rStyle w:val="Kpr"/>
          <w:rFonts w:ascii="Times New Roman" w:hAnsi="Times New Roman"/>
          <w:color w:val="auto"/>
          <w:sz w:val="18"/>
          <w:szCs w:val="18"/>
          <w:u w:val="none"/>
        </w:rPr>
      </w:pPr>
      <w:hyperlink w:anchor="_Toc235698808" w:history="1">
        <w:r w:rsidR="00AF5276" w:rsidRPr="00AF5276">
          <w:rPr>
            <w:rStyle w:val="Kpr"/>
            <w:rFonts w:ascii="Times New Roman" w:hAnsi="Times New Roman"/>
            <w:color w:val="auto"/>
            <w:sz w:val="18"/>
            <w:szCs w:val="18"/>
            <w:u w:val="none"/>
          </w:rPr>
          <w:t>Harita 4: Mersin İli 1/100.000 Ölçekli Çevre Düzeni Planı</w:t>
        </w:r>
        <w:r w:rsidR="00AF5276" w:rsidRPr="00AF5276">
          <w:rPr>
            <w:rStyle w:val="Kpr"/>
            <w:rFonts w:ascii="Times New Roman" w:hAnsi="Times New Roman"/>
            <w:webHidden/>
            <w:color w:val="auto"/>
            <w:sz w:val="18"/>
            <w:szCs w:val="18"/>
            <w:u w:val="none"/>
          </w:rPr>
          <w:tab/>
        </w:r>
        <w:r w:rsidR="00AF5276" w:rsidRPr="00AF5276">
          <w:rPr>
            <w:rStyle w:val="Kpr"/>
            <w:rFonts w:ascii="Times New Roman" w:hAnsi="Times New Roman"/>
            <w:webHidden/>
            <w:color w:val="auto"/>
            <w:sz w:val="18"/>
            <w:szCs w:val="18"/>
            <w:u w:val="none"/>
          </w:rPr>
          <w:fldChar w:fldCharType="begin"/>
        </w:r>
        <w:r w:rsidR="00AF5276" w:rsidRPr="00AF5276">
          <w:rPr>
            <w:rStyle w:val="Kpr"/>
            <w:rFonts w:ascii="Times New Roman" w:hAnsi="Times New Roman"/>
            <w:webHidden/>
            <w:color w:val="auto"/>
            <w:sz w:val="18"/>
            <w:szCs w:val="18"/>
            <w:u w:val="none"/>
          </w:rPr>
          <w:instrText xml:space="preserve"> PAGEREF _Toc235698808 \h </w:instrText>
        </w:r>
        <w:r w:rsidR="00AF5276" w:rsidRPr="00AF5276">
          <w:rPr>
            <w:rStyle w:val="Kpr"/>
            <w:rFonts w:ascii="Times New Roman" w:hAnsi="Times New Roman"/>
            <w:webHidden/>
            <w:color w:val="auto"/>
            <w:sz w:val="18"/>
            <w:szCs w:val="18"/>
            <w:u w:val="none"/>
          </w:rPr>
        </w:r>
        <w:r w:rsidR="00AF5276" w:rsidRPr="00AF5276">
          <w:rPr>
            <w:rStyle w:val="Kpr"/>
            <w:rFonts w:ascii="Times New Roman" w:hAnsi="Times New Roman"/>
            <w:webHidden/>
            <w:color w:val="auto"/>
            <w:sz w:val="18"/>
            <w:szCs w:val="18"/>
            <w:u w:val="none"/>
          </w:rPr>
          <w:fldChar w:fldCharType="separate"/>
        </w:r>
        <w:r w:rsidR="00AF5276" w:rsidRPr="00AF5276">
          <w:rPr>
            <w:rStyle w:val="Kpr"/>
            <w:rFonts w:ascii="Times New Roman" w:hAnsi="Times New Roman"/>
            <w:webHidden/>
            <w:color w:val="auto"/>
            <w:sz w:val="18"/>
            <w:szCs w:val="18"/>
            <w:u w:val="none"/>
          </w:rPr>
          <w:t>29</w:t>
        </w:r>
        <w:r w:rsidR="00AF5276" w:rsidRPr="00AF5276">
          <w:rPr>
            <w:rStyle w:val="Kpr"/>
            <w:rFonts w:ascii="Times New Roman" w:hAnsi="Times New Roman"/>
            <w:webHidden/>
            <w:color w:val="auto"/>
            <w:sz w:val="18"/>
            <w:szCs w:val="18"/>
            <w:u w:val="none"/>
          </w:rPr>
          <w:fldChar w:fldCharType="end"/>
        </w:r>
      </w:hyperlink>
    </w:p>
    <w:p w14:paraId="2D073AD8" w14:textId="0702677C" w:rsidR="00AF5276" w:rsidRPr="00AF5276" w:rsidRDefault="00B41A87">
      <w:pPr>
        <w:pStyle w:val="ekillerTablosu"/>
        <w:tabs>
          <w:tab w:val="right" w:leader="dot" w:pos="8892"/>
        </w:tabs>
        <w:rPr>
          <w:rStyle w:val="Kpr"/>
          <w:rFonts w:ascii="Times New Roman" w:hAnsi="Times New Roman"/>
          <w:color w:val="auto"/>
          <w:sz w:val="18"/>
          <w:szCs w:val="18"/>
          <w:u w:val="none"/>
        </w:rPr>
      </w:pPr>
      <w:hyperlink w:anchor="_Toc235698809" w:history="1">
        <w:r w:rsidR="00AF5276" w:rsidRPr="00AF5276">
          <w:rPr>
            <w:rStyle w:val="Kpr"/>
            <w:rFonts w:ascii="Times New Roman" w:hAnsi="Times New Roman"/>
            <w:color w:val="auto"/>
            <w:sz w:val="18"/>
            <w:szCs w:val="18"/>
            <w:u w:val="none"/>
          </w:rPr>
          <w:t>Harita 5: Mersin İli Mut İlçesi Mevcut 1/5000 Ölçekli Nazım İmar Planı</w:t>
        </w:r>
        <w:r w:rsidR="00AF5276" w:rsidRPr="00AF5276">
          <w:rPr>
            <w:rStyle w:val="Kpr"/>
            <w:rFonts w:ascii="Times New Roman" w:hAnsi="Times New Roman"/>
            <w:webHidden/>
            <w:color w:val="auto"/>
            <w:sz w:val="18"/>
            <w:szCs w:val="18"/>
            <w:u w:val="none"/>
          </w:rPr>
          <w:tab/>
        </w:r>
        <w:r w:rsidR="00AF5276" w:rsidRPr="00AF5276">
          <w:rPr>
            <w:rStyle w:val="Kpr"/>
            <w:rFonts w:ascii="Times New Roman" w:hAnsi="Times New Roman"/>
            <w:webHidden/>
            <w:color w:val="auto"/>
            <w:sz w:val="18"/>
            <w:szCs w:val="18"/>
            <w:u w:val="none"/>
          </w:rPr>
          <w:fldChar w:fldCharType="begin"/>
        </w:r>
        <w:r w:rsidR="00AF5276" w:rsidRPr="00AF5276">
          <w:rPr>
            <w:rStyle w:val="Kpr"/>
            <w:rFonts w:ascii="Times New Roman" w:hAnsi="Times New Roman"/>
            <w:webHidden/>
            <w:color w:val="auto"/>
            <w:sz w:val="18"/>
            <w:szCs w:val="18"/>
            <w:u w:val="none"/>
          </w:rPr>
          <w:instrText xml:space="preserve"> PAGEREF _Toc235698809 \h </w:instrText>
        </w:r>
        <w:r w:rsidR="00AF5276" w:rsidRPr="00AF5276">
          <w:rPr>
            <w:rStyle w:val="Kpr"/>
            <w:rFonts w:ascii="Times New Roman" w:hAnsi="Times New Roman"/>
            <w:webHidden/>
            <w:color w:val="auto"/>
            <w:sz w:val="18"/>
            <w:szCs w:val="18"/>
            <w:u w:val="none"/>
          </w:rPr>
        </w:r>
        <w:r w:rsidR="00AF5276" w:rsidRPr="00AF5276">
          <w:rPr>
            <w:rStyle w:val="Kpr"/>
            <w:rFonts w:ascii="Times New Roman" w:hAnsi="Times New Roman"/>
            <w:webHidden/>
            <w:color w:val="auto"/>
            <w:sz w:val="18"/>
            <w:szCs w:val="18"/>
            <w:u w:val="none"/>
          </w:rPr>
          <w:fldChar w:fldCharType="separate"/>
        </w:r>
        <w:r w:rsidR="00AF5276" w:rsidRPr="00AF5276">
          <w:rPr>
            <w:rStyle w:val="Kpr"/>
            <w:rFonts w:ascii="Times New Roman" w:hAnsi="Times New Roman"/>
            <w:webHidden/>
            <w:color w:val="auto"/>
            <w:sz w:val="18"/>
            <w:szCs w:val="18"/>
            <w:u w:val="none"/>
          </w:rPr>
          <w:t>33</w:t>
        </w:r>
        <w:r w:rsidR="00AF5276" w:rsidRPr="00AF5276">
          <w:rPr>
            <w:rStyle w:val="Kpr"/>
            <w:rFonts w:ascii="Times New Roman" w:hAnsi="Times New Roman"/>
            <w:webHidden/>
            <w:color w:val="auto"/>
            <w:sz w:val="18"/>
            <w:szCs w:val="18"/>
            <w:u w:val="none"/>
          </w:rPr>
          <w:fldChar w:fldCharType="end"/>
        </w:r>
      </w:hyperlink>
    </w:p>
    <w:p w14:paraId="09694EBC" w14:textId="3BAE5B3F" w:rsidR="00AF5276" w:rsidRPr="00AF5276" w:rsidRDefault="00B41A87">
      <w:pPr>
        <w:pStyle w:val="ekillerTablosu"/>
        <w:tabs>
          <w:tab w:val="right" w:leader="dot" w:pos="8892"/>
        </w:tabs>
        <w:rPr>
          <w:rStyle w:val="Kpr"/>
          <w:rFonts w:ascii="Times New Roman" w:hAnsi="Times New Roman"/>
          <w:color w:val="auto"/>
          <w:sz w:val="18"/>
          <w:szCs w:val="18"/>
          <w:u w:val="none"/>
        </w:rPr>
      </w:pPr>
      <w:hyperlink w:anchor="_Toc235698810" w:history="1">
        <w:r w:rsidR="00AF5276" w:rsidRPr="00AF5276">
          <w:rPr>
            <w:rStyle w:val="Kpr"/>
            <w:rFonts w:ascii="Times New Roman" w:hAnsi="Times New Roman"/>
            <w:color w:val="auto"/>
            <w:sz w:val="18"/>
            <w:szCs w:val="18"/>
            <w:u w:val="none"/>
          </w:rPr>
          <w:t>Harita 6: Mersin İli Mut İlçesi Mevcut 1/1000 Ölçekli Uygulama İmar Planı</w:t>
        </w:r>
        <w:r w:rsidR="00AF5276" w:rsidRPr="00AF5276">
          <w:rPr>
            <w:rStyle w:val="Kpr"/>
            <w:rFonts w:ascii="Times New Roman" w:hAnsi="Times New Roman"/>
            <w:webHidden/>
            <w:color w:val="auto"/>
            <w:sz w:val="18"/>
            <w:szCs w:val="18"/>
            <w:u w:val="none"/>
          </w:rPr>
          <w:tab/>
        </w:r>
        <w:r w:rsidR="00AF5276" w:rsidRPr="00AF5276">
          <w:rPr>
            <w:rStyle w:val="Kpr"/>
            <w:rFonts w:ascii="Times New Roman" w:hAnsi="Times New Roman"/>
            <w:webHidden/>
            <w:color w:val="auto"/>
            <w:sz w:val="18"/>
            <w:szCs w:val="18"/>
            <w:u w:val="none"/>
          </w:rPr>
          <w:fldChar w:fldCharType="begin"/>
        </w:r>
        <w:r w:rsidR="00AF5276" w:rsidRPr="00AF5276">
          <w:rPr>
            <w:rStyle w:val="Kpr"/>
            <w:rFonts w:ascii="Times New Roman" w:hAnsi="Times New Roman"/>
            <w:webHidden/>
            <w:color w:val="auto"/>
            <w:sz w:val="18"/>
            <w:szCs w:val="18"/>
            <w:u w:val="none"/>
          </w:rPr>
          <w:instrText xml:space="preserve"> PAGEREF _Toc235698810 \h </w:instrText>
        </w:r>
        <w:r w:rsidR="00AF5276" w:rsidRPr="00AF5276">
          <w:rPr>
            <w:rStyle w:val="Kpr"/>
            <w:rFonts w:ascii="Times New Roman" w:hAnsi="Times New Roman"/>
            <w:webHidden/>
            <w:color w:val="auto"/>
            <w:sz w:val="18"/>
            <w:szCs w:val="18"/>
            <w:u w:val="none"/>
          </w:rPr>
        </w:r>
        <w:r w:rsidR="00AF5276" w:rsidRPr="00AF5276">
          <w:rPr>
            <w:rStyle w:val="Kpr"/>
            <w:rFonts w:ascii="Times New Roman" w:hAnsi="Times New Roman"/>
            <w:webHidden/>
            <w:color w:val="auto"/>
            <w:sz w:val="18"/>
            <w:szCs w:val="18"/>
            <w:u w:val="none"/>
          </w:rPr>
          <w:fldChar w:fldCharType="separate"/>
        </w:r>
        <w:r w:rsidR="00AF5276" w:rsidRPr="00AF5276">
          <w:rPr>
            <w:rStyle w:val="Kpr"/>
            <w:rFonts w:ascii="Times New Roman" w:hAnsi="Times New Roman"/>
            <w:webHidden/>
            <w:color w:val="auto"/>
            <w:sz w:val="18"/>
            <w:szCs w:val="18"/>
            <w:u w:val="none"/>
          </w:rPr>
          <w:t>34</w:t>
        </w:r>
        <w:r w:rsidR="00AF5276" w:rsidRPr="00AF5276">
          <w:rPr>
            <w:rStyle w:val="Kpr"/>
            <w:rFonts w:ascii="Times New Roman" w:hAnsi="Times New Roman"/>
            <w:webHidden/>
            <w:color w:val="auto"/>
            <w:sz w:val="18"/>
            <w:szCs w:val="18"/>
            <w:u w:val="none"/>
          </w:rPr>
          <w:fldChar w:fldCharType="end"/>
        </w:r>
      </w:hyperlink>
    </w:p>
    <w:p w14:paraId="27FE39BF" w14:textId="3B07609C" w:rsidR="00AF5276" w:rsidRPr="00AF5276" w:rsidRDefault="00B41A87">
      <w:pPr>
        <w:pStyle w:val="ekillerTablosu"/>
        <w:tabs>
          <w:tab w:val="right" w:leader="dot" w:pos="8892"/>
        </w:tabs>
        <w:rPr>
          <w:rStyle w:val="Kpr"/>
          <w:rFonts w:ascii="Times New Roman" w:hAnsi="Times New Roman"/>
          <w:color w:val="auto"/>
          <w:sz w:val="18"/>
          <w:szCs w:val="18"/>
          <w:u w:val="none"/>
        </w:rPr>
      </w:pPr>
      <w:hyperlink w:anchor="_Toc235698811" w:history="1">
        <w:r w:rsidR="00AF5276" w:rsidRPr="00AF5276">
          <w:rPr>
            <w:rStyle w:val="Kpr"/>
            <w:rFonts w:ascii="Times New Roman" w:hAnsi="Times New Roman"/>
            <w:color w:val="auto"/>
            <w:sz w:val="18"/>
            <w:szCs w:val="18"/>
            <w:u w:val="none"/>
          </w:rPr>
          <w:t>Harita 7: Hazırlanan İmar Planı Konut Adaları Yoğunluk Haritası</w:t>
        </w:r>
        <w:r w:rsidR="00AF5276" w:rsidRPr="00AF5276">
          <w:rPr>
            <w:rStyle w:val="Kpr"/>
            <w:rFonts w:ascii="Times New Roman" w:hAnsi="Times New Roman"/>
            <w:webHidden/>
            <w:color w:val="auto"/>
            <w:sz w:val="18"/>
            <w:szCs w:val="18"/>
            <w:u w:val="none"/>
          </w:rPr>
          <w:tab/>
        </w:r>
        <w:r w:rsidR="00AF5276" w:rsidRPr="00AF5276">
          <w:rPr>
            <w:rStyle w:val="Kpr"/>
            <w:rFonts w:ascii="Times New Roman" w:hAnsi="Times New Roman"/>
            <w:webHidden/>
            <w:color w:val="auto"/>
            <w:sz w:val="18"/>
            <w:szCs w:val="18"/>
            <w:u w:val="none"/>
          </w:rPr>
          <w:fldChar w:fldCharType="begin"/>
        </w:r>
        <w:r w:rsidR="00AF5276" w:rsidRPr="00AF5276">
          <w:rPr>
            <w:rStyle w:val="Kpr"/>
            <w:rFonts w:ascii="Times New Roman" w:hAnsi="Times New Roman"/>
            <w:webHidden/>
            <w:color w:val="auto"/>
            <w:sz w:val="18"/>
            <w:szCs w:val="18"/>
            <w:u w:val="none"/>
          </w:rPr>
          <w:instrText xml:space="preserve"> PAGEREF _Toc235698811 \h </w:instrText>
        </w:r>
        <w:r w:rsidR="00AF5276" w:rsidRPr="00AF5276">
          <w:rPr>
            <w:rStyle w:val="Kpr"/>
            <w:rFonts w:ascii="Times New Roman" w:hAnsi="Times New Roman"/>
            <w:webHidden/>
            <w:color w:val="auto"/>
            <w:sz w:val="18"/>
            <w:szCs w:val="18"/>
            <w:u w:val="none"/>
          </w:rPr>
        </w:r>
        <w:r w:rsidR="00AF5276" w:rsidRPr="00AF5276">
          <w:rPr>
            <w:rStyle w:val="Kpr"/>
            <w:rFonts w:ascii="Times New Roman" w:hAnsi="Times New Roman"/>
            <w:webHidden/>
            <w:color w:val="auto"/>
            <w:sz w:val="18"/>
            <w:szCs w:val="18"/>
            <w:u w:val="none"/>
          </w:rPr>
          <w:fldChar w:fldCharType="separate"/>
        </w:r>
        <w:r w:rsidR="00AF5276" w:rsidRPr="00AF5276">
          <w:rPr>
            <w:rStyle w:val="Kpr"/>
            <w:rFonts w:ascii="Times New Roman" w:hAnsi="Times New Roman"/>
            <w:webHidden/>
            <w:color w:val="auto"/>
            <w:sz w:val="18"/>
            <w:szCs w:val="18"/>
            <w:u w:val="none"/>
          </w:rPr>
          <w:t>39</w:t>
        </w:r>
        <w:r w:rsidR="00AF5276" w:rsidRPr="00AF5276">
          <w:rPr>
            <w:rStyle w:val="Kpr"/>
            <w:rFonts w:ascii="Times New Roman" w:hAnsi="Times New Roman"/>
            <w:webHidden/>
            <w:color w:val="auto"/>
            <w:sz w:val="18"/>
            <w:szCs w:val="18"/>
            <w:u w:val="none"/>
          </w:rPr>
          <w:fldChar w:fldCharType="end"/>
        </w:r>
      </w:hyperlink>
    </w:p>
    <w:p w14:paraId="5EFA17BF" w14:textId="3FF22365" w:rsidR="00AF5276" w:rsidRPr="00AF5276" w:rsidRDefault="00B41A87">
      <w:pPr>
        <w:pStyle w:val="ekillerTablosu"/>
        <w:tabs>
          <w:tab w:val="right" w:leader="dot" w:pos="8892"/>
        </w:tabs>
        <w:rPr>
          <w:rStyle w:val="Kpr"/>
          <w:rFonts w:ascii="Times New Roman" w:hAnsi="Times New Roman"/>
          <w:color w:val="auto"/>
          <w:sz w:val="18"/>
          <w:szCs w:val="18"/>
          <w:u w:val="none"/>
        </w:rPr>
      </w:pPr>
      <w:hyperlink w:anchor="_Toc235698812" w:history="1">
        <w:r w:rsidR="00AF5276" w:rsidRPr="00AF5276">
          <w:rPr>
            <w:rStyle w:val="Kpr"/>
            <w:rFonts w:ascii="Times New Roman" w:hAnsi="Times New Roman"/>
            <w:color w:val="auto"/>
            <w:sz w:val="18"/>
            <w:szCs w:val="18"/>
            <w:u w:val="none"/>
          </w:rPr>
          <w:t>Harita 8: Sağlık Meslek Lisesi Meri İmar Planı ve Öneri İmar Planı Durumu</w:t>
        </w:r>
        <w:r w:rsidR="00AF5276" w:rsidRPr="00AF5276">
          <w:rPr>
            <w:rStyle w:val="Kpr"/>
            <w:rFonts w:ascii="Times New Roman" w:hAnsi="Times New Roman"/>
            <w:webHidden/>
            <w:color w:val="auto"/>
            <w:sz w:val="18"/>
            <w:szCs w:val="18"/>
            <w:u w:val="none"/>
          </w:rPr>
          <w:tab/>
        </w:r>
        <w:r w:rsidR="00AF5276" w:rsidRPr="00AF5276">
          <w:rPr>
            <w:rStyle w:val="Kpr"/>
            <w:rFonts w:ascii="Times New Roman" w:hAnsi="Times New Roman"/>
            <w:webHidden/>
            <w:color w:val="auto"/>
            <w:sz w:val="18"/>
            <w:szCs w:val="18"/>
            <w:u w:val="none"/>
          </w:rPr>
          <w:fldChar w:fldCharType="begin"/>
        </w:r>
        <w:r w:rsidR="00AF5276" w:rsidRPr="00AF5276">
          <w:rPr>
            <w:rStyle w:val="Kpr"/>
            <w:rFonts w:ascii="Times New Roman" w:hAnsi="Times New Roman"/>
            <w:webHidden/>
            <w:color w:val="auto"/>
            <w:sz w:val="18"/>
            <w:szCs w:val="18"/>
            <w:u w:val="none"/>
          </w:rPr>
          <w:instrText xml:space="preserve"> PAGEREF _Toc235698812 \h </w:instrText>
        </w:r>
        <w:r w:rsidR="00AF5276" w:rsidRPr="00AF5276">
          <w:rPr>
            <w:rStyle w:val="Kpr"/>
            <w:rFonts w:ascii="Times New Roman" w:hAnsi="Times New Roman"/>
            <w:webHidden/>
            <w:color w:val="auto"/>
            <w:sz w:val="18"/>
            <w:szCs w:val="18"/>
            <w:u w:val="none"/>
          </w:rPr>
        </w:r>
        <w:r w:rsidR="00AF5276" w:rsidRPr="00AF5276">
          <w:rPr>
            <w:rStyle w:val="Kpr"/>
            <w:rFonts w:ascii="Times New Roman" w:hAnsi="Times New Roman"/>
            <w:webHidden/>
            <w:color w:val="auto"/>
            <w:sz w:val="18"/>
            <w:szCs w:val="18"/>
            <w:u w:val="none"/>
          </w:rPr>
          <w:fldChar w:fldCharType="separate"/>
        </w:r>
        <w:r w:rsidR="00AF5276" w:rsidRPr="00AF5276">
          <w:rPr>
            <w:rStyle w:val="Kpr"/>
            <w:rFonts w:ascii="Times New Roman" w:hAnsi="Times New Roman"/>
            <w:webHidden/>
            <w:color w:val="auto"/>
            <w:sz w:val="18"/>
            <w:szCs w:val="18"/>
            <w:u w:val="none"/>
          </w:rPr>
          <w:t>40</w:t>
        </w:r>
        <w:r w:rsidR="00AF5276" w:rsidRPr="00AF5276">
          <w:rPr>
            <w:rStyle w:val="Kpr"/>
            <w:rFonts w:ascii="Times New Roman" w:hAnsi="Times New Roman"/>
            <w:webHidden/>
            <w:color w:val="auto"/>
            <w:sz w:val="18"/>
            <w:szCs w:val="18"/>
            <w:u w:val="none"/>
          </w:rPr>
          <w:fldChar w:fldCharType="end"/>
        </w:r>
      </w:hyperlink>
    </w:p>
    <w:p w14:paraId="3B6DDF8A" w14:textId="31C218EA" w:rsidR="00AF5276" w:rsidRPr="00AF5276" w:rsidRDefault="00B41A87">
      <w:pPr>
        <w:pStyle w:val="ekillerTablosu"/>
        <w:tabs>
          <w:tab w:val="right" w:leader="dot" w:pos="8892"/>
        </w:tabs>
        <w:rPr>
          <w:rStyle w:val="Kpr"/>
          <w:rFonts w:ascii="Times New Roman" w:hAnsi="Times New Roman"/>
          <w:color w:val="auto"/>
          <w:sz w:val="18"/>
          <w:szCs w:val="18"/>
          <w:u w:val="none"/>
        </w:rPr>
      </w:pPr>
      <w:hyperlink w:anchor="_Toc235698813" w:history="1">
        <w:r w:rsidR="00AF5276" w:rsidRPr="00AF5276">
          <w:rPr>
            <w:rStyle w:val="Kpr"/>
            <w:rFonts w:ascii="Times New Roman" w:hAnsi="Times New Roman"/>
            <w:color w:val="auto"/>
            <w:sz w:val="18"/>
            <w:szCs w:val="18"/>
            <w:u w:val="none"/>
          </w:rPr>
          <w:t>Harita 9: Hastane Alanı Meri İmar Planı ve Öneri İmar Planı Durumu</w:t>
        </w:r>
        <w:r w:rsidR="00AF5276" w:rsidRPr="00AF5276">
          <w:rPr>
            <w:rStyle w:val="Kpr"/>
            <w:rFonts w:ascii="Times New Roman" w:hAnsi="Times New Roman"/>
            <w:webHidden/>
            <w:color w:val="auto"/>
            <w:sz w:val="18"/>
            <w:szCs w:val="18"/>
            <w:u w:val="none"/>
          </w:rPr>
          <w:tab/>
        </w:r>
        <w:r w:rsidR="00AF5276" w:rsidRPr="00AF5276">
          <w:rPr>
            <w:rStyle w:val="Kpr"/>
            <w:rFonts w:ascii="Times New Roman" w:hAnsi="Times New Roman"/>
            <w:webHidden/>
            <w:color w:val="auto"/>
            <w:sz w:val="18"/>
            <w:szCs w:val="18"/>
            <w:u w:val="none"/>
          </w:rPr>
          <w:fldChar w:fldCharType="begin"/>
        </w:r>
        <w:r w:rsidR="00AF5276" w:rsidRPr="00AF5276">
          <w:rPr>
            <w:rStyle w:val="Kpr"/>
            <w:rFonts w:ascii="Times New Roman" w:hAnsi="Times New Roman"/>
            <w:webHidden/>
            <w:color w:val="auto"/>
            <w:sz w:val="18"/>
            <w:szCs w:val="18"/>
            <w:u w:val="none"/>
          </w:rPr>
          <w:instrText xml:space="preserve"> PAGEREF _Toc235698813 \h </w:instrText>
        </w:r>
        <w:r w:rsidR="00AF5276" w:rsidRPr="00AF5276">
          <w:rPr>
            <w:rStyle w:val="Kpr"/>
            <w:rFonts w:ascii="Times New Roman" w:hAnsi="Times New Roman"/>
            <w:webHidden/>
            <w:color w:val="auto"/>
            <w:sz w:val="18"/>
            <w:szCs w:val="18"/>
            <w:u w:val="none"/>
          </w:rPr>
        </w:r>
        <w:r w:rsidR="00AF5276" w:rsidRPr="00AF5276">
          <w:rPr>
            <w:rStyle w:val="Kpr"/>
            <w:rFonts w:ascii="Times New Roman" w:hAnsi="Times New Roman"/>
            <w:webHidden/>
            <w:color w:val="auto"/>
            <w:sz w:val="18"/>
            <w:szCs w:val="18"/>
            <w:u w:val="none"/>
          </w:rPr>
          <w:fldChar w:fldCharType="separate"/>
        </w:r>
        <w:r w:rsidR="00AF5276" w:rsidRPr="00AF5276">
          <w:rPr>
            <w:rStyle w:val="Kpr"/>
            <w:rFonts w:ascii="Times New Roman" w:hAnsi="Times New Roman"/>
            <w:webHidden/>
            <w:color w:val="auto"/>
            <w:sz w:val="18"/>
            <w:szCs w:val="18"/>
            <w:u w:val="none"/>
          </w:rPr>
          <w:t>41</w:t>
        </w:r>
        <w:r w:rsidR="00AF5276" w:rsidRPr="00AF5276">
          <w:rPr>
            <w:rStyle w:val="Kpr"/>
            <w:rFonts w:ascii="Times New Roman" w:hAnsi="Times New Roman"/>
            <w:webHidden/>
            <w:color w:val="auto"/>
            <w:sz w:val="18"/>
            <w:szCs w:val="18"/>
            <w:u w:val="none"/>
          </w:rPr>
          <w:fldChar w:fldCharType="end"/>
        </w:r>
      </w:hyperlink>
    </w:p>
    <w:p w14:paraId="464E324A" w14:textId="01259338" w:rsidR="006B17FE" w:rsidRPr="00AF5276" w:rsidRDefault="00C46208" w:rsidP="00AF5276">
      <w:pPr>
        <w:pStyle w:val="ekillerTablosu"/>
        <w:tabs>
          <w:tab w:val="right" w:leader="dot" w:pos="8892"/>
        </w:tabs>
        <w:rPr>
          <w:rFonts w:ascii="Times New Roman" w:hAnsi="Times New Roman" w:cs="Times New Roman"/>
          <w:szCs w:val="22"/>
        </w:rPr>
      </w:pPr>
      <w:r w:rsidRPr="00AF5276">
        <w:rPr>
          <w:rStyle w:val="Kpr"/>
          <w:rFonts w:ascii="Times New Roman" w:hAnsi="Times New Roman"/>
          <w:color w:val="auto"/>
          <w:u w:val="none"/>
        </w:rPr>
        <w:fldChar w:fldCharType="end"/>
      </w:r>
    </w:p>
    <w:p w14:paraId="6053A190" w14:textId="4881641A" w:rsidR="00C46208" w:rsidRPr="00AF5276" w:rsidRDefault="00C46208" w:rsidP="001D6FAF">
      <w:pPr>
        <w:pStyle w:val="ekillerTablosu"/>
        <w:tabs>
          <w:tab w:val="right" w:leader="dot" w:pos="9600"/>
        </w:tabs>
        <w:spacing w:after="240" w:line="240" w:lineRule="auto"/>
        <w:ind w:left="0" w:firstLine="0"/>
        <w:rPr>
          <w:rFonts w:ascii="Times New Roman" w:hAnsi="Times New Roman" w:cs="Times New Roman"/>
          <w:b/>
          <w:bCs/>
          <w:i/>
          <w:iCs/>
          <w:sz w:val="22"/>
        </w:rPr>
      </w:pPr>
      <w:r w:rsidRPr="00AF5276">
        <w:rPr>
          <w:rFonts w:ascii="Times New Roman" w:hAnsi="Times New Roman" w:cs="Times New Roman"/>
          <w:b/>
          <w:bCs/>
          <w:sz w:val="22"/>
        </w:rPr>
        <w:t>TABLOLAR</w:t>
      </w:r>
    </w:p>
    <w:p w14:paraId="27ACFD7D" w14:textId="6D4FB1BA" w:rsidR="002B4A45" w:rsidRPr="008369B6" w:rsidRDefault="00C46208">
      <w:pPr>
        <w:pStyle w:val="ekillerTablosu"/>
        <w:tabs>
          <w:tab w:val="right" w:leader="dot" w:pos="8892"/>
        </w:tabs>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fldChar w:fldCharType="begin"/>
      </w:r>
      <w:r w:rsidRPr="00AF5276">
        <w:rPr>
          <w:rStyle w:val="Kpr"/>
          <w:rFonts w:ascii="Times New Roman" w:hAnsi="Times New Roman"/>
          <w:color w:val="auto"/>
          <w:sz w:val="18"/>
          <w:szCs w:val="18"/>
          <w:u w:val="none"/>
        </w:rPr>
        <w:instrText xml:space="preserve"> TOC \h \z \c "Tablo" </w:instrText>
      </w:r>
      <w:r w:rsidRPr="00AF5276">
        <w:rPr>
          <w:rStyle w:val="Kpr"/>
          <w:rFonts w:ascii="Times New Roman" w:hAnsi="Times New Roman"/>
          <w:color w:val="auto"/>
          <w:sz w:val="18"/>
          <w:szCs w:val="18"/>
          <w:u w:val="none"/>
        </w:rPr>
        <w:fldChar w:fldCharType="separate"/>
      </w:r>
      <w:hyperlink w:anchor="_Toc235712885" w:history="1">
        <w:r w:rsidR="002B4A45" w:rsidRPr="008369B6">
          <w:rPr>
            <w:rStyle w:val="Kpr"/>
            <w:rFonts w:ascii="Times New Roman" w:hAnsi="Times New Roman"/>
            <w:color w:val="auto"/>
            <w:sz w:val="18"/>
            <w:szCs w:val="18"/>
            <w:u w:val="none"/>
          </w:rPr>
          <w:t>Tablo 1: Mut İlçesi, Mersin İli ve Türkiye'nin Yıllara Göre Kentsel Nüfus Değişimi (2007-2024)</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_Toc235712885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20</w:t>
        </w:r>
        <w:r w:rsidR="002B4A45" w:rsidRPr="008369B6">
          <w:rPr>
            <w:rStyle w:val="Kpr"/>
            <w:rFonts w:ascii="Times New Roman" w:hAnsi="Times New Roman"/>
            <w:webHidden/>
            <w:color w:val="auto"/>
            <w:sz w:val="18"/>
            <w:szCs w:val="18"/>
            <w:u w:val="none"/>
          </w:rPr>
          <w:fldChar w:fldCharType="end"/>
        </w:r>
      </w:hyperlink>
    </w:p>
    <w:p w14:paraId="32856021" w14:textId="4073CFAA"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86" w:history="1">
        <w:r w:rsidR="002B4A45" w:rsidRPr="008369B6">
          <w:rPr>
            <w:rStyle w:val="Kpr"/>
            <w:rFonts w:ascii="Times New Roman" w:hAnsi="Times New Roman"/>
            <w:color w:val="auto"/>
            <w:sz w:val="18"/>
            <w:szCs w:val="18"/>
            <w:u w:val="none"/>
          </w:rPr>
          <w:t>Tablo 2: Mut İlçesi, Mersin İli ve Türkiye’nin Yıllara Göre Kentsel Nüfusunun Artış Endeksi 2007-2024)</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_Toc235712886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20</w:t>
        </w:r>
        <w:r w:rsidR="002B4A45" w:rsidRPr="008369B6">
          <w:rPr>
            <w:rStyle w:val="Kpr"/>
            <w:rFonts w:ascii="Times New Roman" w:hAnsi="Times New Roman"/>
            <w:webHidden/>
            <w:color w:val="auto"/>
            <w:sz w:val="18"/>
            <w:szCs w:val="18"/>
            <w:u w:val="none"/>
          </w:rPr>
          <w:fldChar w:fldCharType="end"/>
        </w:r>
      </w:hyperlink>
    </w:p>
    <w:p w14:paraId="41C5A2E9" w14:textId="30DDF2E4"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87" w:history="1">
        <w:r w:rsidR="002B4A45" w:rsidRPr="008369B6">
          <w:rPr>
            <w:rStyle w:val="Kpr"/>
            <w:rFonts w:ascii="Times New Roman" w:hAnsi="Times New Roman"/>
            <w:color w:val="auto"/>
            <w:sz w:val="18"/>
            <w:szCs w:val="18"/>
            <w:u w:val="none"/>
          </w:rPr>
          <w:t>Tablo 3: 2008-2024 Yılları Arası Mut İlçesi, Mersin İli ve Türkiye Genelinin Nüfus Artış Oranı (‰)</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_Toc235712887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20</w:t>
        </w:r>
        <w:r w:rsidR="002B4A45" w:rsidRPr="008369B6">
          <w:rPr>
            <w:rStyle w:val="Kpr"/>
            <w:rFonts w:ascii="Times New Roman" w:hAnsi="Times New Roman"/>
            <w:webHidden/>
            <w:color w:val="auto"/>
            <w:sz w:val="18"/>
            <w:szCs w:val="18"/>
            <w:u w:val="none"/>
          </w:rPr>
          <w:fldChar w:fldCharType="end"/>
        </w:r>
      </w:hyperlink>
    </w:p>
    <w:p w14:paraId="5607A514" w14:textId="396D3996"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88" w:history="1">
        <w:r w:rsidR="002B4A45" w:rsidRPr="008369B6">
          <w:rPr>
            <w:rStyle w:val="Kpr"/>
            <w:rFonts w:ascii="Times New Roman" w:hAnsi="Times New Roman"/>
            <w:color w:val="auto"/>
            <w:sz w:val="18"/>
            <w:szCs w:val="18"/>
            <w:u w:val="none"/>
          </w:rPr>
          <w:t>Tablo 4: Mersin İli Göç Değerleri (2024-2025) Dönemi</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_Toc235712888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21</w:t>
        </w:r>
        <w:r w:rsidR="002B4A45" w:rsidRPr="008369B6">
          <w:rPr>
            <w:rStyle w:val="Kpr"/>
            <w:rFonts w:ascii="Times New Roman" w:hAnsi="Times New Roman"/>
            <w:webHidden/>
            <w:color w:val="auto"/>
            <w:sz w:val="18"/>
            <w:szCs w:val="18"/>
            <w:u w:val="none"/>
          </w:rPr>
          <w:fldChar w:fldCharType="end"/>
        </w:r>
      </w:hyperlink>
    </w:p>
    <w:p w14:paraId="7E54C156" w14:textId="727ADEDF"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89" w:history="1">
        <w:r w:rsidR="002B4A45" w:rsidRPr="008369B6">
          <w:rPr>
            <w:rStyle w:val="Kpr"/>
            <w:rFonts w:ascii="Times New Roman" w:hAnsi="Times New Roman"/>
            <w:color w:val="auto"/>
            <w:sz w:val="18"/>
            <w:szCs w:val="18"/>
            <w:u w:val="none"/>
          </w:rPr>
          <w:t>Tablo 5: Mersin İlinin Göç Aldığı ve Verdiği Başlıca İller (2024-2025 Dönemi)</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_Toc235712889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22</w:t>
        </w:r>
        <w:r w:rsidR="002B4A45" w:rsidRPr="008369B6">
          <w:rPr>
            <w:rStyle w:val="Kpr"/>
            <w:rFonts w:ascii="Times New Roman" w:hAnsi="Times New Roman"/>
            <w:webHidden/>
            <w:color w:val="auto"/>
            <w:sz w:val="18"/>
            <w:szCs w:val="18"/>
            <w:u w:val="none"/>
          </w:rPr>
          <w:fldChar w:fldCharType="end"/>
        </w:r>
      </w:hyperlink>
    </w:p>
    <w:p w14:paraId="1489EE9D" w14:textId="190CDE7C"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0" w:history="1">
        <w:r w:rsidR="002B4A45" w:rsidRPr="008369B6">
          <w:rPr>
            <w:rStyle w:val="Kpr"/>
            <w:rFonts w:ascii="Times New Roman" w:hAnsi="Times New Roman"/>
            <w:color w:val="auto"/>
            <w:sz w:val="18"/>
            <w:szCs w:val="18"/>
            <w:u w:val="none"/>
          </w:rPr>
          <w:t>Tablo 6: Nüfusun Yıllara ve Cinsiyetlere Göre Dağılımı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_Toc235712890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22</w:t>
        </w:r>
        <w:r w:rsidR="002B4A45" w:rsidRPr="008369B6">
          <w:rPr>
            <w:rStyle w:val="Kpr"/>
            <w:rFonts w:ascii="Times New Roman" w:hAnsi="Times New Roman"/>
            <w:webHidden/>
            <w:color w:val="auto"/>
            <w:sz w:val="18"/>
            <w:szCs w:val="18"/>
            <w:u w:val="none"/>
          </w:rPr>
          <w:fldChar w:fldCharType="end"/>
        </w:r>
      </w:hyperlink>
    </w:p>
    <w:p w14:paraId="0A93C5F2" w14:textId="6B7E2AB0"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1" w:history="1">
        <w:r w:rsidR="002B4A45" w:rsidRPr="008369B6">
          <w:rPr>
            <w:rStyle w:val="Kpr"/>
            <w:rFonts w:ascii="Times New Roman" w:hAnsi="Times New Roman"/>
            <w:color w:val="auto"/>
            <w:sz w:val="18"/>
            <w:szCs w:val="18"/>
            <w:u w:val="none"/>
          </w:rPr>
          <w:t>Tablo 7: Mut İlçesi Aile Yapısı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_Toc235712891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24</w:t>
        </w:r>
        <w:r w:rsidR="002B4A45" w:rsidRPr="008369B6">
          <w:rPr>
            <w:rStyle w:val="Kpr"/>
            <w:rFonts w:ascii="Times New Roman" w:hAnsi="Times New Roman"/>
            <w:webHidden/>
            <w:color w:val="auto"/>
            <w:sz w:val="18"/>
            <w:szCs w:val="18"/>
            <w:u w:val="none"/>
          </w:rPr>
          <w:fldChar w:fldCharType="end"/>
        </w:r>
      </w:hyperlink>
    </w:p>
    <w:p w14:paraId="621D7E46" w14:textId="302FE228"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2" w:history="1">
        <w:r w:rsidR="002B4A45" w:rsidRPr="008369B6">
          <w:rPr>
            <w:rStyle w:val="Kpr"/>
            <w:rFonts w:ascii="Times New Roman" w:hAnsi="Times New Roman"/>
            <w:color w:val="auto"/>
            <w:sz w:val="18"/>
            <w:szCs w:val="18"/>
            <w:u w:val="none"/>
          </w:rPr>
          <w:t>Tablo 8: Mut İlçesinin Okur-Yazar Oranı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_Toc235712892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25</w:t>
        </w:r>
        <w:r w:rsidR="002B4A45" w:rsidRPr="008369B6">
          <w:rPr>
            <w:rStyle w:val="Kpr"/>
            <w:rFonts w:ascii="Times New Roman" w:hAnsi="Times New Roman"/>
            <w:webHidden/>
            <w:color w:val="auto"/>
            <w:sz w:val="18"/>
            <w:szCs w:val="18"/>
            <w:u w:val="none"/>
          </w:rPr>
          <w:fldChar w:fldCharType="end"/>
        </w:r>
      </w:hyperlink>
    </w:p>
    <w:p w14:paraId="20822776" w14:textId="07F4F507"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3" w:history="1">
        <w:r w:rsidR="002B4A45" w:rsidRPr="008369B6">
          <w:rPr>
            <w:rStyle w:val="Kpr"/>
            <w:rFonts w:ascii="Times New Roman" w:hAnsi="Times New Roman"/>
            <w:color w:val="auto"/>
            <w:sz w:val="18"/>
            <w:szCs w:val="18"/>
            <w:u w:val="none"/>
          </w:rPr>
          <w:t>Tablo 9: Mut İlçesi’nin Mersin İli 1/100.000 Ölçekli Çevre Düzeni Planı’na Göre 2035 Yılında Öngörülen Nüfusları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_Toc235712893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29</w:t>
        </w:r>
        <w:r w:rsidR="002B4A45" w:rsidRPr="008369B6">
          <w:rPr>
            <w:rStyle w:val="Kpr"/>
            <w:rFonts w:ascii="Times New Roman" w:hAnsi="Times New Roman"/>
            <w:webHidden/>
            <w:color w:val="auto"/>
            <w:sz w:val="18"/>
            <w:szCs w:val="18"/>
            <w:u w:val="none"/>
          </w:rPr>
          <w:fldChar w:fldCharType="end"/>
        </w:r>
      </w:hyperlink>
    </w:p>
    <w:p w14:paraId="3C30A027" w14:textId="5C6E523D"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4" w:history="1">
        <w:r w:rsidR="002B4A45" w:rsidRPr="008369B6">
          <w:rPr>
            <w:rStyle w:val="Kpr"/>
            <w:rFonts w:ascii="Times New Roman" w:hAnsi="Times New Roman"/>
            <w:color w:val="auto"/>
            <w:sz w:val="18"/>
            <w:szCs w:val="18"/>
            <w:u w:val="none"/>
          </w:rPr>
          <w:t>Tablo 10 Meri İmar Planı Yapılaşma Koşulları ve Nüfus Kapasitesi</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_Toc235712894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35</w:t>
        </w:r>
        <w:r w:rsidR="002B4A45" w:rsidRPr="008369B6">
          <w:rPr>
            <w:rStyle w:val="Kpr"/>
            <w:rFonts w:ascii="Times New Roman" w:hAnsi="Times New Roman"/>
            <w:webHidden/>
            <w:color w:val="auto"/>
            <w:sz w:val="18"/>
            <w:szCs w:val="18"/>
            <w:u w:val="none"/>
          </w:rPr>
          <w:fldChar w:fldCharType="end"/>
        </w:r>
      </w:hyperlink>
    </w:p>
    <w:p w14:paraId="307CBA2E" w14:textId="697ED2D1"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5" w:history="1">
        <w:r w:rsidR="002B4A45" w:rsidRPr="008369B6">
          <w:rPr>
            <w:rStyle w:val="Kpr"/>
            <w:rFonts w:ascii="Times New Roman" w:hAnsi="Times New Roman"/>
            <w:color w:val="auto"/>
            <w:sz w:val="18"/>
            <w:szCs w:val="18"/>
            <w:u w:val="none"/>
          </w:rPr>
          <w:t>Tablo 11: Meri 1/1000 Ölçekli Uygulama İmar Planı Alan Dağılımı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_Toc235712895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36</w:t>
        </w:r>
        <w:r w:rsidR="002B4A45" w:rsidRPr="008369B6">
          <w:rPr>
            <w:rStyle w:val="Kpr"/>
            <w:rFonts w:ascii="Times New Roman" w:hAnsi="Times New Roman"/>
            <w:webHidden/>
            <w:color w:val="auto"/>
            <w:sz w:val="18"/>
            <w:szCs w:val="18"/>
            <w:u w:val="none"/>
          </w:rPr>
          <w:fldChar w:fldCharType="end"/>
        </w:r>
      </w:hyperlink>
    </w:p>
    <w:p w14:paraId="3BFF5186" w14:textId="2DE6BE59"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6" w:history="1">
        <w:r w:rsidR="002B4A45" w:rsidRPr="008369B6">
          <w:rPr>
            <w:rStyle w:val="Kpr"/>
            <w:rFonts w:ascii="Times New Roman" w:hAnsi="Times New Roman"/>
            <w:color w:val="auto"/>
            <w:sz w:val="18"/>
            <w:szCs w:val="18"/>
            <w:u w:val="none"/>
          </w:rPr>
          <w:t>Tablo 12: Nüfusun Yerleşim Alanlarındaki Yoğunluklara Göre Dağılımı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_Toc235712896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38</w:t>
        </w:r>
        <w:r w:rsidR="002B4A45" w:rsidRPr="008369B6">
          <w:rPr>
            <w:rStyle w:val="Kpr"/>
            <w:rFonts w:ascii="Times New Roman" w:hAnsi="Times New Roman"/>
            <w:webHidden/>
            <w:color w:val="auto"/>
            <w:sz w:val="18"/>
            <w:szCs w:val="18"/>
            <w:u w:val="none"/>
          </w:rPr>
          <w:fldChar w:fldCharType="end"/>
        </w:r>
      </w:hyperlink>
    </w:p>
    <w:p w14:paraId="4CE76136" w14:textId="7BD1F70B"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7" w:history="1">
        <w:r w:rsidR="002B4A45" w:rsidRPr="008369B6">
          <w:rPr>
            <w:rStyle w:val="Kpr"/>
            <w:rFonts w:ascii="Times New Roman" w:hAnsi="Times New Roman"/>
            <w:color w:val="auto"/>
            <w:sz w:val="18"/>
            <w:szCs w:val="18"/>
            <w:u w:val="none"/>
          </w:rPr>
          <w:t>Tablo 13: 1/5000 Ölçekli Nazım İmar Planı Alan Kullanımı Dağılımı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_Toc235712897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42</w:t>
        </w:r>
        <w:r w:rsidR="002B4A45" w:rsidRPr="008369B6">
          <w:rPr>
            <w:rStyle w:val="Kpr"/>
            <w:rFonts w:ascii="Times New Roman" w:hAnsi="Times New Roman"/>
            <w:webHidden/>
            <w:color w:val="auto"/>
            <w:sz w:val="18"/>
            <w:szCs w:val="18"/>
            <w:u w:val="none"/>
          </w:rPr>
          <w:fldChar w:fldCharType="end"/>
        </w:r>
      </w:hyperlink>
    </w:p>
    <w:p w14:paraId="63894528" w14:textId="1EF0627C"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8" w:history="1">
        <w:r w:rsidR="002B4A45" w:rsidRPr="008369B6">
          <w:rPr>
            <w:rStyle w:val="Kpr"/>
            <w:rFonts w:ascii="Times New Roman" w:hAnsi="Times New Roman"/>
            <w:color w:val="auto"/>
            <w:sz w:val="18"/>
            <w:szCs w:val="18"/>
            <w:u w:val="none"/>
          </w:rPr>
          <w:t>Tablo 14. Kentsel Çalışma Alanları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_Toc235712898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43</w:t>
        </w:r>
        <w:r w:rsidR="002B4A45" w:rsidRPr="008369B6">
          <w:rPr>
            <w:rStyle w:val="Kpr"/>
            <w:rFonts w:ascii="Times New Roman" w:hAnsi="Times New Roman"/>
            <w:webHidden/>
            <w:color w:val="auto"/>
            <w:sz w:val="18"/>
            <w:szCs w:val="18"/>
            <w:u w:val="none"/>
          </w:rPr>
          <w:fldChar w:fldCharType="end"/>
        </w:r>
      </w:hyperlink>
    </w:p>
    <w:p w14:paraId="242F08FE" w14:textId="7ACF25A7"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899" w:history="1">
        <w:r w:rsidR="002B4A45" w:rsidRPr="008369B6">
          <w:rPr>
            <w:rStyle w:val="Kpr"/>
            <w:rFonts w:ascii="Times New Roman" w:hAnsi="Times New Roman"/>
            <w:color w:val="auto"/>
            <w:sz w:val="18"/>
            <w:szCs w:val="18"/>
            <w:u w:val="none"/>
          </w:rPr>
          <w:t>Tablo 15. Planlama Alanı Bütününde Sosyal Altyapı Alanları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_Toc235712899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43</w:t>
        </w:r>
        <w:r w:rsidR="002B4A45" w:rsidRPr="008369B6">
          <w:rPr>
            <w:rStyle w:val="Kpr"/>
            <w:rFonts w:ascii="Times New Roman" w:hAnsi="Times New Roman"/>
            <w:webHidden/>
            <w:color w:val="auto"/>
            <w:sz w:val="18"/>
            <w:szCs w:val="18"/>
            <w:u w:val="none"/>
          </w:rPr>
          <w:fldChar w:fldCharType="end"/>
        </w:r>
      </w:hyperlink>
    </w:p>
    <w:p w14:paraId="3B78BC9C" w14:textId="0F597FE8" w:rsidR="002B4A45" w:rsidRPr="008369B6" w:rsidRDefault="00B41A87">
      <w:pPr>
        <w:pStyle w:val="ekillerTablosu"/>
        <w:tabs>
          <w:tab w:val="right" w:leader="dot" w:pos="8892"/>
        </w:tabs>
        <w:rPr>
          <w:rStyle w:val="Kpr"/>
          <w:rFonts w:ascii="Times New Roman" w:hAnsi="Times New Roman"/>
          <w:color w:val="auto"/>
          <w:sz w:val="18"/>
          <w:szCs w:val="18"/>
          <w:u w:val="none"/>
        </w:rPr>
      </w:pPr>
      <w:hyperlink w:anchor="_Toc235712900" w:history="1">
        <w:r w:rsidR="002B4A45" w:rsidRPr="008369B6">
          <w:rPr>
            <w:rStyle w:val="Kpr"/>
            <w:rFonts w:ascii="Times New Roman" w:hAnsi="Times New Roman"/>
            <w:color w:val="auto"/>
            <w:sz w:val="18"/>
            <w:szCs w:val="18"/>
            <w:u w:val="none"/>
          </w:rPr>
          <w:t>Tablo 16. Planlama Alanı Bütününde Yer Alan Açık ve Yeşil Alanlar</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_Toc235712900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43</w:t>
        </w:r>
        <w:r w:rsidR="002B4A45" w:rsidRPr="008369B6">
          <w:rPr>
            <w:rStyle w:val="Kpr"/>
            <w:rFonts w:ascii="Times New Roman" w:hAnsi="Times New Roman"/>
            <w:webHidden/>
            <w:color w:val="auto"/>
            <w:sz w:val="18"/>
            <w:szCs w:val="18"/>
            <w:u w:val="none"/>
          </w:rPr>
          <w:fldChar w:fldCharType="end"/>
        </w:r>
      </w:hyperlink>
    </w:p>
    <w:p w14:paraId="21E87953" w14:textId="6A643BC4" w:rsidR="002B4A45" w:rsidRPr="002B4A45" w:rsidRDefault="00B41A87">
      <w:pPr>
        <w:pStyle w:val="ekillerTablosu"/>
        <w:tabs>
          <w:tab w:val="right" w:leader="dot" w:pos="8892"/>
        </w:tabs>
        <w:rPr>
          <w:rStyle w:val="Kpr"/>
          <w:rFonts w:ascii="Times New Roman" w:hAnsi="Times New Roman"/>
          <w:color w:val="auto"/>
          <w:sz w:val="18"/>
          <w:szCs w:val="18"/>
          <w:u w:val="none"/>
        </w:rPr>
      </w:pPr>
      <w:hyperlink w:anchor="_Toc235712901" w:history="1">
        <w:r w:rsidR="002B4A45" w:rsidRPr="008369B6">
          <w:rPr>
            <w:rStyle w:val="Kpr"/>
            <w:rFonts w:ascii="Times New Roman" w:hAnsi="Times New Roman"/>
            <w:color w:val="auto"/>
            <w:sz w:val="18"/>
            <w:szCs w:val="18"/>
            <w:u w:val="none"/>
          </w:rPr>
          <w:t>Tablo 17. Planlama Alanı Ulaşım ve Altyapı Alanları</w:t>
        </w:r>
        <w:r w:rsidR="002B4A45" w:rsidRPr="008369B6">
          <w:rPr>
            <w:rStyle w:val="Kpr"/>
            <w:rFonts w:ascii="Times New Roman" w:hAnsi="Times New Roman"/>
            <w:webHidden/>
            <w:color w:val="auto"/>
            <w:sz w:val="18"/>
            <w:szCs w:val="18"/>
            <w:u w:val="none"/>
          </w:rPr>
          <w:tab/>
        </w:r>
        <w:r w:rsidR="002B4A45" w:rsidRPr="008369B6">
          <w:rPr>
            <w:rStyle w:val="Kpr"/>
            <w:rFonts w:ascii="Times New Roman" w:hAnsi="Times New Roman"/>
            <w:webHidden/>
            <w:color w:val="auto"/>
            <w:sz w:val="18"/>
            <w:szCs w:val="18"/>
            <w:u w:val="none"/>
          </w:rPr>
          <w:fldChar w:fldCharType="begin"/>
        </w:r>
        <w:r w:rsidR="002B4A45" w:rsidRPr="008369B6">
          <w:rPr>
            <w:rStyle w:val="Kpr"/>
            <w:rFonts w:ascii="Times New Roman" w:hAnsi="Times New Roman"/>
            <w:webHidden/>
            <w:color w:val="auto"/>
            <w:sz w:val="18"/>
            <w:szCs w:val="18"/>
            <w:u w:val="none"/>
          </w:rPr>
          <w:instrText xml:space="preserve"> PAGEREF _Toc235712901 \h </w:instrText>
        </w:r>
        <w:r w:rsidR="002B4A45" w:rsidRPr="008369B6">
          <w:rPr>
            <w:rStyle w:val="Kpr"/>
            <w:rFonts w:ascii="Times New Roman" w:hAnsi="Times New Roman"/>
            <w:webHidden/>
            <w:color w:val="auto"/>
            <w:sz w:val="18"/>
            <w:szCs w:val="18"/>
            <w:u w:val="none"/>
          </w:rPr>
        </w:r>
        <w:r w:rsidR="002B4A45" w:rsidRPr="008369B6">
          <w:rPr>
            <w:rStyle w:val="Kpr"/>
            <w:rFonts w:ascii="Times New Roman" w:hAnsi="Times New Roman"/>
            <w:webHidden/>
            <w:color w:val="auto"/>
            <w:sz w:val="18"/>
            <w:szCs w:val="18"/>
            <w:u w:val="none"/>
          </w:rPr>
          <w:fldChar w:fldCharType="separate"/>
        </w:r>
        <w:r w:rsidR="002B4A45" w:rsidRPr="008369B6">
          <w:rPr>
            <w:rStyle w:val="Kpr"/>
            <w:rFonts w:ascii="Times New Roman" w:hAnsi="Times New Roman"/>
            <w:webHidden/>
            <w:color w:val="auto"/>
            <w:sz w:val="18"/>
            <w:szCs w:val="18"/>
            <w:u w:val="none"/>
          </w:rPr>
          <w:t>43</w:t>
        </w:r>
        <w:r w:rsidR="002B4A45" w:rsidRPr="008369B6">
          <w:rPr>
            <w:rStyle w:val="Kpr"/>
            <w:rFonts w:ascii="Times New Roman" w:hAnsi="Times New Roman"/>
            <w:webHidden/>
            <w:color w:val="auto"/>
            <w:sz w:val="18"/>
            <w:szCs w:val="18"/>
            <w:u w:val="none"/>
          </w:rPr>
          <w:fldChar w:fldCharType="end"/>
        </w:r>
      </w:hyperlink>
    </w:p>
    <w:p w14:paraId="6E833805" w14:textId="4B8F7A7F" w:rsidR="002B4A45" w:rsidRPr="002B4A45" w:rsidRDefault="00B41A87">
      <w:pPr>
        <w:pStyle w:val="ekillerTablosu"/>
        <w:tabs>
          <w:tab w:val="right" w:leader="dot" w:pos="8892"/>
        </w:tabs>
        <w:rPr>
          <w:rStyle w:val="Kpr"/>
          <w:rFonts w:ascii="Times New Roman" w:hAnsi="Times New Roman"/>
          <w:color w:val="auto"/>
          <w:sz w:val="18"/>
          <w:szCs w:val="18"/>
          <w:u w:val="none"/>
        </w:rPr>
      </w:pPr>
      <w:hyperlink w:anchor="_Toc235712902" w:history="1">
        <w:r w:rsidR="002B4A45" w:rsidRPr="002B4A45">
          <w:rPr>
            <w:rStyle w:val="Kpr"/>
            <w:rFonts w:ascii="Times New Roman" w:hAnsi="Times New Roman"/>
            <w:color w:val="auto"/>
            <w:sz w:val="18"/>
            <w:szCs w:val="18"/>
            <w:u w:val="none"/>
          </w:rPr>
          <w:t>Tablo 18. Yerleşim Dışı Alanlar</w:t>
        </w:r>
        <w:r w:rsidR="002B4A45" w:rsidRPr="002B4A45">
          <w:rPr>
            <w:rStyle w:val="Kpr"/>
            <w:rFonts w:ascii="Times New Roman" w:hAnsi="Times New Roman"/>
            <w:webHidden/>
            <w:color w:val="auto"/>
            <w:sz w:val="18"/>
            <w:szCs w:val="18"/>
            <w:u w:val="none"/>
          </w:rPr>
          <w:tab/>
        </w:r>
        <w:r w:rsidR="002B4A45" w:rsidRPr="002B4A45">
          <w:rPr>
            <w:rStyle w:val="Kpr"/>
            <w:rFonts w:ascii="Times New Roman" w:hAnsi="Times New Roman"/>
            <w:webHidden/>
            <w:color w:val="auto"/>
            <w:sz w:val="18"/>
            <w:szCs w:val="18"/>
            <w:u w:val="none"/>
          </w:rPr>
          <w:fldChar w:fldCharType="begin"/>
        </w:r>
        <w:r w:rsidR="002B4A45" w:rsidRPr="002B4A45">
          <w:rPr>
            <w:rStyle w:val="Kpr"/>
            <w:rFonts w:ascii="Times New Roman" w:hAnsi="Times New Roman"/>
            <w:webHidden/>
            <w:color w:val="auto"/>
            <w:sz w:val="18"/>
            <w:szCs w:val="18"/>
            <w:u w:val="none"/>
          </w:rPr>
          <w:instrText xml:space="preserve"> PAGEREF _Toc235712902 \h </w:instrText>
        </w:r>
        <w:r w:rsidR="002B4A45" w:rsidRPr="002B4A45">
          <w:rPr>
            <w:rStyle w:val="Kpr"/>
            <w:rFonts w:ascii="Times New Roman" w:hAnsi="Times New Roman"/>
            <w:webHidden/>
            <w:color w:val="auto"/>
            <w:sz w:val="18"/>
            <w:szCs w:val="18"/>
            <w:u w:val="none"/>
          </w:rPr>
        </w:r>
        <w:r w:rsidR="002B4A45" w:rsidRPr="002B4A45">
          <w:rPr>
            <w:rStyle w:val="Kpr"/>
            <w:rFonts w:ascii="Times New Roman" w:hAnsi="Times New Roman"/>
            <w:webHidden/>
            <w:color w:val="auto"/>
            <w:sz w:val="18"/>
            <w:szCs w:val="18"/>
            <w:u w:val="none"/>
          </w:rPr>
          <w:fldChar w:fldCharType="separate"/>
        </w:r>
        <w:r w:rsidR="002B4A45" w:rsidRPr="002B4A45">
          <w:rPr>
            <w:rStyle w:val="Kpr"/>
            <w:rFonts w:ascii="Times New Roman" w:hAnsi="Times New Roman"/>
            <w:webHidden/>
            <w:color w:val="auto"/>
            <w:sz w:val="18"/>
            <w:szCs w:val="18"/>
            <w:u w:val="none"/>
          </w:rPr>
          <w:t>43</w:t>
        </w:r>
        <w:r w:rsidR="002B4A45" w:rsidRPr="002B4A45">
          <w:rPr>
            <w:rStyle w:val="Kpr"/>
            <w:rFonts w:ascii="Times New Roman" w:hAnsi="Times New Roman"/>
            <w:webHidden/>
            <w:color w:val="auto"/>
            <w:sz w:val="18"/>
            <w:szCs w:val="18"/>
            <w:u w:val="none"/>
          </w:rPr>
          <w:fldChar w:fldCharType="end"/>
        </w:r>
      </w:hyperlink>
    </w:p>
    <w:p w14:paraId="799BD3FE" w14:textId="77777777" w:rsidR="002B4A45" w:rsidRDefault="00C46208" w:rsidP="002B4A45">
      <w:pPr>
        <w:pStyle w:val="ekillerTablosu"/>
        <w:tabs>
          <w:tab w:val="right" w:leader="dot" w:pos="9600"/>
        </w:tabs>
        <w:spacing w:after="240" w:line="240" w:lineRule="auto"/>
        <w:ind w:left="0" w:firstLine="0"/>
        <w:rPr>
          <w:rStyle w:val="Kpr"/>
          <w:rFonts w:ascii="Times New Roman" w:hAnsi="Times New Roman"/>
          <w:color w:val="auto"/>
          <w:sz w:val="18"/>
          <w:szCs w:val="18"/>
          <w:u w:val="none"/>
        </w:rPr>
      </w:pPr>
      <w:r w:rsidRPr="00AF5276">
        <w:rPr>
          <w:rStyle w:val="Kpr"/>
          <w:rFonts w:ascii="Times New Roman" w:hAnsi="Times New Roman"/>
          <w:color w:val="auto"/>
          <w:sz w:val="18"/>
          <w:szCs w:val="18"/>
          <w:u w:val="none"/>
        </w:rPr>
        <w:fldChar w:fldCharType="end"/>
      </w:r>
    </w:p>
    <w:p w14:paraId="1E9C6FDE" w14:textId="4E6AFDEA" w:rsidR="00C46208" w:rsidRPr="002B4A45" w:rsidRDefault="00001976" w:rsidP="002B4A45">
      <w:pPr>
        <w:pStyle w:val="ekillerTablosu"/>
        <w:tabs>
          <w:tab w:val="right" w:leader="dot" w:pos="9600"/>
        </w:tabs>
        <w:spacing w:after="240" w:line="240" w:lineRule="auto"/>
        <w:ind w:left="0" w:firstLine="0"/>
        <w:rPr>
          <w:rFonts w:ascii="Times New Roman" w:hAnsi="Times New Roman" w:cs="Times New Roman"/>
          <w:b/>
          <w:bCs/>
          <w:sz w:val="22"/>
        </w:rPr>
      </w:pPr>
      <w:r w:rsidRPr="002B4A45">
        <w:rPr>
          <w:rFonts w:ascii="Times New Roman" w:hAnsi="Times New Roman" w:cs="Times New Roman"/>
          <w:b/>
          <w:bCs/>
          <w:sz w:val="22"/>
        </w:rPr>
        <w:t>ŞEKİLLER</w:t>
      </w:r>
    </w:p>
    <w:p w14:paraId="5C259BBC" w14:textId="126E7856" w:rsidR="006F3C7A" w:rsidRPr="00AF5276" w:rsidRDefault="006C38E1">
      <w:pPr>
        <w:pStyle w:val="ekillerTablosu"/>
        <w:tabs>
          <w:tab w:val="right" w:leader="dot" w:pos="8892"/>
        </w:tabs>
        <w:rPr>
          <w:rFonts w:ascii="Times New Roman" w:eastAsiaTheme="minorEastAsia" w:hAnsi="Times New Roman" w:cs="Times New Roman"/>
          <w:caps w:val="0"/>
          <w:noProof/>
          <w:sz w:val="18"/>
          <w:szCs w:val="18"/>
        </w:rPr>
      </w:pPr>
      <w:r w:rsidRPr="00AF5276">
        <w:rPr>
          <w:rFonts w:ascii="Times New Roman" w:hAnsi="Times New Roman" w:cs="Times New Roman"/>
        </w:rPr>
        <w:fldChar w:fldCharType="begin"/>
      </w:r>
      <w:r w:rsidRPr="00AF5276">
        <w:rPr>
          <w:rFonts w:ascii="Times New Roman" w:hAnsi="Times New Roman" w:cs="Times New Roman"/>
        </w:rPr>
        <w:instrText xml:space="preserve"> TOC \h \z \c "Şekil" </w:instrText>
      </w:r>
      <w:r w:rsidRPr="00AF5276">
        <w:rPr>
          <w:rFonts w:ascii="Times New Roman" w:hAnsi="Times New Roman" w:cs="Times New Roman"/>
        </w:rPr>
        <w:fldChar w:fldCharType="separate"/>
      </w:r>
      <w:hyperlink w:anchor="_Toc234938976" w:history="1">
        <w:r w:rsidR="006F3C7A" w:rsidRPr="00AF5276">
          <w:rPr>
            <w:rStyle w:val="Kpr"/>
            <w:rFonts w:ascii="Times New Roman" w:hAnsi="Times New Roman"/>
            <w:noProof/>
            <w:sz w:val="18"/>
            <w:szCs w:val="18"/>
          </w:rPr>
          <w:t>Şekil 1: Mersin İli Mut İlçesine Ait 23.02.2021 Tarihinde Onaylanan 1/5000 Ölçekli Nazım İmar Planına Esas Jeolojik Etüt Onay Sayfası</w:t>
        </w:r>
        <w:r w:rsidR="006F3C7A" w:rsidRPr="00AF5276">
          <w:rPr>
            <w:rFonts w:ascii="Times New Roman" w:hAnsi="Times New Roman" w:cs="Times New Roman"/>
            <w:noProof/>
            <w:webHidden/>
            <w:sz w:val="18"/>
            <w:szCs w:val="18"/>
          </w:rPr>
          <w:tab/>
        </w:r>
        <w:r w:rsidR="00CF49A5" w:rsidRPr="00AF5276">
          <w:rPr>
            <w:rFonts w:ascii="Times New Roman" w:hAnsi="Times New Roman" w:cs="Times New Roman"/>
            <w:noProof/>
            <w:webHidden/>
            <w:sz w:val="18"/>
            <w:szCs w:val="18"/>
          </w:rPr>
          <w:t>15</w:t>
        </w:r>
      </w:hyperlink>
    </w:p>
    <w:p w14:paraId="29D45EBA" w14:textId="6B3B522F" w:rsidR="006F3C7A" w:rsidRPr="00AF5276" w:rsidRDefault="00B41A87">
      <w:pPr>
        <w:pStyle w:val="ekillerTablosu"/>
        <w:tabs>
          <w:tab w:val="right" w:leader="dot" w:pos="8892"/>
        </w:tabs>
        <w:rPr>
          <w:rFonts w:ascii="Times New Roman" w:eastAsiaTheme="minorEastAsia" w:hAnsi="Times New Roman" w:cs="Times New Roman"/>
          <w:caps w:val="0"/>
          <w:noProof/>
          <w:sz w:val="18"/>
          <w:szCs w:val="18"/>
        </w:rPr>
      </w:pPr>
      <w:hyperlink w:anchor="_Toc234938977" w:history="1">
        <w:r w:rsidR="006F3C7A" w:rsidRPr="00AF5276">
          <w:rPr>
            <w:rStyle w:val="Kpr"/>
            <w:rFonts w:ascii="Times New Roman" w:hAnsi="Times New Roman"/>
            <w:noProof/>
            <w:sz w:val="18"/>
            <w:szCs w:val="18"/>
          </w:rPr>
          <w:t>Şekil 2:Mersin İli Mut İlçesi Deveci Mahallesi Ait 24.07.2024 Tarihinde Onaylanan Jeolojik Etüt Onay Sayfası</w:t>
        </w:r>
        <w:r w:rsidR="006F3C7A" w:rsidRPr="00AF5276">
          <w:rPr>
            <w:rFonts w:ascii="Times New Roman" w:hAnsi="Times New Roman" w:cs="Times New Roman"/>
            <w:noProof/>
            <w:webHidden/>
            <w:sz w:val="18"/>
            <w:szCs w:val="18"/>
          </w:rPr>
          <w:tab/>
        </w:r>
        <w:r w:rsidR="00CF49A5" w:rsidRPr="00AF5276">
          <w:rPr>
            <w:rFonts w:ascii="Times New Roman" w:hAnsi="Times New Roman" w:cs="Times New Roman"/>
            <w:noProof/>
            <w:webHidden/>
            <w:sz w:val="18"/>
            <w:szCs w:val="18"/>
          </w:rPr>
          <w:t>19</w:t>
        </w:r>
      </w:hyperlink>
    </w:p>
    <w:p w14:paraId="2C1E789D" w14:textId="57F84130" w:rsidR="005A3B40" w:rsidRDefault="006C38E1" w:rsidP="00FC1F33">
      <w:pPr>
        <w:spacing w:before="0" w:after="0" w:line="240" w:lineRule="auto"/>
        <w:rPr>
          <w:szCs w:val="22"/>
        </w:rPr>
      </w:pPr>
      <w:r w:rsidRPr="00AF5276">
        <w:rPr>
          <w:sz w:val="20"/>
          <w:szCs w:val="20"/>
        </w:rPr>
        <w:lastRenderedPageBreak/>
        <w:fldChar w:fldCharType="end"/>
      </w:r>
    </w:p>
    <w:p w14:paraId="0F88C4C2" w14:textId="421904D4" w:rsidR="00F22D23" w:rsidRPr="0001394C" w:rsidRDefault="00F22D23" w:rsidP="00CA5ED6">
      <w:pPr>
        <w:pStyle w:val="Balk1"/>
      </w:pPr>
      <w:bookmarkStart w:id="1" w:name="_Toc355683339"/>
      <w:bookmarkStart w:id="2" w:name="_Toc213336273"/>
      <w:bookmarkStart w:id="3" w:name="_Toc234939201"/>
      <w:bookmarkStart w:id="4" w:name="_Toc235698914"/>
      <w:r w:rsidRPr="0001394C">
        <w:t>AMAÇ - KAPSAM - YÖNTEM</w:t>
      </w:r>
      <w:bookmarkEnd w:id="1"/>
      <w:bookmarkEnd w:id="2"/>
      <w:bookmarkEnd w:id="3"/>
      <w:bookmarkEnd w:id="4"/>
    </w:p>
    <w:p w14:paraId="24B3EBD0" w14:textId="6ED94C18" w:rsidR="00510166" w:rsidRDefault="00510166" w:rsidP="0020354F">
      <w:pPr>
        <w:pStyle w:val="Balk2"/>
      </w:pPr>
      <w:bookmarkStart w:id="5" w:name="_Toc235698915"/>
      <w:r>
        <w:t>AMAÇ VE KAPSAM</w:t>
      </w:r>
      <w:bookmarkEnd w:id="5"/>
    </w:p>
    <w:p w14:paraId="24C8B1AD" w14:textId="5E41FDD6" w:rsidR="003513B5" w:rsidRPr="00AB4EBF" w:rsidRDefault="007E425B" w:rsidP="00810DC1">
      <w:pPr>
        <w:spacing w:before="100" w:beforeAutospacing="1" w:after="100" w:afterAutospacing="1"/>
        <w:ind w:firstLine="340"/>
        <w:rPr>
          <w:sz w:val="24"/>
          <w:lang w:eastAsia="x-none"/>
        </w:rPr>
      </w:pPr>
      <w:r>
        <w:rPr>
          <w:sz w:val="24"/>
          <w:lang w:eastAsia="x-none"/>
        </w:rPr>
        <w:t>Mut</w:t>
      </w:r>
      <w:r w:rsidRPr="007E425B">
        <w:rPr>
          <w:sz w:val="24"/>
          <w:lang w:val="x-none" w:eastAsia="x-none"/>
        </w:rPr>
        <w:t xml:space="preserve"> İlçesi Nazım İmar Planı, yürürlükte olan nazım ve uygulama imar planlarının güncelliğini yitirmiş olması, uygulama ve yapılaşmayı yönlendirmede yetersiz kalması nedeniyle Çevre Düzeni Planı kararları, kurum görüşleri, yeni bilgiler, ihtiyaçlar, demografik ve </w:t>
      </w:r>
      <w:proofErr w:type="spellStart"/>
      <w:r w:rsidRPr="007E425B">
        <w:rPr>
          <w:sz w:val="24"/>
          <w:lang w:val="x-none" w:eastAsia="x-none"/>
        </w:rPr>
        <w:t>sosyo</w:t>
      </w:r>
      <w:proofErr w:type="spellEnd"/>
      <w:r w:rsidRPr="007E425B">
        <w:rPr>
          <w:sz w:val="24"/>
          <w:lang w:val="x-none" w:eastAsia="x-none"/>
        </w:rPr>
        <w:t xml:space="preserve">-ekonomik hedefler doğrultusunda </w:t>
      </w:r>
      <w:r w:rsidR="00AB4EBF">
        <w:rPr>
          <w:sz w:val="24"/>
          <w:lang w:eastAsia="x-none"/>
        </w:rPr>
        <w:t>revize edilmiştir.</w:t>
      </w:r>
    </w:p>
    <w:p w14:paraId="1D551951" w14:textId="220C11FC" w:rsidR="003513B5" w:rsidRDefault="007E425B" w:rsidP="00810DC1">
      <w:pPr>
        <w:spacing w:before="100" w:beforeAutospacing="1" w:after="100" w:afterAutospacing="1"/>
        <w:ind w:firstLine="340"/>
        <w:rPr>
          <w:sz w:val="24"/>
          <w:lang w:val="x-none" w:eastAsia="x-none"/>
        </w:rPr>
      </w:pPr>
      <w:r w:rsidRPr="007E425B">
        <w:rPr>
          <w:sz w:val="24"/>
          <w:lang w:val="x-none" w:eastAsia="x-none"/>
        </w:rPr>
        <w:t xml:space="preserve">Nazım imar planında, yerleşmenin bölgesel konumu, kaynakları ve gelişme potansiyellerine uygun olarak, </w:t>
      </w:r>
      <w:proofErr w:type="spellStart"/>
      <w:r w:rsidRPr="007E425B">
        <w:rPr>
          <w:sz w:val="24"/>
          <w:lang w:val="x-none" w:eastAsia="x-none"/>
        </w:rPr>
        <w:t>sosyo</w:t>
      </w:r>
      <w:proofErr w:type="spellEnd"/>
      <w:r w:rsidRPr="007E425B">
        <w:rPr>
          <w:sz w:val="24"/>
          <w:lang w:val="x-none" w:eastAsia="x-none"/>
        </w:rPr>
        <w:t xml:space="preserve">-ekonomik ve mekânsal gelişimini sağlayacak, tarihi miras, kültürel ve doğal değerleri koruyacak biçimde mekânsal adalet ve eşitlik ilkeleri doğrultusunda yaşanabilir, güvenli, sürdürülebilir bir kentsel çevrenin oluşturulması amaçlanmaktadır. </w:t>
      </w:r>
    </w:p>
    <w:p w14:paraId="03A2D31A" w14:textId="5B3BB9D5" w:rsidR="003513B5" w:rsidRPr="00890E70" w:rsidRDefault="007E425B" w:rsidP="00810DC1">
      <w:pPr>
        <w:spacing w:before="100" w:beforeAutospacing="1" w:after="100" w:afterAutospacing="1"/>
        <w:ind w:firstLine="340"/>
        <w:rPr>
          <w:sz w:val="24"/>
          <w:lang w:val="x-none" w:eastAsia="x-none"/>
        </w:rPr>
      </w:pPr>
      <w:r w:rsidRPr="007E425B">
        <w:rPr>
          <w:sz w:val="24"/>
          <w:lang w:val="x-none" w:eastAsia="x-none"/>
        </w:rPr>
        <w:t xml:space="preserve">Bu çerçevede, </w:t>
      </w:r>
      <w:r w:rsidR="00AB4EBF">
        <w:rPr>
          <w:sz w:val="24"/>
          <w:lang w:eastAsia="x-none"/>
        </w:rPr>
        <w:t>Mut</w:t>
      </w:r>
      <w:r w:rsidR="00AB4EBF">
        <w:rPr>
          <w:sz w:val="24"/>
          <w:lang w:val="x-none" w:eastAsia="x-none"/>
        </w:rPr>
        <w:t xml:space="preserve"> İlçesi 1/5000 Ölçekli </w:t>
      </w:r>
      <w:r w:rsidRPr="007E425B">
        <w:rPr>
          <w:sz w:val="24"/>
          <w:lang w:val="x-none" w:eastAsia="x-none"/>
        </w:rPr>
        <w:t>Revizyon Nazım İmar Planı’nın ilke ve hedefleri:</w:t>
      </w:r>
    </w:p>
    <w:p w14:paraId="5AD9D566" w14:textId="446CBE36" w:rsidR="00AB4EBF" w:rsidRPr="00AB4EBF" w:rsidRDefault="00AB4EBF" w:rsidP="00810DC1">
      <w:pPr>
        <w:spacing w:before="0" w:after="0"/>
        <w:ind w:firstLine="340"/>
        <w:rPr>
          <w:sz w:val="24"/>
          <w:lang w:eastAsia="x-none"/>
        </w:rPr>
      </w:pPr>
      <w:r>
        <w:rPr>
          <w:sz w:val="24"/>
          <w:lang w:eastAsia="x-none"/>
        </w:rPr>
        <w:t xml:space="preserve">* </w:t>
      </w:r>
      <w:r w:rsidRPr="00AB4EBF">
        <w:rPr>
          <w:sz w:val="24"/>
          <w:lang w:eastAsia="x-none"/>
        </w:rPr>
        <w:t xml:space="preserve">Yerleşmenin mekânsal gelişimi ve dokusu ile uyumlu olarak konut, merkez, işyeri, rekreasyon gelişimini yönlendirecek biçimde kentsel mekânsal kararlarını belirlemek, </w:t>
      </w:r>
    </w:p>
    <w:p w14:paraId="71DC8F94" w14:textId="4373CCFE" w:rsidR="00AB4EBF" w:rsidRPr="00AB4EBF" w:rsidRDefault="00AB4EBF" w:rsidP="00810DC1">
      <w:pPr>
        <w:spacing w:before="0" w:after="0"/>
        <w:ind w:firstLine="340"/>
        <w:rPr>
          <w:sz w:val="24"/>
          <w:lang w:eastAsia="x-none"/>
        </w:rPr>
      </w:pPr>
      <w:r>
        <w:rPr>
          <w:sz w:val="24"/>
          <w:lang w:eastAsia="x-none"/>
        </w:rPr>
        <w:t xml:space="preserve">* </w:t>
      </w:r>
      <w:r w:rsidRPr="00AB4EBF">
        <w:rPr>
          <w:sz w:val="24"/>
          <w:lang w:eastAsia="x-none"/>
        </w:rPr>
        <w:t xml:space="preserve">Yerleşme </w:t>
      </w:r>
      <w:r>
        <w:rPr>
          <w:sz w:val="24"/>
          <w:lang w:eastAsia="x-none"/>
        </w:rPr>
        <w:t>içerisinden geçmekte olan karayolu projeleri doğrultusunda ulaşım kurgusunu ve kademelenmesini sağlamak,</w:t>
      </w:r>
    </w:p>
    <w:p w14:paraId="7060346B" w14:textId="77777777" w:rsidR="00AB4EBF" w:rsidRDefault="00AB4EBF" w:rsidP="00810DC1">
      <w:pPr>
        <w:spacing w:before="0" w:after="0"/>
        <w:ind w:firstLine="340"/>
        <w:rPr>
          <w:sz w:val="24"/>
          <w:lang w:eastAsia="x-none"/>
        </w:rPr>
      </w:pPr>
      <w:r>
        <w:rPr>
          <w:sz w:val="24"/>
          <w:lang w:eastAsia="x-none"/>
        </w:rPr>
        <w:t xml:space="preserve">* </w:t>
      </w:r>
      <w:r w:rsidRPr="00AB4EBF">
        <w:rPr>
          <w:sz w:val="24"/>
          <w:lang w:eastAsia="x-none"/>
        </w:rPr>
        <w:t xml:space="preserve">Yerleşmenin doku özelliklerine, kentsel gelişmeye uygun biçimde yoğunluk ve yerleşme düzenini kurgulamak, </w:t>
      </w:r>
    </w:p>
    <w:p w14:paraId="1D1BB3C5" w14:textId="5D2C1CE3" w:rsidR="00AB4EBF" w:rsidRPr="00AB4EBF" w:rsidRDefault="00AB4EBF" w:rsidP="00810DC1">
      <w:pPr>
        <w:spacing w:before="0" w:after="0"/>
        <w:ind w:firstLine="340"/>
        <w:rPr>
          <w:sz w:val="24"/>
          <w:lang w:eastAsia="x-none"/>
        </w:rPr>
      </w:pPr>
      <w:r>
        <w:rPr>
          <w:sz w:val="24"/>
          <w:lang w:eastAsia="x-none"/>
        </w:rPr>
        <w:t xml:space="preserve">* </w:t>
      </w:r>
      <w:r w:rsidRPr="00AB4EBF">
        <w:rPr>
          <w:sz w:val="24"/>
          <w:lang w:eastAsia="x-none"/>
        </w:rPr>
        <w:t xml:space="preserve">Sosyal </w:t>
      </w:r>
      <w:r w:rsidR="00895FA2">
        <w:rPr>
          <w:sz w:val="24"/>
          <w:lang w:eastAsia="x-none"/>
        </w:rPr>
        <w:t>ve teknik altyapı ile yeşil alan standartlarını</w:t>
      </w:r>
      <w:r w:rsidRPr="00AB4EBF">
        <w:rPr>
          <w:sz w:val="24"/>
          <w:lang w:eastAsia="x-none"/>
        </w:rPr>
        <w:t xml:space="preserve"> arttırarak yaşam ve mekân kalitesini yükseltmek, </w:t>
      </w:r>
    </w:p>
    <w:p w14:paraId="4ACC5672" w14:textId="750DA422" w:rsidR="00AB4EBF" w:rsidRPr="00AB4EBF" w:rsidRDefault="00895FA2" w:rsidP="00810DC1">
      <w:pPr>
        <w:spacing w:before="0" w:after="0"/>
        <w:ind w:firstLine="340"/>
        <w:rPr>
          <w:sz w:val="24"/>
          <w:lang w:eastAsia="x-none"/>
        </w:rPr>
      </w:pPr>
      <w:r>
        <w:rPr>
          <w:sz w:val="24"/>
          <w:lang w:eastAsia="x-none"/>
        </w:rPr>
        <w:t>* Orman mülkiyet haritalarına uygun olarak orman alanlarının korunmasını sağlamak,</w:t>
      </w:r>
    </w:p>
    <w:p w14:paraId="26EDA1D2" w14:textId="53BD162A" w:rsidR="00AB4EBF" w:rsidRPr="00AB4EBF" w:rsidRDefault="00895FA2" w:rsidP="00810DC1">
      <w:pPr>
        <w:spacing w:before="0" w:after="0"/>
        <w:ind w:firstLine="340"/>
        <w:rPr>
          <w:sz w:val="24"/>
          <w:lang w:eastAsia="x-none"/>
        </w:rPr>
      </w:pPr>
      <w:r>
        <w:rPr>
          <w:sz w:val="24"/>
          <w:lang w:eastAsia="x-none"/>
        </w:rPr>
        <w:t>*</w:t>
      </w:r>
      <w:r w:rsidR="00AB4EBF" w:rsidRPr="00AB4EBF">
        <w:rPr>
          <w:sz w:val="24"/>
          <w:lang w:eastAsia="x-none"/>
        </w:rPr>
        <w:t xml:space="preserve"> Olası afet risklerini azaltmaya yönelik önlemleri belirlemek, </w:t>
      </w:r>
    </w:p>
    <w:p w14:paraId="094CFE57" w14:textId="4086573D" w:rsidR="00D2090F" w:rsidRDefault="00895FA2" w:rsidP="00810DC1">
      <w:pPr>
        <w:spacing w:before="0" w:after="0"/>
        <w:ind w:firstLine="340"/>
        <w:rPr>
          <w:sz w:val="24"/>
          <w:lang w:eastAsia="x-none"/>
        </w:rPr>
      </w:pPr>
      <w:r>
        <w:rPr>
          <w:sz w:val="24"/>
          <w:lang w:eastAsia="x-none"/>
        </w:rPr>
        <w:t>* S</w:t>
      </w:r>
      <w:r w:rsidR="00AB4EBF" w:rsidRPr="00AB4EBF">
        <w:rPr>
          <w:sz w:val="24"/>
          <w:lang w:eastAsia="x-none"/>
        </w:rPr>
        <w:t>ektörel gelişmele</w:t>
      </w:r>
      <w:r>
        <w:rPr>
          <w:sz w:val="24"/>
          <w:lang w:eastAsia="x-none"/>
        </w:rPr>
        <w:t>ri destekleyici mekân ihtiyaçlarını</w:t>
      </w:r>
      <w:r w:rsidR="00AB4EBF" w:rsidRPr="00AB4EBF">
        <w:rPr>
          <w:sz w:val="24"/>
          <w:lang w:eastAsia="x-none"/>
        </w:rPr>
        <w:t xml:space="preserve"> karşılamaktır. </w:t>
      </w:r>
      <w:r w:rsidR="00D2090F">
        <w:rPr>
          <w:sz w:val="24"/>
          <w:lang w:eastAsia="x-none"/>
        </w:rPr>
        <w:br w:type="page"/>
      </w:r>
    </w:p>
    <w:p w14:paraId="403108E5" w14:textId="1247BE4B" w:rsidR="00510166" w:rsidRDefault="00510166" w:rsidP="00001976">
      <w:pPr>
        <w:pStyle w:val="Balk2"/>
        <w:ind w:left="284"/>
      </w:pPr>
      <w:bookmarkStart w:id="6" w:name="_Toc234939203"/>
      <w:bookmarkStart w:id="7" w:name="_Toc235698916"/>
      <w:r>
        <w:lastRenderedPageBreak/>
        <w:t>PLANLAMA YÖNTEMİ</w:t>
      </w:r>
      <w:bookmarkEnd w:id="6"/>
      <w:bookmarkEnd w:id="7"/>
    </w:p>
    <w:p w14:paraId="5B372217" w14:textId="04B21DE2" w:rsidR="00810DC1" w:rsidRDefault="0007571B" w:rsidP="00810DC1">
      <w:pPr>
        <w:spacing w:before="100" w:beforeAutospacing="1" w:after="100" w:afterAutospacing="1"/>
        <w:ind w:firstLine="340"/>
        <w:rPr>
          <w:sz w:val="24"/>
          <w:lang w:eastAsia="x-none"/>
        </w:rPr>
      </w:pPr>
      <w:r>
        <w:rPr>
          <w:sz w:val="24"/>
          <w:lang w:eastAsia="x-none"/>
        </w:rPr>
        <w:t>Mut</w:t>
      </w:r>
      <w:r w:rsidRPr="0007571B">
        <w:rPr>
          <w:sz w:val="24"/>
          <w:lang w:eastAsia="x-none"/>
        </w:rPr>
        <w:t xml:space="preserve"> Nazım İmar Planı çalışmaları, 3194 sayılı İmar Kanunu’nun 8. Maddesi, Mekânsal Planlar Yapım Yönetmeliği ve ilgili yasal düzenlemelere uygun olarak </w:t>
      </w:r>
      <w:r w:rsidR="003513B5">
        <w:rPr>
          <w:sz w:val="24"/>
          <w:lang w:eastAsia="x-none"/>
        </w:rPr>
        <w:t>hazırlanmıştır</w:t>
      </w:r>
      <w:r w:rsidRPr="0007571B">
        <w:rPr>
          <w:sz w:val="24"/>
          <w:lang w:eastAsia="x-none"/>
        </w:rPr>
        <w:t xml:space="preserve">. </w:t>
      </w:r>
    </w:p>
    <w:p w14:paraId="289211CD" w14:textId="3809BD24" w:rsidR="0007571B" w:rsidRPr="0007571B" w:rsidRDefault="0007571B" w:rsidP="00810DC1">
      <w:pPr>
        <w:spacing w:before="100" w:beforeAutospacing="1" w:after="100" w:afterAutospacing="1"/>
        <w:ind w:firstLine="340"/>
        <w:rPr>
          <w:sz w:val="24"/>
          <w:lang w:eastAsia="x-none"/>
        </w:rPr>
      </w:pPr>
      <w:r w:rsidRPr="0007571B">
        <w:rPr>
          <w:sz w:val="24"/>
          <w:lang w:eastAsia="x-none"/>
        </w:rPr>
        <w:t xml:space="preserve">Planlama sürecinde; </w:t>
      </w:r>
    </w:p>
    <w:p w14:paraId="06C19FB2" w14:textId="10B59D4C" w:rsidR="0007571B" w:rsidRPr="0007571B" w:rsidRDefault="003513B5" w:rsidP="0000719A">
      <w:pPr>
        <w:spacing w:before="0" w:after="0"/>
        <w:ind w:firstLine="340"/>
        <w:rPr>
          <w:sz w:val="24"/>
          <w:lang w:eastAsia="x-none"/>
        </w:rPr>
      </w:pPr>
      <w:r>
        <w:rPr>
          <w:sz w:val="24"/>
          <w:lang w:eastAsia="x-none"/>
        </w:rPr>
        <w:t>*</w:t>
      </w:r>
      <w:r w:rsidR="0007571B" w:rsidRPr="0007571B">
        <w:rPr>
          <w:sz w:val="24"/>
          <w:lang w:eastAsia="x-none"/>
        </w:rPr>
        <w:t xml:space="preserve"> Mersin-Adana 1/100.000 Ölçekli Çevre Düzeni Planı ve Plan </w:t>
      </w:r>
      <w:r w:rsidRPr="0007571B">
        <w:rPr>
          <w:sz w:val="24"/>
          <w:lang w:eastAsia="x-none"/>
        </w:rPr>
        <w:t>Değişikliğinin</w:t>
      </w:r>
      <w:r w:rsidR="0007571B" w:rsidRPr="0007571B">
        <w:rPr>
          <w:sz w:val="24"/>
          <w:lang w:eastAsia="x-none"/>
        </w:rPr>
        <w:t xml:space="preserve"> hedef ve kararları, </w:t>
      </w:r>
    </w:p>
    <w:p w14:paraId="4D18284F" w14:textId="4DE7E387" w:rsidR="0007571B" w:rsidRPr="0007571B" w:rsidRDefault="003513B5" w:rsidP="0000719A">
      <w:pPr>
        <w:spacing w:before="0" w:after="0"/>
        <w:ind w:firstLine="340"/>
        <w:rPr>
          <w:sz w:val="24"/>
          <w:lang w:eastAsia="x-none"/>
        </w:rPr>
      </w:pPr>
      <w:r>
        <w:rPr>
          <w:sz w:val="24"/>
          <w:lang w:eastAsia="x-none"/>
        </w:rPr>
        <w:t>*</w:t>
      </w:r>
      <w:r w:rsidR="0007571B" w:rsidRPr="0007571B">
        <w:rPr>
          <w:sz w:val="24"/>
          <w:lang w:eastAsia="x-none"/>
        </w:rPr>
        <w:t xml:space="preserve"> Mersin İli 1/100.000 Ölçekli Çevre Düzeni Planı’nın hedef ve kararları, </w:t>
      </w:r>
    </w:p>
    <w:p w14:paraId="32CF44D4" w14:textId="5A732ABE" w:rsidR="0007571B" w:rsidRPr="0007571B" w:rsidRDefault="003513B5" w:rsidP="0000719A">
      <w:pPr>
        <w:spacing w:before="0" w:after="0"/>
        <w:ind w:firstLine="340"/>
        <w:rPr>
          <w:sz w:val="24"/>
          <w:lang w:eastAsia="x-none"/>
        </w:rPr>
      </w:pPr>
      <w:r>
        <w:rPr>
          <w:sz w:val="24"/>
          <w:lang w:eastAsia="x-none"/>
        </w:rPr>
        <w:t>*</w:t>
      </w:r>
      <w:r w:rsidR="0007571B" w:rsidRPr="0007571B">
        <w:rPr>
          <w:sz w:val="24"/>
          <w:lang w:eastAsia="x-none"/>
        </w:rPr>
        <w:t xml:space="preserve"> Planlama alanına ilişkin jeolojik ve jeoteknik etütler, </w:t>
      </w:r>
    </w:p>
    <w:p w14:paraId="33D77B27" w14:textId="77777777" w:rsidR="003513B5" w:rsidRDefault="003513B5" w:rsidP="0000719A">
      <w:pPr>
        <w:spacing w:before="0" w:after="0"/>
        <w:ind w:firstLine="340"/>
        <w:rPr>
          <w:sz w:val="24"/>
          <w:lang w:eastAsia="x-none"/>
        </w:rPr>
      </w:pPr>
      <w:r>
        <w:rPr>
          <w:sz w:val="24"/>
          <w:lang w:eastAsia="x-none"/>
        </w:rPr>
        <w:t>*</w:t>
      </w:r>
      <w:r w:rsidR="0007571B" w:rsidRPr="0007571B">
        <w:rPr>
          <w:sz w:val="24"/>
          <w:lang w:eastAsia="x-none"/>
        </w:rPr>
        <w:t xml:space="preserve"> Tarım dışı kullanım izinleri, ulaşım, altyapı, mülk</w:t>
      </w:r>
      <w:r>
        <w:rPr>
          <w:sz w:val="24"/>
          <w:lang w:eastAsia="x-none"/>
        </w:rPr>
        <w:t>iyet</w:t>
      </w:r>
      <w:r w:rsidR="0007571B" w:rsidRPr="0007571B">
        <w:rPr>
          <w:sz w:val="24"/>
          <w:lang w:eastAsia="x-none"/>
        </w:rPr>
        <w:t xml:space="preserve"> </w:t>
      </w:r>
      <w:r>
        <w:rPr>
          <w:sz w:val="24"/>
          <w:lang w:eastAsia="x-none"/>
        </w:rPr>
        <w:t>sit alanları vb</w:t>
      </w:r>
      <w:r w:rsidRPr="003513B5">
        <w:rPr>
          <w:sz w:val="24"/>
          <w:lang w:eastAsia="x-none"/>
        </w:rPr>
        <w:t>. konularla ilgili kurum görüşleri ve verileri,</w:t>
      </w:r>
    </w:p>
    <w:p w14:paraId="3EDBA176" w14:textId="09AF7DEE" w:rsidR="0000719A" w:rsidRDefault="003513B5" w:rsidP="00510166">
      <w:pPr>
        <w:spacing w:before="0" w:after="0"/>
        <w:ind w:firstLine="340"/>
        <w:rPr>
          <w:sz w:val="24"/>
          <w:lang w:eastAsia="x-none"/>
        </w:rPr>
      </w:pPr>
      <w:r>
        <w:rPr>
          <w:sz w:val="24"/>
          <w:lang w:eastAsia="x-none"/>
        </w:rPr>
        <w:t>*</w:t>
      </w:r>
      <w:r w:rsidRPr="003513B5">
        <w:rPr>
          <w:sz w:val="24"/>
          <w:lang w:eastAsia="x-none"/>
        </w:rPr>
        <w:t xml:space="preserve"> Yürürlükte olan nazım ve uygulama imar planları ve bu planlara göre yapılan parselasyon, sosyal donatı, yapılaşma ve uygulamaları göz önüne alınmış ve değerlendirilmiştir. </w:t>
      </w:r>
    </w:p>
    <w:p w14:paraId="2E630755" w14:textId="15E10444" w:rsidR="00810DC1" w:rsidRPr="003513B5" w:rsidRDefault="003513B5" w:rsidP="0000719A">
      <w:pPr>
        <w:spacing w:before="100" w:beforeAutospacing="1" w:after="100" w:afterAutospacing="1"/>
        <w:ind w:firstLine="340"/>
        <w:rPr>
          <w:sz w:val="24"/>
          <w:lang w:eastAsia="x-none"/>
        </w:rPr>
      </w:pPr>
      <w:r w:rsidRPr="003513B5">
        <w:rPr>
          <w:sz w:val="24"/>
          <w:lang w:eastAsia="x-none"/>
        </w:rPr>
        <w:t xml:space="preserve">Planlama sürecinde; Büyükşehir Belediyesi ve </w:t>
      </w:r>
      <w:r>
        <w:rPr>
          <w:sz w:val="24"/>
          <w:lang w:eastAsia="x-none"/>
        </w:rPr>
        <w:t>Mut</w:t>
      </w:r>
      <w:r w:rsidRPr="003513B5">
        <w:rPr>
          <w:sz w:val="24"/>
          <w:lang w:eastAsia="x-none"/>
        </w:rPr>
        <w:t xml:space="preserve"> Belediyesi’nin konu ile ilgili birimlerinden bilgi, görüş ve öneriler alınmıştır. </w:t>
      </w:r>
    </w:p>
    <w:p w14:paraId="6C0CDAE6" w14:textId="4127232B" w:rsidR="00D2090F" w:rsidRDefault="003513B5" w:rsidP="00D2090F">
      <w:pPr>
        <w:spacing w:before="100" w:beforeAutospacing="1" w:after="100" w:afterAutospacing="1"/>
        <w:ind w:firstLine="340"/>
        <w:rPr>
          <w:sz w:val="24"/>
          <w:lang w:eastAsia="x-none"/>
        </w:rPr>
      </w:pPr>
      <w:r w:rsidRPr="003513B5">
        <w:rPr>
          <w:sz w:val="24"/>
          <w:lang w:eastAsia="x-none"/>
        </w:rPr>
        <w:t xml:space="preserve">Nazım imar planının amacı, </w:t>
      </w:r>
      <w:r w:rsidR="00810DC1">
        <w:rPr>
          <w:sz w:val="24"/>
          <w:lang w:eastAsia="x-none"/>
        </w:rPr>
        <w:t>Mut</w:t>
      </w:r>
      <w:r w:rsidRPr="003513B5">
        <w:rPr>
          <w:sz w:val="24"/>
          <w:lang w:eastAsia="x-none"/>
        </w:rPr>
        <w:t xml:space="preserve"> yerleşmesinde; sağlıklı, güvenli ve yaşanabilir mekanların gelişmesi amacı ile, doğal eşiklere, yasal sınırlamalara, toplumun yaşam biçimi ve yerel ihtiyaçlara cevap verecek biçimde planlanmasıdır. Nazım imar planı, günümüz sorunlarını çözücü ve geleceğin ihtiyaçlarını karşılayabilir esneklikte, arazi kullanım standartlarına uygun olarak yapılmıştır. Planın yasal, yönetsel, ekonomik ve teknik yönleri ile uygulanabilir olması amaçlanmıştır.</w:t>
      </w:r>
      <w:r w:rsidR="00D2090F">
        <w:rPr>
          <w:sz w:val="24"/>
          <w:lang w:eastAsia="x-none"/>
        </w:rPr>
        <w:br w:type="page"/>
      </w:r>
    </w:p>
    <w:p w14:paraId="10665123" w14:textId="2C7237A6" w:rsidR="00EF301E" w:rsidRPr="0001394C" w:rsidRDefault="00B3062C" w:rsidP="007C7B41">
      <w:pPr>
        <w:pStyle w:val="Balk1"/>
        <w:spacing w:before="100" w:beforeAutospacing="1" w:after="100" w:afterAutospacing="1" w:line="360" w:lineRule="auto"/>
      </w:pPr>
      <w:bookmarkStart w:id="8" w:name="_Toc234939204"/>
      <w:bookmarkStart w:id="9" w:name="_Toc235698917"/>
      <w:r>
        <w:rPr>
          <w:lang w:val="tr-TR"/>
        </w:rPr>
        <w:lastRenderedPageBreak/>
        <w:t>PLANLAMA ALANININ KONUMU VE BÖLGEDEKİ YERİ</w:t>
      </w:r>
      <w:bookmarkEnd w:id="8"/>
      <w:bookmarkEnd w:id="9"/>
    </w:p>
    <w:p w14:paraId="066F96D8" w14:textId="77777777" w:rsidR="00B035F0" w:rsidRDefault="00B035F0" w:rsidP="007C7B41">
      <w:pPr>
        <w:spacing w:before="100" w:beforeAutospacing="1" w:after="100" w:afterAutospacing="1"/>
        <w:ind w:firstLine="340"/>
        <w:rPr>
          <w:sz w:val="24"/>
          <w:lang w:val="x-none" w:eastAsia="x-none"/>
        </w:rPr>
      </w:pPr>
      <w:r w:rsidRPr="00B035F0">
        <w:rPr>
          <w:sz w:val="24"/>
          <w:lang w:eastAsia="x-none"/>
        </w:rPr>
        <w:t xml:space="preserve">Mersin iline bağlı bir ilçe olan Mut; yaklaşık olarak </w:t>
      </w:r>
      <w:r w:rsidRPr="00B035F0">
        <w:rPr>
          <w:b/>
          <w:bCs/>
          <w:sz w:val="24"/>
          <w:lang w:eastAsia="x-none"/>
        </w:rPr>
        <w:t>36° 38' kuzey enlemleri</w:t>
      </w:r>
      <w:r w:rsidRPr="00B035F0">
        <w:rPr>
          <w:sz w:val="24"/>
          <w:lang w:eastAsia="x-none"/>
        </w:rPr>
        <w:t xml:space="preserve"> ile </w:t>
      </w:r>
      <w:r w:rsidRPr="00B035F0">
        <w:rPr>
          <w:b/>
          <w:bCs/>
          <w:sz w:val="24"/>
          <w:lang w:eastAsia="x-none"/>
        </w:rPr>
        <w:t>33° 26' doğu boylamları</w:t>
      </w:r>
      <w:r w:rsidRPr="00B035F0">
        <w:rPr>
          <w:sz w:val="24"/>
          <w:lang w:eastAsia="x-none"/>
        </w:rPr>
        <w:t xml:space="preserve"> arasında, Orta </w:t>
      </w:r>
      <w:proofErr w:type="spellStart"/>
      <w:r w:rsidRPr="00B035F0">
        <w:rPr>
          <w:sz w:val="24"/>
          <w:lang w:eastAsia="x-none"/>
        </w:rPr>
        <w:t>Toroslar’ın</w:t>
      </w:r>
      <w:proofErr w:type="spellEnd"/>
      <w:r w:rsidRPr="00B035F0">
        <w:rPr>
          <w:sz w:val="24"/>
          <w:lang w:eastAsia="x-none"/>
        </w:rPr>
        <w:t xml:space="preserve"> güney eteklerinde yer almaktadır. Toplam yüz ölçümü bakımından Mersin’in en büyük ilçelerinden biri olan Mut, deniz seviyesinden ortalama </w:t>
      </w:r>
      <w:r w:rsidRPr="00B035F0">
        <w:rPr>
          <w:b/>
          <w:bCs/>
          <w:sz w:val="24"/>
          <w:lang w:eastAsia="x-none"/>
        </w:rPr>
        <w:t>300 metre</w:t>
      </w:r>
      <w:r w:rsidRPr="00B035F0">
        <w:rPr>
          <w:sz w:val="24"/>
          <w:lang w:eastAsia="x-none"/>
        </w:rPr>
        <w:t xml:space="preserve"> yükseklikte (rakım) kuruludur.</w:t>
      </w:r>
      <w:r w:rsidRPr="00B035F0">
        <w:rPr>
          <w:sz w:val="24"/>
          <w:lang w:val="x-none" w:eastAsia="x-none"/>
        </w:rPr>
        <w:t xml:space="preserve"> </w:t>
      </w:r>
    </w:p>
    <w:p w14:paraId="3811E507" w14:textId="006038CC" w:rsidR="00B035F0" w:rsidRPr="00B035F0" w:rsidRDefault="00B035F0" w:rsidP="00B035F0">
      <w:pPr>
        <w:spacing w:after="0"/>
        <w:ind w:firstLine="340"/>
        <w:rPr>
          <w:sz w:val="24"/>
          <w:lang w:eastAsia="x-none"/>
        </w:rPr>
      </w:pPr>
      <w:r w:rsidRPr="00B035F0">
        <w:rPr>
          <w:sz w:val="24"/>
          <w:lang w:eastAsia="x-none"/>
        </w:rPr>
        <w:t xml:space="preserve">Mut, Akdeniz Bölgesi’ni İç Anadolu Bölgesi’ne bağlayan en kısa ve en önemli karayolu akslarından biri olan </w:t>
      </w:r>
      <w:r w:rsidRPr="00B035F0">
        <w:rPr>
          <w:b/>
          <w:bCs/>
          <w:sz w:val="24"/>
          <w:lang w:eastAsia="x-none"/>
        </w:rPr>
        <w:t>D-715 karayolu</w:t>
      </w:r>
      <w:r w:rsidRPr="00B035F0">
        <w:rPr>
          <w:sz w:val="24"/>
          <w:lang w:eastAsia="x-none"/>
        </w:rPr>
        <w:t xml:space="preserve"> üzerinde bir "eşik" görevi görmektedir.</w:t>
      </w:r>
    </w:p>
    <w:p w14:paraId="218C009B" w14:textId="77777777" w:rsidR="00B035F0" w:rsidRPr="00B035F0" w:rsidRDefault="00B035F0" w:rsidP="009F6A72">
      <w:pPr>
        <w:numPr>
          <w:ilvl w:val="0"/>
          <w:numId w:val="7"/>
        </w:numPr>
        <w:spacing w:before="0" w:after="0"/>
        <w:ind w:left="714" w:hanging="357"/>
        <w:rPr>
          <w:sz w:val="24"/>
          <w:lang w:eastAsia="x-none"/>
        </w:rPr>
      </w:pPr>
      <w:r w:rsidRPr="00B035F0">
        <w:rPr>
          <w:b/>
          <w:bCs/>
          <w:sz w:val="24"/>
          <w:lang w:eastAsia="x-none"/>
        </w:rPr>
        <w:t>Lojistik Önemi:</w:t>
      </w:r>
      <w:r w:rsidRPr="00B035F0">
        <w:rPr>
          <w:sz w:val="24"/>
          <w:lang w:eastAsia="x-none"/>
        </w:rPr>
        <w:t xml:space="preserve"> İç Anadolu’nun tarımsal ve sanayi ürünlerinin Mersin Limanı’na ulaştırılmasında kritik bir transit merkezidir.</w:t>
      </w:r>
    </w:p>
    <w:p w14:paraId="6A0FAC8F" w14:textId="23B5C5FE" w:rsidR="00B035F0" w:rsidRPr="00B035F0" w:rsidRDefault="00B035F0" w:rsidP="009F6A72">
      <w:pPr>
        <w:numPr>
          <w:ilvl w:val="0"/>
          <w:numId w:val="7"/>
        </w:numPr>
        <w:spacing w:before="0" w:after="0"/>
        <w:ind w:left="714" w:hanging="357"/>
        <w:rPr>
          <w:sz w:val="24"/>
          <w:lang w:eastAsia="x-none"/>
        </w:rPr>
      </w:pPr>
      <w:r w:rsidRPr="00B035F0">
        <w:rPr>
          <w:b/>
          <w:bCs/>
          <w:sz w:val="24"/>
          <w:lang w:eastAsia="x-none"/>
        </w:rPr>
        <w:t>Jeomorfolojik Yapı:</w:t>
      </w:r>
      <w:r w:rsidRPr="00B035F0">
        <w:rPr>
          <w:sz w:val="24"/>
          <w:lang w:eastAsia="x-none"/>
        </w:rPr>
        <w:t xml:space="preserve"> Etrafı yüksek dağlarla (</w:t>
      </w:r>
      <w:proofErr w:type="spellStart"/>
      <w:r w:rsidRPr="00B035F0">
        <w:rPr>
          <w:sz w:val="24"/>
          <w:lang w:eastAsia="x-none"/>
        </w:rPr>
        <w:t>Mağras</w:t>
      </w:r>
      <w:proofErr w:type="spellEnd"/>
      <w:r w:rsidRPr="00B035F0">
        <w:rPr>
          <w:sz w:val="24"/>
          <w:lang w:eastAsia="x-none"/>
        </w:rPr>
        <w:t xml:space="preserve"> Dağı vb.) çevrili bir çanak yapısında olması, ilçeye </w:t>
      </w:r>
      <w:r w:rsidRPr="00B035F0">
        <w:rPr>
          <w:b/>
          <w:bCs/>
          <w:sz w:val="24"/>
          <w:lang w:eastAsia="x-none"/>
        </w:rPr>
        <w:t>mikroklima</w:t>
      </w:r>
      <w:r w:rsidRPr="00B035F0">
        <w:rPr>
          <w:sz w:val="24"/>
          <w:lang w:eastAsia="x-none"/>
        </w:rPr>
        <w:t xml:space="preserve"> özelliği kazandırmıştır. Bu özel konum, ilçeyi bölgenin en önemli sofralık kayısı ve zeytin üretim merkezi haline getirmiştir.</w:t>
      </w:r>
    </w:p>
    <w:p w14:paraId="6122779A" w14:textId="4FED7699" w:rsidR="00B035F0" w:rsidRPr="00B035F0" w:rsidRDefault="00B035F0" w:rsidP="00B035F0">
      <w:pPr>
        <w:spacing w:after="0"/>
        <w:ind w:firstLine="340"/>
        <w:rPr>
          <w:sz w:val="24"/>
          <w:lang w:eastAsia="x-none"/>
        </w:rPr>
      </w:pPr>
      <w:r w:rsidRPr="00B035F0">
        <w:rPr>
          <w:sz w:val="24"/>
          <w:lang w:eastAsia="x-none"/>
        </w:rPr>
        <w:t>İlçe, Mersin il merkezinin yaklaşık 160 km kuzeybatısında, Göksu Nehri’nin açtığı vadi tabanında konumlanmıştır. Stratejik sınır komşulukları şu şekildedir:</w:t>
      </w:r>
      <w:r>
        <w:rPr>
          <w:sz w:val="24"/>
          <w:lang w:eastAsia="x-none"/>
        </w:rPr>
        <w:t xml:space="preserve"> </w:t>
      </w:r>
    </w:p>
    <w:p w14:paraId="02533C6B" w14:textId="415AD4BC" w:rsidR="00B035F0" w:rsidRPr="00B035F0" w:rsidRDefault="00B035F0" w:rsidP="009F6A72">
      <w:pPr>
        <w:numPr>
          <w:ilvl w:val="0"/>
          <w:numId w:val="6"/>
        </w:numPr>
        <w:spacing w:before="100" w:beforeAutospacing="1" w:after="0"/>
        <w:rPr>
          <w:sz w:val="24"/>
          <w:lang w:eastAsia="x-none"/>
        </w:rPr>
      </w:pPr>
      <w:r w:rsidRPr="00B035F0">
        <w:rPr>
          <w:b/>
          <w:bCs/>
          <w:sz w:val="24"/>
          <w:lang w:eastAsia="x-none"/>
        </w:rPr>
        <w:t>Kuzey:</w:t>
      </w:r>
      <w:r w:rsidRPr="00B035F0">
        <w:rPr>
          <w:sz w:val="24"/>
          <w:lang w:eastAsia="x-none"/>
        </w:rPr>
        <w:t xml:space="preserve"> Karaman il merkezi (</w:t>
      </w:r>
      <w:proofErr w:type="spellStart"/>
      <w:r w:rsidRPr="00B035F0">
        <w:rPr>
          <w:sz w:val="24"/>
          <w:lang w:eastAsia="x-none"/>
        </w:rPr>
        <w:t>Sertav</w:t>
      </w:r>
      <w:r w:rsidR="003B47C7">
        <w:rPr>
          <w:sz w:val="24"/>
          <w:lang w:eastAsia="x-none"/>
        </w:rPr>
        <w:t>ul</w:t>
      </w:r>
      <w:proofErr w:type="spellEnd"/>
      <w:r w:rsidR="003B47C7">
        <w:rPr>
          <w:sz w:val="24"/>
          <w:lang w:eastAsia="x-none"/>
        </w:rPr>
        <w:t xml:space="preserve"> Geçidi üzerinden bağlantılı),</w:t>
      </w:r>
    </w:p>
    <w:p w14:paraId="4E4196CF" w14:textId="377FD6E8" w:rsidR="00B035F0" w:rsidRPr="00B035F0" w:rsidRDefault="00B035F0" w:rsidP="009F6A72">
      <w:pPr>
        <w:numPr>
          <w:ilvl w:val="0"/>
          <w:numId w:val="6"/>
        </w:numPr>
        <w:spacing w:before="100" w:beforeAutospacing="1" w:after="0"/>
        <w:rPr>
          <w:sz w:val="24"/>
          <w:lang w:eastAsia="x-none"/>
        </w:rPr>
      </w:pPr>
      <w:r w:rsidRPr="00B035F0">
        <w:rPr>
          <w:b/>
          <w:bCs/>
          <w:sz w:val="24"/>
          <w:lang w:eastAsia="x-none"/>
        </w:rPr>
        <w:t>Güney:</w:t>
      </w:r>
      <w:r w:rsidR="003B47C7">
        <w:rPr>
          <w:sz w:val="24"/>
          <w:lang w:eastAsia="x-none"/>
        </w:rPr>
        <w:t xml:space="preserve"> Silifke ve Gülnar ilçeleri,</w:t>
      </w:r>
    </w:p>
    <w:p w14:paraId="4543570C" w14:textId="482B1C3D" w:rsidR="00B035F0" w:rsidRPr="00B035F0" w:rsidRDefault="00B035F0" w:rsidP="009F6A72">
      <w:pPr>
        <w:numPr>
          <w:ilvl w:val="0"/>
          <w:numId w:val="6"/>
        </w:numPr>
        <w:spacing w:before="100" w:beforeAutospacing="1" w:after="0"/>
        <w:rPr>
          <w:sz w:val="24"/>
          <w:lang w:eastAsia="x-none"/>
        </w:rPr>
      </w:pPr>
      <w:r w:rsidRPr="00B035F0">
        <w:rPr>
          <w:b/>
          <w:bCs/>
          <w:sz w:val="24"/>
          <w:lang w:eastAsia="x-none"/>
        </w:rPr>
        <w:t>Doğu:</w:t>
      </w:r>
      <w:r w:rsidRPr="00B035F0">
        <w:rPr>
          <w:sz w:val="24"/>
          <w:lang w:eastAsia="x-none"/>
        </w:rPr>
        <w:t xml:space="preserve"> Karaman (Ayrancı) </w:t>
      </w:r>
      <w:r w:rsidR="003B47C7">
        <w:rPr>
          <w:sz w:val="24"/>
          <w:lang w:eastAsia="x-none"/>
        </w:rPr>
        <w:t xml:space="preserve">ve </w:t>
      </w:r>
      <w:proofErr w:type="spellStart"/>
      <w:r w:rsidR="003B47C7">
        <w:rPr>
          <w:sz w:val="24"/>
          <w:lang w:eastAsia="x-none"/>
        </w:rPr>
        <w:t>Erdemli’nin</w:t>
      </w:r>
      <w:proofErr w:type="spellEnd"/>
      <w:r w:rsidR="003B47C7">
        <w:rPr>
          <w:sz w:val="24"/>
          <w:lang w:eastAsia="x-none"/>
        </w:rPr>
        <w:t xml:space="preserve"> dağlık kesimleri,</w:t>
      </w:r>
    </w:p>
    <w:p w14:paraId="436F3BA7" w14:textId="0841AB3B" w:rsidR="00B035F0" w:rsidRPr="00B035F0" w:rsidRDefault="00B035F0" w:rsidP="009F6A72">
      <w:pPr>
        <w:numPr>
          <w:ilvl w:val="0"/>
          <w:numId w:val="6"/>
        </w:numPr>
        <w:spacing w:before="100" w:beforeAutospacing="1" w:after="0"/>
        <w:rPr>
          <w:sz w:val="24"/>
          <w:lang w:eastAsia="x-none"/>
        </w:rPr>
      </w:pPr>
      <w:r w:rsidRPr="00B035F0">
        <w:rPr>
          <w:b/>
          <w:bCs/>
          <w:sz w:val="24"/>
          <w:lang w:eastAsia="x-none"/>
        </w:rPr>
        <w:t>Batı:</w:t>
      </w:r>
      <w:r w:rsidRPr="00B035F0">
        <w:rPr>
          <w:sz w:val="24"/>
          <w:lang w:eastAsia="x-none"/>
        </w:rPr>
        <w:t xml:space="preserve"> Karaman (Ermenek) ve Antaly</w:t>
      </w:r>
      <w:r w:rsidR="003B47C7">
        <w:rPr>
          <w:sz w:val="24"/>
          <w:lang w:eastAsia="x-none"/>
        </w:rPr>
        <w:t>a sınırına yakın dağlık koridor,</w:t>
      </w:r>
    </w:p>
    <w:p w14:paraId="16027407" w14:textId="36764755" w:rsidR="00810DC1" w:rsidRDefault="00810DC1" w:rsidP="00810DC1">
      <w:pPr>
        <w:pStyle w:val="ResimYazs"/>
        <w:spacing w:before="0" w:after="0"/>
      </w:pPr>
    </w:p>
    <w:p w14:paraId="406B9E25" w14:textId="0AD57C18" w:rsidR="00900345" w:rsidRPr="00810DC1" w:rsidRDefault="00B035F0" w:rsidP="0020354F">
      <w:pPr>
        <w:pStyle w:val="Balk2"/>
      </w:pPr>
      <w:bookmarkStart w:id="10" w:name="_Toc234939205"/>
      <w:bookmarkStart w:id="11" w:name="_Toc235698918"/>
      <w:r>
        <w:t>KENTSEL KADEMELENME VE ETKİ ALANLARI</w:t>
      </w:r>
      <w:bookmarkEnd w:id="10"/>
      <w:bookmarkEnd w:id="11"/>
    </w:p>
    <w:p w14:paraId="799E5B99" w14:textId="23BDEB84" w:rsidR="003B47C7" w:rsidRDefault="003B47C7" w:rsidP="007C7B41">
      <w:pPr>
        <w:spacing w:before="100" w:beforeAutospacing="1" w:after="100" w:afterAutospacing="1"/>
        <w:ind w:firstLine="360"/>
        <w:rPr>
          <w:sz w:val="24"/>
          <w:lang w:eastAsia="x-none"/>
        </w:rPr>
      </w:pPr>
      <w:r w:rsidRPr="003B47C7">
        <w:rPr>
          <w:sz w:val="24"/>
          <w:lang w:eastAsia="x-none"/>
        </w:rPr>
        <w:t xml:space="preserve">Mersin Kenti, ulusal ve uluslararası düzeyde yük taşımacılığı ve ulaşım hizmetleri ile bölgesel kentsel ticaret ve hizmetlerde uzmanlaşmış bir metropoldür. Sanayi ve Teknoloji Bakanlığı Kalkınma Ajansları Genel Müdürlüğü’nce yapılan “Türkiye’de Kentsel ve Kırsal Yerleşim Sistemleri </w:t>
      </w:r>
      <w:proofErr w:type="spellStart"/>
      <w:r w:rsidRPr="003B47C7">
        <w:rPr>
          <w:sz w:val="24"/>
          <w:lang w:eastAsia="x-none"/>
        </w:rPr>
        <w:t>Araştırması”na</w:t>
      </w:r>
      <w:proofErr w:type="spellEnd"/>
      <w:r w:rsidRPr="003B47C7">
        <w:rPr>
          <w:sz w:val="24"/>
          <w:lang w:eastAsia="x-none"/>
        </w:rPr>
        <w:t xml:space="preserve"> göre Mersin Kenti, “5B Hizmet Merkezi (Bölgesel Merkez) olarak tanımlanmıştır. </w:t>
      </w:r>
    </w:p>
    <w:p w14:paraId="45E6A0FE" w14:textId="77777777" w:rsidR="00D2090F" w:rsidRDefault="00D2090F" w:rsidP="007C7B41">
      <w:pPr>
        <w:spacing w:before="100" w:beforeAutospacing="1" w:after="100" w:afterAutospacing="1"/>
        <w:ind w:firstLine="360"/>
        <w:rPr>
          <w:sz w:val="24"/>
          <w:lang w:eastAsia="x-none"/>
        </w:rPr>
      </w:pPr>
      <w:r>
        <w:rPr>
          <w:sz w:val="24"/>
          <w:lang w:eastAsia="x-none"/>
        </w:rPr>
        <w:br w:type="page"/>
      </w:r>
    </w:p>
    <w:p w14:paraId="72FEB179" w14:textId="4D7613E9" w:rsidR="002C0BD0" w:rsidRDefault="002C0BD0" w:rsidP="007C7B41">
      <w:pPr>
        <w:spacing w:before="100" w:beforeAutospacing="1" w:after="100" w:afterAutospacing="1"/>
        <w:ind w:firstLine="360"/>
        <w:rPr>
          <w:sz w:val="24"/>
          <w:lang w:eastAsia="x-none"/>
        </w:rPr>
      </w:pPr>
      <w:r w:rsidRPr="002C0BD0">
        <w:rPr>
          <w:sz w:val="24"/>
          <w:lang w:eastAsia="x-none"/>
        </w:rPr>
        <w:lastRenderedPageBreak/>
        <w:t>Türkiye’deki bölgesel farklılıkları gidermek ve karşılaştırılabilir istatistikler üretmek amacıyla oluşturulan İBBS hiyerarşisin</w:t>
      </w:r>
      <w:r>
        <w:rPr>
          <w:sz w:val="24"/>
          <w:lang w:eastAsia="x-none"/>
        </w:rPr>
        <w:t>de Mut ilçesinin konumu şu şekildedir:</w:t>
      </w:r>
    </w:p>
    <w:p w14:paraId="0D74B3D8" w14:textId="4C35EA4F" w:rsidR="002C0BD0" w:rsidRPr="002C0BD0" w:rsidRDefault="002C0BD0" w:rsidP="002C0BD0">
      <w:pPr>
        <w:spacing w:before="0" w:after="0"/>
        <w:ind w:firstLine="360"/>
        <w:rPr>
          <w:sz w:val="24"/>
          <w:lang w:eastAsia="x-none"/>
        </w:rPr>
      </w:pPr>
      <w:r w:rsidRPr="002C0BD0">
        <w:rPr>
          <w:sz w:val="24"/>
          <w:lang w:eastAsia="x-none"/>
        </w:rPr>
        <w:t xml:space="preserve">Mut, Türkiye’nin 26 istatistiki bölgesinden biri olan </w:t>
      </w:r>
      <w:r w:rsidRPr="002C0BD0">
        <w:rPr>
          <w:b/>
          <w:bCs/>
          <w:sz w:val="24"/>
          <w:lang w:eastAsia="x-none"/>
        </w:rPr>
        <w:t>TR62</w:t>
      </w:r>
      <w:r w:rsidRPr="002C0BD0">
        <w:rPr>
          <w:sz w:val="24"/>
          <w:lang w:eastAsia="x-none"/>
        </w:rPr>
        <w:t xml:space="preserve"> bölgesinin stratejik bir parçasıdır.</w:t>
      </w:r>
    </w:p>
    <w:p w14:paraId="51241B0B" w14:textId="77777777" w:rsidR="002C0BD0" w:rsidRPr="002C0BD0" w:rsidRDefault="002C0BD0" w:rsidP="009F6A72">
      <w:pPr>
        <w:numPr>
          <w:ilvl w:val="0"/>
          <w:numId w:val="8"/>
        </w:numPr>
        <w:spacing w:before="0" w:after="0"/>
        <w:rPr>
          <w:sz w:val="24"/>
          <w:lang w:eastAsia="x-none"/>
        </w:rPr>
      </w:pPr>
      <w:r w:rsidRPr="002C0BD0">
        <w:rPr>
          <w:b/>
          <w:bCs/>
          <w:sz w:val="24"/>
          <w:lang w:eastAsia="x-none"/>
        </w:rPr>
        <w:t>Düzey 1 (İBBS-1):</w:t>
      </w:r>
      <w:r w:rsidRPr="002C0BD0">
        <w:rPr>
          <w:sz w:val="24"/>
          <w:lang w:eastAsia="x-none"/>
        </w:rPr>
        <w:t xml:space="preserve"> </w:t>
      </w:r>
      <w:r w:rsidRPr="002C0BD0">
        <w:rPr>
          <w:b/>
          <w:bCs/>
          <w:sz w:val="24"/>
          <w:lang w:eastAsia="x-none"/>
        </w:rPr>
        <w:t>TR</w:t>
      </w:r>
      <w:r w:rsidRPr="002C0BD0">
        <w:rPr>
          <w:sz w:val="24"/>
          <w:lang w:eastAsia="x-none"/>
        </w:rPr>
        <w:t xml:space="preserve"> (Türkiye) -&gt; </w:t>
      </w:r>
      <w:r w:rsidRPr="002C0BD0">
        <w:rPr>
          <w:b/>
          <w:bCs/>
          <w:sz w:val="24"/>
          <w:lang w:eastAsia="x-none"/>
        </w:rPr>
        <w:t>TR6</w:t>
      </w:r>
      <w:r w:rsidRPr="002C0BD0">
        <w:rPr>
          <w:sz w:val="24"/>
          <w:lang w:eastAsia="x-none"/>
        </w:rPr>
        <w:t xml:space="preserve"> (Akdeniz Bölgesi)</w:t>
      </w:r>
    </w:p>
    <w:p w14:paraId="712E49F6" w14:textId="77777777" w:rsidR="002C0BD0" w:rsidRPr="002C0BD0" w:rsidRDefault="002C0BD0" w:rsidP="009F6A72">
      <w:pPr>
        <w:numPr>
          <w:ilvl w:val="0"/>
          <w:numId w:val="8"/>
        </w:numPr>
        <w:spacing w:before="0" w:after="0"/>
        <w:rPr>
          <w:sz w:val="24"/>
          <w:lang w:eastAsia="x-none"/>
        </w:rPr>
      </w:pPr>
      <w:r w:rsidRPr="002C0BD0">
        <w:rPr>
          <w:b/>
          <w:bCs/>
          <w:sz w:val="24"/>
          <w:lang w:eastAsia="x-none"/>
        </w:rPr>
        <w:t>Düzey 2 (İBBS-2):</w:t>
      </w:r>
      <w:r w:rsidRPr="002C0BD0">
        <w:rPr>
          <w:sz w:val="24"/>
          <w:lang w:eastAsia="x-none"/>
        </w:rPr>
        <w:t xml:space="preserve"> </w:t>
      </w:r>
      <w:r w:rsidRPr="002C0BD0">
        <w:rPr>
          <w:b/>
          <w:bCs/>
          <w:sz w:val="24"/>
          <w:lang w:eastAsia="x-none"/>
        </w:rPr>
        <w:t>TR62</w:t>
      </w:r>
      <w:r w:rsidRPr="002C0BD0">
        <w:rPr>
          <w:sz w:val="24"/>
          <w:lang w:eastAsia="x-none"/>
        </w:rPr>
        <w:t xml:space="preserve"> (Adana, Mersin)</w:t>
      </w:r>
    </w:p>
    <w:p w14:paraId="49655B17" w14:textId="233BE008" w:rsidR="002C0BD0" w:rsidRPr="003B47C7" w:rsidRDefault="002C0BD0" w:rsidP="009F6A72">
      <w:pPr>
        <w:numPr>
          <w:ilvl w:val="0"/>
          <w:numId w:val="8"/>
        </w:numPr>
        <w:spacing w:before="0" w:after="0"/>
        <w:rPr>
          <w:sz w:val="24"/>
          <w:lang w:eastAsia="x-none"/>
        </w:rPr>
      </w:pPr>
      <w:r w:rsidRPr="002C0BD0">
        <w:rPr>
          <w:b/>
          <w:bCs/>
          <w:sz w:val="24"/>
          <w:lang w:eastAsia="x-none"/>
        </w:rPr>
        <w:t>Düzey 3 (İBBS-3):</w:t>
      </w:r>
      <w:r w:rsidRPr="002C0BD0">
        <w:rPr>
          <w:sz w:val="24"/>
          <w:lang w:eastAsia="x-none"/>
        </w:rPr>
        <w:t xml:space="preserve"> </w:t>
      </w:r>
      <w:r w:rsidRPr="002C0BD0">
        <w:rPr>
          <w:b/>
          <w:bCs/>
          <w:sz w:val="24"/>
          <w:lang w:eastAsia="x-none"/>
        </w:rPr>
        <w:t>TR622</w:t>
      </w:r>
      <w:r w:rsidRPr="002C0BD0">
        <w:rPr>
          <w:sz w:val="24"/>
          <w:lang w:eastAsia="x-none"/>
        </w:rPr>
        <w:t xml:space="preserve"> (Mersin Alt Bölgesi)</w:t>
      </w:r>
    </w:p>
    <w:p w14:paraId="152C2682" w14:textId="14E23A26" w:rsidR="002C0BD0" w:rsidRPr="002C0BD0" w:rsidRDefault="002C0BD0" w:rsidP="007C7B41">
      <w:pPr>
        <w:spacing w:before="100" w:beforeAutospacing="1" w:after="100" w:afterAutospacing="1"/>
        <w:rPr>
          <w:sz w:val="24"/>
          <w:lang w:eastAsia="x-none"/>
        </w:rPr>
      </w:pPr>
      <w:r w:rsidRPr="002C0BD0">
        <w:rPr>
          <w:sz w:val="24"/>
          <w:lang w:eastAsia="x-none"/>
        </w:rPr>
        <w:t xml:space="preserve">İBBS Düzey 2 bazında Adana ve Mersin illeri bir bütün olarak değerlendirilse de, Mut ilçesi </w:t>
      </w:r>
      <w:r w:rsidRPr="002C0BD0">
        <w:rPr>
          <w:b/>
          <w:bCs/>
          <w:sz w:val="24"/>
          <w:lang w:eastAsia="x-none"/>
        </w:rPr>
        <w:t>TR622</w:t>
      </w:r>
      <w:r w:rsidRPr="002C0BD0">
        <w:rPr>
          <w:sz w:val="24"/>
          <w:lang w:eastAsia="x-none"/>
        </w:rPr>
        <w:t xml:space="preserve"> (Mersin) alt bölgesinde kendine has bir ekonomik </w:t>
      </w:r>
      <w:proofErr w:type="gramStart"/>
      <w:r w:rsidRPr="002C0BD0">
        <w:rPr>
          <w:sz w:val="24"/>
          <w:lang w:eastAsia="x-none"/>
        </w:rPr>
        <w:t>profil</w:t>
      </w:r>
      <w:proofErr w:type="gramEnd"/>
      <w:r w:rsidRPr="002C0BD0">
        <w:rPr>
          <w:sz w:val="24"/>
          <w:lang w:eastAsia="x-none"/>
        </w:rPr>
        <w:t xml:space="preserve"> sergiler:</w:t>
      </w:r>
      <w:r>
        <w:rPr>
          <w:sz w:val="24"/>
          <w:lang w:eastAsia="x-none"/>
        </w:rPr>
        <w:t xml:space="preserve"> </w:t>
      </w:r>
    </w:p>
    <w:p w14:paraId="59CE0F0F" w14:textId="70610882" w:rsidR="002C0BD0" w:rsidRPr="007C7B41" w:rsidRDefault="002C0BD0" w:rsidP="009F6A72">
      <w:pPr>
        <w:pStyle w:val="ListeParagraf"/>
        <w:numPr>
          <w:ilvl w:val="0"/>
          <w:numId w:val="8"/>
        </w:numPr>
        <w:spacing w:before="100" w:beforeAutospacing="1" w:after="100" w:afterAutospacing="1"/>
        <w:rPr>
          <w:rFonts w:ascii="Times New Roman" w:hAnsi="Times New Roman"/>
          <w:sz w:val="24"/>
          <w:lang w:eastAsia="x-none"/>
        </w:rPr>
      </w:pPr>
      <w:r w:rsidRPr="007C7B41">
        <w:rPr>
          <w:rFonts w:ascii="Times New Roman" w:hAnsi="Times New Roman"/>
          <w:b/>
          <w:bCs/>
          <w:sz w:val="24"/>
          <w:lang w:eastAsia="x-none"/>
        </w:rPr>
        <w:t>Tarımsal Katma Değer:</w:t>
      </w:r>
      <w:r w:rsidRPr="007C7B41">
        <w:rPr>
          <w:rFonts w:ascii="Times New Roman" w:hAnsi="Times New Roman"/>
          <w:sz w:val="24"/>
          <w:lang w:eastAsia="x-none"/>
        </w:rPr>
        <w:t xml:space="preserve"> TR62 bölgesi Türkiye’nin en büyük tarımsal üretim havzalarından biridir. Mut, bu bölge içerisinde özellikle </w:t>
      </w:r>
      <w:r w:rsidRPr="007C7B41">
        <w:rPr>
          <w:rFonts w:ascii="Times New Roman" w:hAnsi="Times New Roman"/>
          <w:b/>
          <w:bCs/>
          <w:sz w:val="24"/>
          <w:lang w:eastAsia="x-none"/>
        </w:rPr>
        <w:t>sert çekirdekli meyveler (kayısı)</w:t>
      </w:r>
      <w:r w:rsidRPr="007C7B41">
        <w:rPr>
          <w:rFonts w:ascii="Times New Roman" w:hAnsi="Times New Roman"/>
          <w:sz w:val="24"/>
          <w:lang w:eastAsia="x-none"/>
        </w:rPr>
        <w:t xml:space="preserve"> ve </w:t>
      </w:r>
      <w:r w:rsidRPr="007C7B41">
        <w:rPr>
          <w:rFonts w:ascii="Times New Roman" w:hAnsi="Times New Roman"/>
          <w:b/>
          <w:bCs/>
          <w:sz w:val="24"/>
          <w:lang w:eastAsia="x-none"/>
        </w:rPr>
        <w:t>zeytinyağı</w:t>
      </w:r>
      <w:r w:rsidRPr="007C7B41">
        <w:rPr>
          <w:rFonts w:ascii="Times New Roman" w:hAnsi="Times New Roman"/>
          <w:sz w:val="24"/>
          <w:lang w:eastAsia="x-none"/>
        </w:rPr>
        <w:t xml:space="preserve"> üretimiyle bölgenin gayrisafi katma değerine (GSKD) yüksek katkı sağlar.</w:t>
      </w:r>
    </w:p>
    <w:p w14:paraId="55906214" w14:textId="77777777" w:rsidR="007C7B41" w:rsidRPr="007C7B41" w:rsidRDefault="007C7B41" w:rsidP="007C7B41">
      <w:pPr>
        <w:pStyle w:val="ListeParagraf"/>
        <w:spacing w:before="100" w:beforeAutospacing="1" w:after="100" w:afterAutospacing="1"/>
        <w:rPr>
          <w:rFonts w:ascii="Times New Roman" w:hAnsi="Times New Roman"/>
          <w:sz w:val="24"/>
          <w:lang w:eastAsia="x-none"/>
        </w:rPr>
      </w:pPr>
    </w:p>
    <w:p w14:paraId="51249760" w14:textId="7CD2DED2" w:rsidR="002C0BD0" w:rsidRPr="007C7B41" w:rsidRDefault="002C0BD0" w:rsidP="009F6A72">
      <w:pPr>
        <w:pStyle w:val="ListeParagraf"/>
        <w:numPr>
          <w:ilvl w:val="0"/>
          <w:numId w:val="8"/>
        </w:numPr>
        <w:spacing w:before="100" w:beforeAutospacing="1" w:after="100" w:afterAutospacing="1"/>
        <w:rPr>
          <w:rFonts w:ascii="Times New Roman" w:hAnsi="Times New Roman"/>
          <w:sz w:val="24"/>
          <w:lang w:eastAsia="x-none"/>
        </w:rPr>
      </w:pPr>
      <w:r w:rsidRPr="007C7B41">
        <w:rPr>
          <w:rFonts w:ascii="Times New Roman" w:hAnsi="Times New Roman"/>
          <w:b/>
          <w:bCs/>
          <w:sz w:val="24"/>
          <w:lang w:eastAsia="x-none"/>
        </w:rPr>
        <w:t>Kırsal Kalkınma Odaklılık:</w:t>
      </w:r>
      <w:r w:rsidRPr="007C7B41">
        <w:rPr>
          <w:rFonts w:ascii="Times New Roman" w:hAnsi="Times New Roman"/>
          <w:sz w:val="24"/>
          <w:lang w:eastAsia="x-none"/>
        </w:rPr>
        <w:t xml:space="preserve"> Mersin merkez ilçelerinin aksine Mut, İBBS verilerinde "Yoğun Kırsal Karakterli" yerleşim sınıfında değerlendirilir. Bu durum, ilçeyi AB ve yerel kalkınma ajansı (Çukurova Kalkınma Ajansı - ÇKA) desteklerinde öncelikli bölge haline getirmektedir.</w:t>
      </w:r>
    </w:p>
    <w:p w14:paraId="6C77FFB4" w14:textId="77777777" w:rsidR="007C7B41" w:rsidRDefault="007C7B41" w:rsidP="007C7B41">
      <w:pPr>
        <w:spacing w:before="100" w:beforeAutospacing="1" w:after="100" w:afterAutospacing="1"/>
        <w:ind w:firstLine="357"/>
        <w:rPr>
          <w:sz w:val="24"/>
          <w:lang w:eastAsia="x-none"/>
        </w:rPr>
      </w:pPr>
      <w:r>
        <w:rPr>
          <w:sz w:val="24"/>
          <w:lang w:eastAsia="x-none"/>
        </w:rPr>
        <w:t xml:space="preserve">İstatistiki verilerle entegre </w:t>
      </w:r>
      <w:r w:rsidR="002C0BD0" w:rsidRPr="002C0BD0">
        <w:rPr>
          <w:sz w:val="24"/>
          <w:lang w:eastAsia="x-none"/>
        </w:rPr>
        <w:t>olan SEGE sıralamasına göre Mut, Mersin ilindeki ilçeler arasında genellikle orta-üst kademede yer alır.</w:t>
      </w:r>
      <w:r>
        <w:rPr>
          <w:sz w:val="24"/>
          <w:lang w:eastAsia="x-none"/>
        </w:rPr>
        <w:t xml:space="preserve"> </w:t>
      </w:r>
      <w:r w:rsidR="002C0BD0" w:rsidRPr="002C0BD0">
        <w:rPr>
          <w:b/>
          <w:bCs/>
          <w:sz w:val="24"/>
          <w:lang w:eastAsia="x-none"/>
        </w:rPr>
        <w:t>TR622 içindeki avantajı:</w:t>
      </w:r>
      <w:r w:rsidR="002C0BD0" w:rsidRPr="002C0BD0">
        <w:rPr>
          <w:sz w:val="24"/>
          <w:lang w:eastAsia="x-none"/>
        </w:rPr>
        <w:t xml:space="preserve"> Sanayi yoğunluğu düşük olsa da, kişi başına düşen tarımsal gelir ve mülkiyet sahipliği oranı bölge ortalamasının üzerindedir.</w:t>
      </w:r>
      <w:r>
        <w:rPr>
          <w:sz w:val="24"/>
          <w:lang w:eastAsia="x-none"/>
        </w:rPr>
        <w:t xml:space="preserve"> </w:t>
      </w:r>
    </w:p>
    <w:p w14:paraId="1B875FD3" w14:textId="1B545BA6" w:rsidR="000D180A" w:rsidRDefault="007C7B41" w:rsidP="003277E0">
      <w:pPr>
        <w:spacing w:before="100" w:beforeAutospacing="1" w:after="100" w:afterAutospacing="1"/>
        <w:ind w:firstLine="357"/>
        <w:rPr>
          <w:sz w:val="24"/>
          <w:lang w:eastAsia="x-none"/>
        </w:rPr>
      </w:pPr>
      <w:r w:rsidRPr="007C7B41">
        <w:rPr>
          <w:sz w:val="24"/>
          <w:lang w:eastAsia="x-none"/>
        </w:rPr>
        <w:t xml:space="preserve">Mut'un TR62 bölgesindeki konumu, sadece Mersin ile değil, aynı zamanda komşu bölge olan </w:t>
      </w:r>
      <w:r w:rsidRPr="007C7B41">
        <w:rPr>
          <w:b/>
          <w:bCs/>
          <w:sz w:val="24"/>
          <w:lang w:eastAsia="x-none"/>
        </w:rPr>
        <w:t>TR52 (Konya, Karaman)</w:t>
      </w:r>
      <w:r w:rsidRPr="007C7B41">
        <w:rPr>
          <w:sz w:val="24"/>
          <w:lang w:eastAsia="x-none"/>
        </w:rPr>
        <w:t xml:space="preserve"> bölgesi ile olan yoğun ticari etkileşimi nedeniyle "bölgeler arası geçiş koridoru" özelliği taşır. Bu durum, istatistiki akışlarda (iç göç ve ticaret hacmi) çift yönlü bir hareketlilik yaratmaktadır.</w:t>
      </w:r>
      <w:bookmarkStart w:id="12" w:name="_I._KENTİN_ÜLKE"/>
      <w:bookmarkStart w:id="13" w:name="_Toc213336285"/>
      <w:bookmarkEnd w:id="12"/>
    </w:p>
    <w:p w14:paraId="0E4CAA47" w14:textId="0EC634C2" w:rsidR="001158F7" w:rsidRDefault="001158F7" w:rsidP="003277E0">
      <w:pPr>
        <w:spacing w:before="100" w:beforeAutospacing="1" w:after="100" w:afterAutospacing="1"/>
        <w:ind w:firstLine="357"/>
        <w:rPr>
          <w:sz w:val="24"/>
          <w:lang w:eastAsia="x-none"/>
        </w:rPr>
      </w:pPr>
    </w:p>
    <w:p w14:paraId="64E2BF4E" w14:textId="4CC621F4" w:rsidR="001158F7" w:rsidRDefault="001158F7" w:rsidP="003277E0">
      <w:pPr>
        <w:spacing w:before="100" w:beforeAutospacing="1" w:after="100" w:afterAutospacing="1"/>
        <w:ind w:firstLine="357"/>
        <w:rPr>
          <w:sz w:val="24"/>
          <w:lang w:eastAsia="x-none"/>
        </w:rPr>
      </w:pPr>
    </w:p>
    <w:p w14:paraId="6811750A" w14:textId="77777777" w:rsidR="001158F7" w:rsidRPr="003277E0" w:rsidRDefault="001158F7" w:rsidP="003277E0">
      <w:pPr>
        <w:spacing w:before="100" w:beforeAutospacing="1" w:after="100" w:afterAutospacing="1"/>
        <w:ind w:firstLine="357"/>
        <w:rPr>
          <w:sz w:val="24"/>
          <w:lang w:eastAsia="x-none"/>
        </w:rPr>
      </w:pPr>
    </w:p>
    <w:p w14:paraId="0A632B8F" w14:textId="386DBB37" w:rsidR="00F668E4" w:rsidRPr="0001394C" w:rsidRDefault="003277E0" w:rsidP="0020354F">
      <w:pPr>
        <w:pStyle w:val="Balk2"/>
      </w:pPr>
      <w:bookmarkStart w:id="14" w:name="_Toc234939206"/>
      <w:bookmarkStart w:id="15" w:name="_Toc235698919"/>
      <w:bookmarkStart w:id="16" w:name="_Toc355683343"/>
      <w:bookmarkStart w:id="17" w:name="_Toc213336292"/>
      <w:bookmarkEnd w:id="13"/>
      <w:r>
        <w:lastRenderedPageBreak/>
        <w:t>GELİŞMİŞLİK DURUMU</w:t>
      </w:r>
      <w:bookmarkEnd w:id="14"/>
      <w:bookmarkEnd w:id="15"/>
    </w:p>
    <w:p w14:paraId="08958620" w14:textId="77777777" w:rsidR="001158F7" w:rsidRDefault="001158F7" w:rsidP="001158F7">
      <w:pPr>
        <w:tabs>
          <w:tab w:val="num" w:pos="720"/>
        </w:tabs>
        <w:spacing w:before="100" w:beforeAutospacing="1" w:after="100" w:afterAutospacing="1"/>
        <w:ind w:firstLine="340"/>
        <w:rPr>
          <w:sz w:val="24"/>
          <w:lang w:eastAsia="x-none"/>
        </w:rPr>
      </w:pPr>
      <w:r w:rsidRPr="001158F7">
        <w:rPr>
          <w:sz w:val="24"/>
          <w:lang w:eastAsia="x-none"/>
        </w:rPr>
        <w:t xml:space="preserve">Devlet Planlama Teşkilatı’nın 2004 yılında yaptığı “İlçelerin </w:t>
      </w:r>
      <w:proofErr w:type="spellStart"/>
      <w:r w:rsidRPr="001158F7">
        <w:rPr>
          <w:sz w:val="24"/>
          <w:lang w:eastAsia="x-none"/>
        </w:rPr>
        <w:t>Sosyo</w:t>
      </w:r>
      <w:proofErr w:type="spellEnd"/>
      <w:r w:rsidRPr="001158F7">
        <w:rPr>
          <w:sz w:val="24"/>
          <w:lang w:eastAsia="x-none"/>
        </w:rPr>
        <w:t xml:space="preserve">-Ekonomik Gelişmişlik </w:t>
      </w:r>
      <w:proofErr w:type="spellStart"/>
      <w:r w:rsidRPr="001158F7">
        <w:rPr>
          <w:sz w:val="24"/>
          <w:lang w:eastAsia="x-none"/>
        </w:rPr>
        <w:t>Sıralaması”na</w:t>
      </w:r>
      <w:proofErr w:type="spellEnd"/>
      <w:r w:rsidRPr="001158F7">
        <w:rPr>
          <w:sz w:val="24"/>
          <w:lang w:eastAsia="x-none"/>
        </w:rPr>
        <w:t xml:space="preserve"> göre, Mersin Merkez İlçeleri(Akdeniz, Toroslar, Mezitli, Yenişehir) birinci derece gelişmiş ilçeler arasında yer almıştır. Sanayi ve Teknoloji Bakanlığı’nca yapılan “İlçelerin </w:t>
      </w:r>
      <w:proofErr w:type="spellStart"/>
      <w:r w:rsidRPr="001158F7">
        <w:rPr>
          <w:sz w:val="24"/>
          <w:lang w:eastAsia="x-none"/>
        </w:rPr>
        <w:t>Sosyo</w:t>
      </w:r>
      <w:proofErr w:type="spellEnd"/>
      <w:r w:rsidRPr="001158F7">
        <w:rPr>
          <w:sz w:val="24"/>
          <w:lang w:eastAsia="x-none"/>
        </w:rPr>
        <w:t xml:space="preserve">-Ekonomik Gelişmişlik Sıralaması </w:t>
      </w:r>
      <w:proofErr w:type="spellStart"/>
      <w:r w:rsidRPr="001158F7">
        <w:rPr>
          <w:sz w:val="24"/>
          <w:lang w:eastAsia="x-none"/>
        </w:rPr>
        <w:t>Araştırması”na</w:t>
      </w:r>
      <w:proofErr w:type="spellEnd"/>
      <w:r w:rsidRPr="001158F7">
        <w:rPr>
          <w:sz w:val="24"/>
          <w:lang w:eastAsia="x-none"/>
        </w:rPr>
        <w:t xml:space="preserve"> (SEGE 2022) göre, Yenişehir İlçesi 1. Kademe, Akdeniz ve Mezitli İlçesi 2. Kademe gelişmiş ilçeler arasında yer almaktadır. </w:t>
      </w:r>
    </w:p>
    <w:p w14:paraId="7037E8E7" w14:textId="77777777" w:rsidR="001158F7" w:rsidRDefault="001158F7" w:rsidP="001158F7">
      <w:pPr>
        <w:tabs>
          <w:tab w:val="num" w:pos="720"/>
        </w:tabs>
        <w:spacing w:before="100" w:beforeAutospacing="1" w:after="100" w:afterAutospacing="1"/>
        <w:ind w:firstLine="340"/>
        <w:rPr>
          <w:sz w:val="24"/>
          <w:lang w:eastAsia="x-none"/>
        </w:rPr>
      </w:pPr>
      <w:r w:rsidRPr="001158F7">
        <w:rPr>
          <w:sz w:val="24"/>
          <w:lang w:eastAsia="x-none"/>
        </w:rPr>
        <w:t>Mut</w:t>
      </w:r>
      <w:r>
        <w:rPr>
          <w:sz w:val="24"/>
          <w:lang w:eastAsia="x-none"/>
        </w:rPr>
        <w:t xml:space="preserve"> İlçesi</w:t>
      </w:r>
      <w:r w:rsidRPr="001158F7">
        <w:rPr>
          <w:sz w:val="24"/>
          <w:lang w:eastAsia="x-none"/>
        </w:rPr>
        <w:t xml:space="preserve">, Türkiye genelindeki 973 ilçe arasında </w:t>
      </w:r>
      <w:r w:rsidRPr="001158F7">
        <w:rPr>
          <w:b/>
          <w:bCs/>
          <w:sz w:val="24"/>
          <w:lang w:eastAsia="x-none"/>
        </w:rPr>
        <w:t>4. Kademe Gelişmiş İlçeler</w:t>
      </w:r>
      <w:r w:rsidRPr="001158F7">
        <w:rPr>
          <w:sz w:val="24"/>
          <w:lang w:eastAsia="x-none"/>
        </w:rPr>
        <w:t xml:space="preserve"> grubunda yer almaktadır.</w:t>
      </w:r>
      <w:r>
        <w:rPr>
          <w:sz w:val="24"/>
          <w:lang w:eastAsia="x-none"/>
        </w:rPr>
        <w:t xml:space="preserve"> </w:t>
      </w:r>
      <w:r w:rsidRPr="001158F7">
        <w:rPr>
          <w:sz w:val="24"/>
          <w:lang w:eastAsia="x-none"/>
        </w:rPr>
        <w:t xml:space="preserve">İlçe, genel sıralamada </w:t>
      </w:r>
      <w:r w:rsidRPr="001158F7">
        <w:rPr>
          <w:b/>
          <w:bCs/>
          <w:sz w:val="24"/>
          <w:lang w:eastAsia="x-none"/>
        </w:rPr>
        <w:t>418.</w:t>
      </w:r>
      <w:r w:rsidRPr="001158F7">
        <w:rPr>
          <w:sz w:val="24"/>
          <w:lang w:eastAsia="x-none"/>
        </w:rPr>
        <w:t xml:space="preserve"> sırada bulunmaktadır</w:t>
      </w:r>
      <w:r>
        <w:rPr>
          <w:sz w:val="24"/>
          <w:lang w:eastAsia="x-none"/>
        </w:rPr>
        <w:t>.</w:t>
      </w:r>
    </w:p>
    <w:p w14:paraId="54DEA237" w14:textId="77777777" w:rsidR="00E17BF9" w:rsidRDefault="001158F7" w:rsidP="001158F7">
      <w:pPr>
        <w:tabs>
          <w:tab w:val="num" w:pos="720"/>
        </w:tabs>
        <w:spacing w:before="100" w:beforeAutospacing="1" w:after="100" w:afterAutospacing="1"/>
        <w:ind w:firstLine="340"/>
        <w:rPr>
          <w:sz w:val="24"/>
          <w:lang w:eastAsia="x-none"/>
        </w:rPr>
      </w:pPr>
      <w:r w:rsidRPr="001158F7">
        <w:rPr>
          <w:bCs/>
          <w:sz w:val="24"/>
          <w:lang w:eastAsia="x-none"/>
        </w:rPr>
        <w:t>Mut İlçesi,</w:t>
      </w:r>
      <w:r>
        <w:rPr>
          <w:b/>
          <w:bCs/>
          <w:sz w:val="24"/>
          <w:lang w:eastAsia="x-none"/>
        </w:rPr>
        <w:t xml:space="preserve"> </w:t>
      </w:r>
      <w:r w:rsidRPr="001158F7">
        <w:rPr>
          <w:sz w:val="24"/>
          <w:lang w:eastAsia="x-none"/>
        </w:rPr>
        <w:t xml:space="preserve">Mersin ilinin batı kesiminde tarımsal katma değeri en yüksek ilçelerden biri olmasına rağmen, sanayileşme oranının düşüklüğü ve kırsal nüfusun yoğunluğu nedeniyle 4. kademede konumlanmıştır. </w:t>
      </w:r>
    </w:p>
    <w:p w14:paraId="6FD4D43B" w14:textId="77777777" w:rsidR="00E17BF9" w:rsidRDefault="00E17BF9" w:rsidP="001158F7">
      <w:pPr>
        <w:tabs>
          <w:tab w:val="num" w:pos="720"/>
        </w:tabs>
        <w:spacing w:before="100" w:beforeAutospacing="1" w:after="100" w:afterAutospacing="1"/>
        <w:ind w:firstLine="340"/>
        <w:rPr>
          <w:sz w:val="24"/>
          <w:lang w:eastAsia="x-none"/>
        </w:rPr>
      </w:pPr>
      <w:r w:rsidRPr="00E17BF9">
        <w:rPr>
          <w:sz w:val="24"/>
          <w:lang w:eastAsia="x-none"/>
        </w:rPr>
        <w:t xml:space="preserve">TÜİK tarafından açıklanan </w:t>
      </w:r>
      <w:r w:rsidRPr="00E17BF9">
        <w:rPr>
          <w:b/>
          <w:bCs/>
          <w:sz w:val="24"/>
          <w:lang w:eastAsia="x-none"/>
        </w:rPr>
        <w:t>31 Aralık 2025</w:t>
      </w:r>
      <w:r w:rsidRPr="00E17BF9">
        <w:rPr>
          <w:sz w:val="24"/>
          <w:lang w:eastAsia="x-none"/>
        </w:rPr>
        <w:t xml:space="preserve"> tarihli Adrese Dayalı Nüfus Kayıt Sistemi (ADNKS) sonuçlarına göre Mut ilçesinin</w:t>
      </w:r>
      <w:r>
        <w:rPr>
          <w:sz w:val="24"/>
          <w:lang w:eastAsia="x-none"/>
        </w:rPr>
        <w:t xml:space="preserve"> toplam nüfusu; ilçe merkezi (kentsel) nüfusu </w:t>
      </w:r>
      <w:r w:rsidRPr="00E17BF9">
        <w:rPr>
          <w:sz w:val="24"/>
          <w:lang w:eastAsia="x-none"/>
        </w:rPr>
        <w:t>32.761 (%52,2)</w:t>
      </w:r>
      <w:r>
        <w:rPr>
          <w:sz w:val="24"/>
          <w:lang w:eastAsia="x-none"/>
        </w:rPr>
        <w:t xml:space="preserve">, kırsal mahalle nüfusu </w:t>
      </w:r>
      <w:r w:rsidRPr="00E17BF9">
        <w:rPr>
          <w:sz w:val="24"/>
          <w:lang w:eastAsia="x-none"/>
        </w:rPr>
        <w:t>29.997 (%47,8)</w:t>
      </w:r>
      <w:r>
        <w:rPr>
          <w:sz w:val="24"/>
          <w:lang w:eastAsia="x-none"/>
        </w:rPr>
        <w:t xml:space="preserve"> olmak üzere </w:t>
      </w:r>
      <w:r w:rsidRPr="00E17BF9">
        <w:rPr>
          <w:sz w:val="24"/>
          <w:lang w:eastAsia="x-none"/>
        </w:rPr>
        <w:t>62.758</w:t>
      </w:r>
      <w:r>
        <w:rPr>
          <w:sz w:val="24"/>
          <w:lang w:eastAsia="x-none"/>
        </w:rPr>
        <w:t xml:space="preserve"> kişidir. </w:t>
      </w:r>
    </w:p>
    <w:p w14:paraId="7E5BD79B" w14:textId="77777777" w:rsidR="00032F5A" w:rsidRDefault="00E17BF9" w:rsidP="00032F5A">
      <w:pPr>
        <w:tabs>
          <w:tab w:val="num" w:pos="720"/>
        </w:tabs>
        <w:ind w:firstLine="340"/>
        <w:rPr>
          <w:sz w:val="24"/>
          <w:lang w:eastAsia="x-none"/>
        </w:rPr>
      </w:pPr>
      <w:r w:rsidRPr="00E17BF9">
        <w:rPr>
          <w:sz w:val="24"/>
          <w:lang w:eastAsia="x-none"/>
        </w:rPr>
        <w:t xml:space="preserve">İlçe nüfusu bir önceki yıla (2024: 63.218) oranla yaklaşık </w:t>
      </w:r>
      <w:r w:rsidRPr="00E17BF9">
        <w:rPr>
          <w:b/>
          <w:bCs/>
          <w:sz w:val="24"/>
          <w:lang w:eastAsia="x-none"/>
        </w:rPr>
        <w:t>%0,73 (460 kişi)</w:t>
      </w:r>
      <w:r w:rsidRPr="00E17BF9">
        <w:rPr>
          <w:sz w:val="24"/>
          <w:lang w:eastAsia="x-none"/>
        </w:rPr>
        <w:t xml:space="preserve"> oranında azalma göstermiştir. Bu durum, ilçeden dışarıya doğru olan sınırlı göç eğiliminin ve demografik yaşlanmanın bir sonucudur.</w:t>
      </w:r>
      <w:r w:rsidR="00032F5A">
        <w:rPr>
          <w:sz w:val="24"/>
          <w:lang w:eastAsia="x-none"/>
        </w:rPr>
        <w:t xml:space="preserve"> </w:t>
      </w:r>
    </w:p>
    <w:p w14:paraId="016F3B98" w14:textId="543B57F2" w:rsidR="00D2090F" w:rsidRDefault="00032F5A" w:rsidP="007B7263">
      <w:pPr>
        <w:spacing w:before="100" w:beforeAutospacing="1" w:after="100" w:afterAutospacing="1"/>
        <w:ind w:firstLine="720"/>
        <w:rPr>
          <w:sz w:val="24"/>
          <w:lang w:eastAsia="x-none"/>
        </w:rPr>
      </w:pPr>
      <w:r w:rsidRPr="00032F5A">
        <w:rPr>
          <w:sz w:val="24"/>
          <w:lang w:eastAsia="x-none"/>
        </w:rPr>
        <w:t>Mut</w:t>
      </w:r>
      <w:r w:rsidR="007B7263">
        <w:rPr>
          <w:sz w:val="24"/>
          <w:lang w:eastAsia="x-none"/>
        </w:rPr>
        <w:t xml:space="preserve"> İlçesi</w:t>
      </w:r>
      <w:r w:rsidRPr="00032F5A">
        <w:rPr>
          <w:sz w:val="24"/>
          <w:lang w:eastAsia="x-none"/>
        </w:rPr>
        <w:t>, Mersin genelinde "yaşlı nüfus" oranının yükselme eğiliminde olduğu ilçelerden biridir.</w:t>
      </w:r>
      <w:r w:rsidR="007B7263" w:rsidRPr="007B7263">
        <w:rPr>
          <w:sz w:val="24"/>
          <w:lang w:eastAsia="x-none"/>
        </w:rPr>
        <w:t xml:space="preserve"> 65 yaş ve üzeri nüfusun toplam nüfus içindeki payı Türkiye ortalamasının üzerinde seyretmektedir. Bu durum, ilçede emekli nüfusun yoğunluğunu ve genç nüfus</w:t>
      </w:r>
      <w:r w:rsidR="007B7263">
        <w:rPr>
          <w:sz w:val="24"/>
          <w:lang w:eastAsia="x-none"/>
        </w:rPr>
        <w:t xml:space="preserve">un eğitim ve </w:t>
      </w:r>
      <w:r w:rsidR="007B7263" w:rsidRPr="007B7263">
        <w:rPr>
          <w:sz w:val="24"/>
          <w:lang w:eastAsia="x-none"/>
        </w:rPr>
        <w:t>iş amaçlı merkezlere (Mersin, Karaman) yöneldiğini göstermektedir.</w:t>
      </w:r>
      <w:r w:rsidR="00D2090F">
        <w:rPr>
          <w:sz w:val="24"/>
          <w:lang w:eastAsia="x-none"/>
        </w:rPr>
        <w:br w:type="page"/>
      </w:r>
    </w:p>
    <w:p w14:paraId="26032781" w14:textId="72A70653" w:rsidR="00AC6119" w:rsidRDefault="007B7263" w:rsidP="00CA5ED6">
      <w:pPr>
        <w:pStyle w:val="Balk1"/>
        <w:rPr>
          <w:lang w:val="tr-TR"/>
        </w:rPr>
      </w:pPr>
      <w:bookmarkStart w:id="18" w:name="_Toc234939207"/>
      <w:bookmarkStart w:id="19" w:name="_Toc235698920"/>
      <w:bookmarkStart w:id="20" w:name="_Toc355683359"/>
      <w:bookmarkStart w:id="21" w:name="_Toc213336297"/>
      <w:bookmarkEnd w:id="16"/>
      <w:bookmarkEnd w:id="17"/>
      <w:r>
        <w:rPr>
          <w:lang w:val="tr-TR"/>
        </w:rPr>
        <w:lastRenderedPageBreak/>
        <w:t>FİZİKİ VERİLER, ÇEVRESEL KAYNAKLAR</w:t>
      </w:r>
      <w:bookmarkEnd w:id="18"/>
      <w:bookmarkEnd w:id="19"/>
    </w:p>
    <w:p w14:paraId="740BB7B3" w14:textId="77777777" w:rsidR="002F7C40" w:rsidRDefault="007B7263" w:rsidP="007B7263">
      <w:pPr>
        <w:spacing w:before="100" w:beforeAutospacing="1" w:after="100" w:afterAutospacing="1"/>
        <w:ind w:firstLine="720"/>
        <w:rPr>
          <w:sz w:val="24"/>
          <w:lang w:eastAsia="x-none"/>
        </w:rPr>
      </w:pPr>
      <w:r w:rsidRPr="007B7263">
        <w:rPr>
          <w:sz w:val="24"/>
          <w:lang w:eastAsia="x-none"/>
        </w:rPr>
        <w:t>Mut ilçesinin fiziksel yapısı, hem Akdeniz sahil şeridinden hem de İç Anadolu platosundan keskin çizgilerle ayrılan, kendine özgü bir "geçiş zonu" karakteri taşır.</w:t>
      </w:r>
      <w:r>
        <w:rPr>
          <w:sz w:val="24"/>
          <w:lang w:eastAsia="x-none"/>
        </w:rPr>
        <w:t xml:space="preserve"> </w:t>
      </w:r>
      <w:r w:rsidRPr="007B7263">
        <w:rPr>
          <w:sz w:val="24"/>
          <w:lang w:eastAsia="x-none"/>
        </w:rPr>
        <w:t xml:space="preserve">İlçe, Orta Toroslar bünyesinde yer alan </w:t>
      </w:r>
      <w:r w:rsidRPr="007B7263">
        <w:rPr>
          <w:b/>
          <w:bCs/>
          <w:sz w:val="24"/>
          <w:lang w:eastAsia="x-none"/>
        </w:rPr>
        <w:t xml:space="preserve">Taşeli </w:t>
      </w:r>
      <w:proofErr w:type="spellStart"/>
      <w:r w:rsidRPr="007B7263">
        <w:rPr>
          <w:b/>
          <w:bCs/>
          <w:sz w:val="24"/>
          <w:lang w:eastAsia="x-none"/>
        </w:rPr>
        <w:t>Platosu</w:t>
      </w:r>
      <w:r w:rsidRPr="007B7263">
        <w:rPr>
          <w:sz w:val="24"/>
          <w:lang w:eastAsia="x-none"/>
        </w:rPr>
        <w:t>'nun</w:t>
      </w:r>
      <w:proofErr w:type="spellEnd"/>
      <w:r w:rsidRPr="007B7263">
        <w:rPr>
          <w:sz w:val="24"/>
          <w:lang w:eastAsia="x-none"/>
        </w:rPr>
        <w:t xml:space="preserve"> kuzeydoğu uzantısında, Göksu Nehri’nin derinlemesine yardığı bir havza içinde yer alır.</w:t>
      </w:r>
      <w:r>
        <w:rPr>
          <w:sz w:val="24"/>
          <w:lang w:eastAsia="x-none"/>
        </w:rPr>
        <w:t xml:space="preserve"> </w:t>
      </w:r>
      <w:r w:rsidRPr="007B7263">
        <w:rPr>
          <w:sz w:val="24"/>
          <w:lang w:eastAsia="x-none"/>
        </w:rPr>
        <w:t xml:space="preserve">İlçe merkezi yaklaşık 300 metre rakımda yer alırken, kuzeyde </w:t>
      </w:r>
      <w:proofErr w:type="spellStart"/>
      <w:r w:rsidRPr="007B7263">
        <w:rPr>
          <w:sz w:val="24"/>
          <w:lang w:eastAsia="x-none"/>
        </w:rPr>
        <w:t>Sertavul</w:t>
      </w:r>
      <w:proofErr w:type="spellEnd"/>
      <w:r w:rsidRPr="007B7263">
        <w:rPr>
          <w:sz w:val="24"/>
          <w:lang w:eastAsia="x-none"/>
        </w:rPr>
        <w:t xml:space="preserve"> Geçidi ile 1650 metreye, çevre dağlık alanlarda ise 2000 metrenin üzerine çıkan sert bir topografik yükseliş görülür.</w:t>
      </w:r>
      <w:r>
        <w:rPr>
          <w:sz w:val="24"/>
          <w:lang w:eastAsia="x-none"/>
        </w:rPr>
        <w:t xml:space="preserve"> </w:t>
      </w:r>
      <w:r w:rsidRPr="007B7263">
        <w:rPr>
          <w:sz w:val="24"/>
          <w:lang w:eastAsia="x-none"/>
        </w:rPr>
        <w:t xml:space="preserve">Kuzeyde </w:t>
      </w:r>
      <w:proofErr w:type="spellStart"/>
      <w:r w:rsidRPr="007B7263">
        <w:rPr>
          <w:sz w:val="24"/>
          <w:lang w:eastAsia="x-none"/>
        </w:rPr>
        <w:t>Bolkar</w:t>
      </w:r>
      <w:proofErr w:type="spellEnd"/>
      <w:r w:rsidRPr="007B7263">
        <w:rPr>
          <w:sz w:val="24"/>
          <w:lang w:eastAsia="x-none"/>
        </w:rPr>
        <w:t xml:space="preserve"> Dağları'nın uzantıları, batıda ise </w:t>
      </w:r>
      <w:proofErr w:type="spellStart"/>
      <w:r w:rsidRPr="007B7263">
        <w:rPr>
          <w:sz w:val="24"/>
          <w:lang w:eastAsia="x-none"/>
        </w:rPr>
        <w:t>Mağras</w:t>
      </w:r>
      <w:proofErr w:type="spellEnd"/>
      <w:r w:rsidRPr="007B7263">
        <w:rPr>
          <w:sz w:val="24"/>
          <w:lang w:eastAsia="x-none"/>
        </w:rPr>
        <w:t xml:space="preserve"> Dağı ve </w:t>
      </w:r>
      <w:proofErr w:type="spellStart"/>
      <w:r w:rsidRPr="007B7263">
        <w:rPr>
          <w:sz w:val="24"/>
          <w:lang w:eastAsia="x-none"/>
        </w:rPr>
        <w:t>Sertavul</w:t>
      </w:r>
      <w:proofErr w:type="spellEnd"/>
      <w:r w:rsidRPr="007B7263">
        <w:rPr>
          <w:sz w:val="24"/>
          <w:lang w:eastAsia="x-none"/>
        </w:rPr>
        <w:t xml:space="preserve"> kütleleri ilçeyi çevreleyerek doğal bir korunak (çanak yapısı) oluşturur.</w:t>
      </w:r>
      <w:r w:rsidR="002F7C40">
        <w:rPr>
          <w:sz w:val="24"/>
          <w:lang w:eastAsia="x-none"/>
        </w:rPr>
        <w:t xml:space="preserve"> </w:t>
      </w:r>
    </w:p>
    <w:p w14:paraId="0CAA8B2D" w14:textId="4085FC7C" w:rsidR="007B7263" w:rsidRPr="007B7263" w:rsidRDefault="002F7C40" w:rsidP="007B7263">
      <w:pPr>
        <w:spacing w:before="100" w:beforeAutospacing="1" w:after="100" w:afterAutospacing="1"/>
        <w:ind w:firstLine="720"/>
        <w:rPr>
          <w:sz w:val="24"/>
          <w:lang w:eastAsia="x-none"/>
        </w:rPr>
      </w:pPr>
      <w:r w:rsidRPr="002F7C40">
        <w:rPr>
          <w:sz w:val="24"/>
          <w:lang w:eastAsia="x-none"/>
        </w:rPr>
        <w:t xml:space="preserve">Mut, coğrafi konumu sayesinde </w:t>
      </w:r>
      <w:r w:rsidRPr="002F7C40">
        <w:rPr>
          <w:b/>
          <w:bCs/>
          <w:sz w:val="24"/>
          <w:lang w:eastAsia="x-none"/>
        </w:rPr>
        <w:t>"Yarı Kurak Akdeniz İklimi"</w:t>
      </w:r>
      <w:r w:rsidRPr="002F7C40">
        <w:rPr>
          <w:sz w:val="24"/>
          <w:lang w:eastAsia="x-none"/>
        </w:rPr>
        <w:t xml:space="preserve"> ile </w:t>
      </w:r>
      <w:r w:rsidRPr="002F7C40">
        <w:rPr>
          <w:b/>
          <w:bCs/>
          <w:sz w:val="24"/>
          <w:lang w:eastAsia="x-none"/>
        </w:rPr>
        <w:t>"İç Anadolu Karasal İklimi"</w:t>
      </w:r>
      <w:r w:rsidRPr="002F7C40">
        <w:rPr>
          <w:sz w:val="24"/>
          <w:lang w:eastAsia="x-none"/>
        </w:rPr>
        <w:t xml:space="preserve"> arasında bir geçiş tipi sergiler.</w:t>
      </w:r>
      <w:r>
        <w:rPr>
          <w:sz w:val="24"/>
          <w:lang w:eastAsia="x-none"/>
        </w:rPr>
        <w:t xml:space="preserve"> </w:t>
      </w:r>
      <w:r w:rsidRPr="002F7C40">
        <w:rPr>
          <w:sz w:val="24"/>
          <w:lang w:eastAsia="x-none"/>
        </w:rPr>
        <w:t>Yazlar sıcak ve kurak, kışlar ise kıyı kesimine göre daha soğuk ve yağışlıdır. Ancak etrafındaki yüksek dağlar, İç Anadolu’nun dondurucu soğuklarının vadi tabanına inmesini engeller.</w:t>
      </w:r>
      <w:r>
        <w:rPr>
          <w:sz w:val="24"/>
          <w:lang w:eastAsia="x-none"/>
        </w:rPr>
        <w:t xml:space="preserve"> </w:t>
      </w:r>
      <w:r w:rsidRPr="002F7C40">
        <w:rPr>
          <w:sz w:val="24"/>
          <w:lang w:eastAsia="x-none"/>
        </w:rPr>
        <w:t>Göksu Vadisi’nin yarattığı bu özel korunaklı yapı, Akdeniz’e özgü zeytin ve narenciye gibi ürünlerin iç kesimde yetişmesine olanak tanır. Ayrıca bu iklim, bölgedeki nem oranının düşük olması sayesinde tarımsal ürünlerde (özellikle kayısıda) yüksek aroma ve kalite sağlar.</w:t>
      </w:r>
    </w:p>
    <w:p w14:paraId="38BDCD57" w14:textId="654E7AA1" w:rsidR="00F22D23" w:rsidRPr="0001394C" w:rsidRDefault="002F7C40" w:rsidP="0020354F">
      <w:pPr>
        <w:pStyle w:val="Balk2"/>
      </w:pPr>
      <w:bookmarkStart w:id="22" w:name="_Toc234939208"/>
      <w:bookmarkStart w:id="23" w:name="_Toc235698921"/>
      <w:bookmarkEnd w:id="20"/>
      <w:bookmarkEnd w:id="21"/>
      <w:r>
        <w:t>T</w:t>
      </w:r>
      <w:r w:rsidR="00F27163">
        <w:t>OPOĞRAFYA VE EĞİM DURUMU</w:t>
      </w:r>
      <w:bookmarkEnd w:id="22"/>
      <w:bookmarkEnd w:id="23"/>
    </w:p>
    <w:p w14:paraId="76E14CB5" w14:textId="77777777" w:rsidR="007459DB" w:rsidRDefault="00467CAF" w:rsidP="007459DB">
      <w:pPr>
        <w:spacing w:before="100" w:beforeAutospacing="1" w:after="100" w:afterAutospacing="1"/>
        <w:ind w:firstLine="340"/>
        <w:rPr>
          <w:sz w:val="24"/>
          <w:lang w:eastAsia="x-none"/>
        </w:rPr>
      </w:pPr>
      <w:bookmarkStart w:id="24" w:name="_Toc213336299"/>
      <w:r w:rsidRPr="00467CAF">
        <w:rPr>
          <w:sz w:val="24"/>
          <w:lang w:eastAsia="x-none"/>
        </w:rPr>
        <w:t xml:space="preserve">Mut ilçesi, Orta </w:t>
      </w:r>
      <w:proofErr w:type="spellStart"/>
      <w:r w:rsidRPr="00467CAF">
        <w:rPr>
          <w:sz w:val="24"/>
          <w:lang w:eastAsia="x-none"/>
        </w:rPr>
        <w:t>Toroslar'ın</w:t>
      </w:r>
      <w:proofErr w:type="spellEnd"/>
      <w:r w:rsidRPr="00467CAF">
        <w:rPr>
          <w:sz w:val="24"/>
          <w:lang w:eastAsia="x-none"/>
        </w:rPr>
        <w:t xml:space="preserve"> engebeli topografyası içerisinde bir "vadi-havza" sistemi karakteri gösterdiği için eğim değerleri kısa mesafelerde büyük değişkenlikler sergilemektedir.</w:t>
      </w:r>
    </w:p>
    <w:p w14:paraId="15294F49" w14:textId="77777777" w:rsidR="007459DB" w:rsidRDefault="00467CAF" w:rsidP="007459DB">
      <w:pPr>
        <w:spacing w:before="100" w:beforeAutospacing="1" w:after="100" w:afterAutospacing="1"/>
        <w:ind w:firstLine="340"/>
        <w:rPr>
          <w:sz w:val="24"/>
          <w:lang w:val="x-none" w:eastAsia="x-none"/>
        </w:rPr>
      </w:pPr>
      <w:r>
        <w:rPr>
          <w:sz w:val="24"/>
          <w:lang w:eastAsia="x-none"/>
        </w:rPr>
        <w:t xml:space="preserve"> </w:t>
      </w:r>
      <w:r w:rsidR="007459DB">
        <w:rPr>
          <w:sz w:val="24"/>
          <w:lang w:eastAsia="x-none"/>
        </w:rPr>
        <w:t xml:space="preserve">İlçenin eğim yapısı </w:t>
      </w:r>
      <w:r w:rsidR="007459DB" w:rsidRPr="007459DB">
        <w:rPr>
          <w:sz w:val="24"/>
          <w:lang w:val="x-none" w:eastAsia="x-none"/>
        </w:rPr>
        <w:t xml:space="preserve">incelendiğinde, Mut ilçe merkezi ve çevresi genellikle %0-10 arasında hafif eğimli olup yerleşim ve tarım için son derece elverişlidir. İlçe merkezinden kuzeye ve güneye doğru gidildikçe Orta </w:t>
      </w:r>
      <w:proofErr w:type="spellStart"/>
      <w:r w:rsidR="007459DB" w:rsidRPr="007459DB">
        <w:rPr>
          <w:sz w:val="24"/>
          <w:lang w:val="x-none" w:eastAsia="x-none"/>
        </w:rPr>
        <w:t>Toroslar’ın</w:t>
      </w:r>
      <w:proofErr w:type="spellEnd"/>
      <w:r w:rsidR="007459DB" w:rsidRPr="007459DB">
        <w:rPr>
          <w:sz w:val="24"/>
          <w:lang w:val="x-none" w:eastAsia="x-none"/>
        </w:rPr>
        <w:t xml:space="preserve"> yükselen kütleleri nedeniyle eğim hızla artmakta, özellikle kuzey kesimlerde eğim %40’ın üzerine çıkarak dik ve ormanlık alanlar hâline gelmektedir. </w:t>
      </w:r>
    </w:p>
    <w:p w14:paraId="6F3B66BA" w14:textId="36E527EA" w:rsidR="00467CAF" w:rsidRDefault="007459DB" w:rsidP="00864DAE">
      <w:pPr>
        <w:spacing w:before="100" w:beforeAutospacing="1" w:after="100" w:afterAutospacing="1"/>
        <w:ind w:firstLine="340"/>
        <w:rPr>
          <w:sz w:val="24"/>
          <w:lang w:val="x-none" w:eastAsia="x-none"/>
        </w:rPr>
      </w:pPr>
      <w:r w:rsidRPr="007459DB">
        <w:rPr>
          <w:sz w:val="24"/>
          <w:lang w:val="x-none" w:eastAsia="x-none"/>
        </w:rPr>
        <w:t>Halihazır harita sınırları içinde yapılan değerlendirmeler, planlama alanının yaklaşık %60-70’inin %0-20 eğim aralığında olduğunu; eğimin %20’nin üzerine çıktığı alanların ise yerleşim ve tarım dışı, ormanlık veya mera alanları olarak kullanıldığını göstermektedir.</w:t>
      </w:r>
    </w:p>
    <w:p w14:paraId="10391D6B" w14:textId="015A493A" w:rsidR="00F25F7F" w:rsidRDefault="00F25F7F" w:rsidP="00F25F7F">
      <w:pPr>
        <w:spacing w:before="0" w:after="0"/>
        <w:rPr>
          <w:sz w:val="24"/>
          <w:lang w:val="x-none" w:eastAsia="x-none"/>
        </w:rPr>
      </w:pPr>
      <w:r>
        <w:rPr>
          <w:noProof/>
          <w:sz w:val="24"/>
        </w:rPr>
        <w:lastRenderedPageBreak/>
        <w:drawing>
          <wp:inline distT="0" distB="0" distL="0" distR="0" wp14:anchorId="3CE6AC7E" wp14:editId="2FBA2242">
            <wp:extent cx="5467350" cy="5191125"/>
            <wp:effectExtent l="38100" t="38100" r="38100" b="476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7350" cy="5191125"/>
                    </a:xfrm>
                    <a:prstGeom prst="rect">
                      <a:avLst/>
                    </a:prstGeom>
                    <a:noFill/>
                    <a:ln w="28575">
                      <a:solidFill>
                        <a:schemeClr val="tx1"/>
                      </a:solidFill>
                    </a:ln>
                  </pic:spPr>
                </pic:pic>
              </a:graphicData>
            </a:graphic>
          </wp:inline>
        </w:drawing>
      </w:r>
    </w:p>
    <w:p w14:paraId="7FB7EEF0" w14:textId="4D9379CB" w:rsidR="00F25F7F" w:rsidRPr="00126C30" w:rsidRDefault="00F25F7F" w:rsidP="00F27163">
      <w:pPr>
        <w:pStyle w:val="ResimYazs"/>
        <w:spacing w:before="0" w:after="0"/>
        <w:rPr>
          <w:sz w:val="20"/>
          <w:lang w:val="tr-TR"/>
        </w:rPr>
      </w:pPr>
      <w:bookmarkStart w:id="25" w:name="_Toc235698805"/>
      <w:r w:rsidRPr="00126C30">
        <w:rPr>
          <w:sz w:val="20"/>
        </w:rPr>
        <w:t xml:space="preserve">Harita </w:t>
      </w:r>
      <w:r w:rsidR="007323CA" w:rsidRPr="00126C30">
        <w:rPr>
          <w:sz w:val="20"/>
        </w:rPr>
        <w:fldChar w:fldCharType="begin"/>
      </w:r>
      <w:r w:rsidR="007323CA" w:rsidRPr="00126C30">
        <w:rPr>
          <w:sz w:val="20"/>
        </w:rPr>
        <w:instrText xml:space="preserve"> SEQ Harita \* ARABIC </w:instrText>
      </w:r>
      <w:r w:rsidR="007323CA" w:rsidRPr="00126C30">
        <w:rPr>
          <w:sz w:val="20"/>
        </w:rPr>
        <w:fldChar w:fldCharType="separate"/>
      </w:r>
      <w:r w:rsidR="00001976">
        <w:rPr>
          <w:noProof/>
          <w:sz w:val="20"/>
        </w:rPr>
        <w:t>1</w:t>
      </w:r>
      <w:r w:rsidR="007323CA" w:rsidRPr="00126C30">
        <w:rPr>
          <w:noProof/>
          <w:sz w:val="20"/>
        </w:rPr>
        <w:fldChar w:fldCharType="end"/>
      </w:r>
      <w:r w:rsidRPr="00126C30">
        <w:rPr>
          <w:sz w:val="20"/>
        </w:rPr>
        <w:t xml:space="preserve">: </w:t>
      </w:r>
      <w:r w:rsidR="00F27163" w:rsidRPr="00126C30">
        <w:rPr>
          <w:sz w:val="20"/>
          <w:lang w:val="tr-TR"/>
        </w:rPr>
        <w:t xml:space="preserve">Mersin İli Mut İlçesi Planlama Alanı </w:t>
      </w:r>
      <w:r w:rsidRPr="00126C30">
        <w:rPr>
          <w:sz w:val="20"/>
          <w:lang w:val="tr-TR"/>
        </w:rPr>
        <w:t>Eğim Durumu</w:t>
      </w:r>
      <w:bookmarkEnd w:id="25"/>
    </w:p>
    <w:p w14:paraId="34838926" w14:textId="73805016" w:rsidR="007565B3" w:rsidRPr="0001394C" w:rsidRDefault="00864DAE" w:rsidP="0076598E">
      <w:pPr>
        <w:pStyle w:val="Balk2"/>
        <w:spacing w:after="240"/>
      </w:pPr>
      <w:bookmarkStart w:id="26" w:name="_Toc234939209"/>
      <w:bookmarkStart w:id="27" w:name="_Toc235698922"/>
      <w:bookmarkEnd w:id="24"/>
      <w:r>
        <w:t>AKARSULAR VE TAŞKIN ALANLARI</w:t>
      </w:r>
      <w:bookmarkEnd w:id="26"/>
      <w:bookmarkEnd w:id="27"/>
    </w:p>
    <w:p w14:paraId="03B38ACF" w14:textId="6C59C00B" w:rsidR="00F27163" w:rsidRDefault="00864DAE" w:rsidP="0076598E">
      <w:pPr>
        <w:spacing w:before="100" w:beforeAutospacing="1"/>
        <w:ind w:firstLine="340"/>
        <w:rPr>
          <w:sz w:val="24"/>
          <w:lang w:eastAsia="x-none"/>
        </w:rPr>
      </w:pPr>
      <w:r>
        <w:rPr>
          <w:sz w:val="24"/>
          <w:lang w:eastAsia="x-none"/>
        </w:rPr>
        <w:t xml:space="preserve">Planlama alanında Mut Çayı, </w:t>
      </w:r>
      <w:proofErr w:type="spellStart"/>
      <w:r>
        <w:rPr>
          <w:sz w:val="24"/>
          <w:lang w:eastAsia="x-none"/>
        </w:rPr>
        <w:t>Kavacık</w:t>
      </w:r>
      <w:proofErr w:type="spellEnd"/>
      <w:r>
        <w:rPr>
          <w:sz w:val="24"/>
          <w:lang w:eastAsia="x-none"/>
        </w:rPr>
        <w:t xml:space="preserve"> Deresi, </w:t>
      </w:r>
      <w:proofErr w:type="spellStart"/>
      <w:r>
        <w:rPr>
          <w:sz w:val="24"/>
          <w:lang w:eastAsia="x-none"/>
        </w:rPr>
        <w:t>Kındırali</w:t>
      </w:r>
      <w:proofErr w:type="spellEnd"/>
      <w:r>
        <w:rPr>
          <w:sz w:val="24"/>
          <w:lang w:eastAsia="x-none"/>
        </w:rPr>
        <w:t xml:space="preserve"> Deresi, </w:t>
      </w:r>
      <w:proofErr w:type="spellStart"/>
      <w:r>
        <w:rPr>
          <w:sz w:val="24"/>
          <w:lang w:eastAsia="x-none"/>
        </w:rPr>
        <w:t>Domuzöldü</w:t>
      </w:r>
      <w:proofErr w:type="spellEnd"/>
      <w:r>
        <w:rPr>
          <w:sz w:val="24"/>
          <w:lang w:eastAsia="x-none"/>
        </w:rPr>
        <w:t xml:space="preserve"> Deresi ve mevsimsel akış gösteren kuru dereler bulunmaktadır.</w:t>
      </w:r>
    </w:p>
    <w:p w14:paraId="4A2946F4" w14:textId="2C0A8461" w:rsidR="0098300B" w:rsidRDefault="0098300B" w:rsidP="0076598E">
      <w:pPr>
        <w:spacing w:before="100" w:beforeAutospacing="1"/>
        <w:ind w:firstLine="340"/>
        <w:rPr>
          <w:sz w:val="24"/>
          <w:lang w:eastAsia="x-none"/>
        </w:rPr>
      </w:pPr>
    </w:p>
    <w:p w14:paraId="2A854552" w14:textId="7857CA61" w:rsidR="0098300B" w:rsidRDefault="0098300B" w:rsidP="0076598E">
      <w:pPr>
        <w:spacing w:before="100" w:beforeAutospacing="1"/>
        <w:ind w:firstLine="340"/>
        <w:rPr>
          <w:sz w:val="24"/>
          <w:lang w:eastAsia="x-none"/>
        </w:rPr>
      </w:pPr>
    </w:p>
    <w:p w14:paraId="5AFBD7BC" w14:textId="6EDC155B" w:rsidR="0098300B" w:rsidRDefault="0098300B" w:rsidP="0076598E">
      <w:pPr>
        <w:spacing w:before="100" w:beforeAutospacing="1"/>
        <w:ind w:firstLine="340"/>
        <w:rPr>
          <w:sz w:val="24"/>
          <w:lang w:eastAsia="x-none"/>
        </w:rPr>
      </w:pPr>
    </w:p>
    <w:p w14:paraId="0C2C43F7" w14:textId="6C975284" w:rsidR="0098300B" w:rsidRDefault="0098300B" w:rsidP="0076598E">
      <w:pPr>
        <w:spacing w:before="100" w:beforeAutospacing="1"/>
        <w:ind w:firstLine="340"/>
        <w:rPr>
          <w:sz w:val="24"/>
          <w:lang w:eastAsia="x-none"/>
        </w:rPr>
      </w:pPr>
    </w:p>
    <w:p w14:paraId="04458E90" w14:textId="77777777" w:rsidR="0098300B" w:rsidRDefault="0098300B" w:rsidP="0076598E">
      <w:pPr>
        <w:spacing w:before="100" w:beforeAutospacing="1"/>
        <w:ind w:firstLine="340"/>
        <w:rPr>
          <w:sz w:val="24"/>
          <w:lang w:eastAsia="x-none"/>
        </w:rPr>
      </w:pPr>
    </w:p>
    <w:p w14:paraId="2C7D08EA" w14:textId="08696DA5" w:rsidR="00B561F2" w:rsidRPr="00B561F2" w:rsidRDefault="00864DAE" w:rsidP="0076598E">
      <w:pPr>
        <w:pStyle w:val="Balk2"/>
        <w:spacing w:after="240"/>
      </w:pPr>
      <w:bookmarkStart w:id="28" w:name="_Toc234939210"/>
      <w:bookmarkStart w:id="29" w:name="_Toc235698923"/>
      <w:r>
        <w:lastRenderedPageBreak/>
        <w:t>JEOLOJİK VE JEOTEKNİK ETÜTLER</w:t>
      </w:r>
      <w:bookmarkEnd w:id="28"/>
      <w:bookmarkEnd w:id="29"/>
    </w:p>
    <w:p w14:paraId="5E379851" w14:textId="009BE104" w:rsidR="00952E30" w:rsidRDefault="00952E30" w:rsidP="0076598E">
      <w:pPr>
        <w:spacing w:before="0"/>
        <w:ind w:firstLine="340"/>
        <w:rPr>
          <w:sz w:val="24"/>
          <w:lang w:eastAsia="x-none"/>
        </w:rPr>
      </w:pPr>
      <w:r w:rsidRPr="00952E30">
        <w:rPr>
          <w:sz w:val="24"/>
          <w:lang w:eastAsia="x-none"/>
        </w:rPr>
        <w:t>Mersin Valiliği İl Afet ve Acil Durum Müdürlüğü’nün 09.11.2020 tarih ve 153520 sayılı yazısında planlama alanı sınırları içerisinde 3 farklı yerde Afete Maruz Bölge Kararının bulunduğu belirtilmiştir.</w:t>
      </w:r>
    </w:p>
    <w:p w14:paraId="5559B6CD" w14:textId="31A094B0" w:rsidR="00987474" w:rsidRDefault="00F25F7F" w:rsidP="0076598E">
      <w:pPr>
        <w:spacing w:before="0"/>
        <w:ind w:firstLine="340"/>
        <w:rPr>
          <w:sz w:val="24"/>
          <w:lang w:eastAsia="x-none"/>
        </w:rPr>
      </w:pPr>
      <w:r>
        <w:rPr>
          <w:sz w:val="24"/>
          <w:lang w:eastAsia="x-none"/>
        </w:rPr>
        <w:t xml:space="preserve">Planlama alanı sınırları içerisinde </w:t>
      </w:r>
      <w:r w:rsidRPr="00F25F7F">
        <w:rPr>
          <w:sz w:val="24"/>
          <w:lang w:eastAsia="x-none"/>
        </w:rPr>
        <w:t xml:space="preserve">23.02.2021 tarihinde Çevre, Şehircilik ve İklim Değişikliği Bakanlığı tarafından onaylanmış </w:t>
      </w:r>
      <w:r w:rsidR="00987474">
        <w:rPr>
          <w:sz w:val="24"/>
          <w:lang w:eastAsia="x-none"/>
        </w:rPr>
        <w:t>“</w:t>
      </w:r>
      <w:r w:rsidR="00B44956" w:rsidRPr="00987474">
        <w:rPr>
          <w:sz w:val="24"/>
          <w:lang w:eastAsia="x-none"/>
        </w:rPr>
        <w:t>Mersin ili Mut ilçesi 1/5000 ölçekli Nazım İmar Planın</w:t>
      </w:r>
      <w:r w:rsidR="00987474">
        <w:rPr>
          <w:sz w:val="24"/>
          <w:lang w:eastAsia="x-none"/>
        </w:rPr>
        <w:t>a Esas Jeolojik-Jeoteknik Etüt Raporu”</w:t>
      </w:r>
      <w:r w:rsidR="00B44956" w:rsidRPr="00987474">
        <w:rPr>
          <w:sz w:val="24"/>
          <w:lang w:eastAsia="x-none"/>
        </w:rPr>
        <w:t xml:space="preserve"> </w:t>
      </w:r>
      <w:r>
        <w:rPr>
          <w:sz w:val="24"/>
          <w:lang w:eastAsia="x-none"/>
        </w:rPr>
        <w:t>bulunmaktadır.</w:t>
      </w:r>
    </w:p>
    <w:p w14:paraId="61F5A6EB" w14:textId="1A62A504" w:rsidR="00987474" w:rsidRDefault="00B44956" w:rsidP="0076598E">
      <w:pPr>
        <w:spacing w:before="0"/>
        <w:ind w:firstLine="340"/>
        <w:rPr>
          <w:sz w:val="24"/>
          <w:lang w:eastAsia="x-none"/>
        </w:rPr>
      </w:pPr>
      <w:r w:rsidRPr="00987474">
        <w:rPr>
          <w:sz w:val="24"/>
          <w:lang w:eastAsia="x-none"/>
        </w:rPr>
        <w:t>Söz konusu jeolojik-jeoteknik etüt</w:t>
      </w:r>
      <w:r w:rsidR="00987474">
        <w:rPr>
          <w:sz w:val="24"/>
          <w:lang w:eastAsia="x-none"/>
        </w:rPr>
        <w:t xml:space="preserve"> raporu</w:t>
      </w:r>
      <w:r w:rsidRPr="00987474">
        <w:rPr>
          <w:sz w:val="24"/>
          <w:lang w:eastAsia="x-none"/>
        </w:rPr>
        <w:t xml:space="preserve"> O30-C-08-C, O30-C-08-C, O30-C-09-A, O30-C-090-C, O30-C-09-D, O30-C-10-D, O30-C-13-B, O30-C-14-A, O30-C-14-B, O30-C-14-C, O30-C-14-D, O30-C-15-A </w:t>
      </w:r>
      <w:proofErr w:type="spellStart"/>
      <w:r w:rsidRPr="00987474">
        <w:rPr>
          <w:sz w:val="24"/>
          <w:lang w:eastAsia="x-none"/>
        </w:rPr>
        <w:t>nolu</w:t>
      </w:r>
      <w:proofErr w:type="spellEnd"/>
      <w:r w:rsidRPr="00987474">
        <w:rPr>
          <w:sz w:val="24"/>
          <w:lang w:eastAsia="x-none"/>
        </w:rPr>
        <w:t xml:space="preserve"> </w:t>
      </w:r>
      <w:r w:rsidR="00987474">
        <w:rPr>
          <w:sz w:val="24"/>
          <w:lang w:eastAsia="x-none"/>
        </w:rPr>
        <w:t xml:space="preserve">paftalarında </w:t>
      </w:r>
      <w:r w:rsidRPr="00987474">
        <w:rPr>
          <w:sz w:val="24"/>
          <w:lang w:eastAsia="x-none"/>
        </w:rPr>
        <w:t xml:space="preserve">toplamda </w:t>
      </w:r>
      <w:r w:rsidR="002E143F" w:rsidRPr="00987474">
        <w:rPr>
          <w:sz w:val="24"/>
          <w:lang w:eastAsia="x-none"/>
        </w:rPr>
        <w:t xml:space="preserve">2544.68 hektarlık alanı kapsamaktadır. </w:t>
      </w:r>
      <w:r w:rsidR="00987474">
        <w:rPr>
          <w:sz w:val="24"/>
          <w:lang w:eastAsia="x-none"/>
        </w:rPr>
        <w:t xml:space="preserve"> </w:t>
      </w:r>
    </w:p>
    <w:p w14:paraId="26D2E836" w14:textId="77777777" w:rsidR="005A0E84" w:rsidRDefault="00B44956" w:rsidP="005A0E84">
      <w:pPr>
        <w:keepNext/>
        <w:spacing w:before="0" w:after="0" w:line="240" w:lineRule="auto"/>
      </w:pPr>
      <w:r w:rsidRPr="00B44956">
        <w:rPr>
          <w:noProof/>
        </w:rPr>
        <w:drawing>
          <wp:inline distT="0" distB="0" distL="0" distR="0" wp14:anchorId="2E51905D" wp14:editId="74C4D37E">
            <wp:extent cx="3971295" cy="4524375"/>
            <wp:effectExtent l="19050" t="19050" r="10160" b="9525"/>
            <wp:docPr id="1810948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94822" name=""/>
                    <pic:cNvPicPr/>
                  </pic:nvPicPr>
                  <pic:blipFill>
                    <a:blip r:embed="rId10"/>
                    <a:stretch>
                      <a:fillRect/>
                    </a:stretch>
                  </pic:blipFill>
                  <pic:spPr>
                    <a:xfrm>
                      <a:off x="0" y="0"/>
                      <a:ext cx="3971295" cy="452437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pic:spPr>
                </pic:pic>
              </a:graphicData>
            </a:graphic>
          </wp:inline>
        </w:drawing>
      </w:r>
    </w:p>
    <w:p w14:paraId="4D6F666E" w14:textId="252954B3" w:rsidR="00B44956" w:rsidRPr="00126C30" w:rsidRDefault="005A0E84" w:rsidP="005A0E84">
      <w:pPr>
        <w:pStyle w:val="ResimYazs"/>
        <w:spacing w:before="0"/>
        <w:rPr>
          <w:sz w:val="20"/>
        </w:rPr>
      </w:pPr>
      <w:bookmarkStart w:id="30" w:name="_Toc235698806"/>
      <w:r w:rsidRPr="00126C30">
        <w:rPr>
          <w:sz w:val="20"/>
        </w:rPr>
        <w:t xml:space="preserve">Harita </w:t>
      </w:r>
      <w:r w:rsidR="007323CA" w:rsidRPr="00126C30">
        <w:rPr>
          <w:sz w:val="20"/>
        </w:rPr>
        <w:fldChar w:fldCharType="begin"/>
      </w:r>
      <w:r w:rsidR="007323CA" w:rsidRPr="00126C30">
        <w:rPr>
          <w:sz w:val="20"/>
        </w:rPr>
        <w:instrText xml:space="preserve"> SEQ Harita \* ARABIC </w:instrText>
      </w:r>
      <w:r w:rsidR="007323CA" w:rsidRPr="00126C30">
        <w:rPr>
          <w:sz w:val="20"/>
        </w:rPr>
        <w:fldChar w:fldCharType="separate"/>
      </w:r>
      <w:r w:rsidR="00001976">
        <w:rPr>
          <w:noProof/>
          <w:sz w:val="20"/>
        </w:rPr>
        <w:t>2</w:t>
      </w:r>
      <w:r w:rsidR="007323CA" w:rsidRPr="00126C30">
        <w:rPr>
          <w:noProof/>
          <w:sz w:val="20"/>
        </w:rPr>
        <w:fldChar w:fldCharType="end"/>
      </w:r>
      <w:r w:rsidRPr="00126C30">
        <w:rPr>
          <w:sz w:val="20"/>
        </w:rPr>
        <w:t xml:space="preserve">: Mersin İli Mut İlçesine Ait 23.02.2021 Tarihinde Onaylanan 1/5000 Ölçekli Nazım İmar Planına Esas Jeolojik Etüt </w:t>
      </w:r>
      <w:r w:rsidR="00126C30" w:rsidRPr="00126C30">
        <w:rPr>
          <w:sz w:val="20"/>
          <w:lang w:val="tr-TR"/>
        </w:rPr>
        <w:t xml:space="preserve">Raporu </w:t>
      </w:r>
      <w:r w:rsidRPr="00126C30">
        <w:rPr>
          <w:sz w:val="20"/>
        </w:rPr>
        <w:t>Sınırı</w:t>
      </w:r>
      <w:bookmarkEnd w:id="30"/>
    </w:p>
    <w:p w14:paraId="26DCEE21" w14:textId="77777777" w:rsidR="00B561F2" w:rsidRPr="00B561F2" w:rsidRDefault="00B561F2" w:rsidP="00B561F2">
      <w:pPr>
        <w:spacing w:before="0" w:after="0"/>
        <w:ind w:firstLine="340"/>
        <w:rPr>
          <w:sz w:val="24"/>
          <w:lang w:eastAsia="x-none"/>
        </w:rPr>
      </w:pPr>
      <w:r>
        <w:rPr>
          <w:sz w:val="24"/>
          <w:lang w:eastAsia="x-none"/>
        </w:rPr>
        <w:lastRenderedPageBreak/>
        <w:t xml:space="preserve">Planlama </w:t>
      </w:r>
      <w:r w:rsidRPr="00B561F2">
        <w:rPr>
          <w:sz w:val="24"/>
          <w:lang w:eastAsia="x-none"/>
        </w:rPr>
        <w:t xml:space="preserve">alanında litoloji, </w:t>
      </w:r>
      <w:proofErr w:type="spellStart"/>
      <w:r w:rsidRPr="00B561F2">
        <w:rPr>
          <w:sz w:val="24"/>
          <w:lang w:eastAsia="x-none"/>
        </w:rPr>
        <w:t>jeoteknik</w:t>
      </w:r>
      <w:proofErr w:type="spellEnd"/>
      <w:r w:rsidRPr="00B561F2">
        <w:rPr>
          <w:sz w:val="24"/>
          <w:lang w:eastAsia="x-none"/>
        </w:rPr>
        <w:t xml:space="preserve"> sondaj, </w:t>
      </w:r>
      <w:proofErr w:type="spellStart"/>
      <w:r w:rsidRPr="00B561F2">
        <w:rPr>
          <w:sz w:val="24"/>
          <w:lang w:eastAsia="x-none"/>
        </w:rPr>
        <w:t>laboratuar</w:t>
      </w:r>
      <w:proofErr w:type="spellEnd"/>
      <w:r w:rsidRPr="00B561F2">
        <w:rPr>
          <w:sz w:val="24"/>
          <w:lang w:eastAsia="x-none"/>
        </w:rPr>
        <w:t xml:space="preserve">, jeofizik, taşıma gücü, oturma, sıvılaşma, şişme, </w:t>
      </w:r>
      <w:proofErr w:type="spellStart"/>
      <w:r w:rsidRPr="00B561F2">
        <w:rPr>
          <w:sz w:val="24"/>
          <w:lang w:eastAsia="x-none"/>
        </w:rPr>
        <w:t>yeraltısuyu</w:t>
      </w:r>
      <w:proofErr w:type="spellEnd"/>
      <w:r w:rsidRPr="00B561F2">
        <w:rPr>
          <w:sz w:val="24"/>
          <w:lang w:eastAsia="x-none"/>
        </w:rPr>
        <w:t xml:space="preserve">, zemin büyütülmesine göre yapılan yerleşime uygunluk </w:t>
      </w:r>
      <w:r>
        <w:rPr>
          <w:sz w:val="24"/>
          <w:lang w:eastAsia="x-none"/>
        </w:rPr>
        <w:t>değerlendirilmesi şu şekildedir;</w:t>
      </w:r>
    </w:p>
    <w:p w14:paraId="04A82A9A" w14:textId="77777777" w:rsidR="00B561F2" w:rsidRPr="00B561F2" w:rsidRDefault="00B561F2" w:rsidP="00B561F2">
      <w:pPr>
        <w:numPr>
          <w:ilvl w:val="0"/>
          <w:numId w:val="9"/>
        </w:numPr>
        <w:spacing w:before="0" w:after="0"/>
        <w:rPr>
          <w:sz w:val="24"/>
          <w:lang w:eastAsia="x-none"/>
        </w:rPr>
      </w:pPr>
      <w:r w:rsidRPr="00B561F2">
        <w:rPr>
          <w:sz w:val="24"/>
          <w:lang w:eastAsia="x-none"/>
        </w:rPr>
        <w:t>Önlemli Alanlar 2.3 (Ö.A-2.3)</w:t>
      </w:r>
    </w:p>
    <w:p w14:paraId="42771BC7" w14:textId="77777777" w:rsidR="00B561F2" w:rsidRPr="00B561F2" w:rsidRDefault="00B561F2" w:rsidP="00B561F2">
      <w:pPr>
        <w:numPr>
          <w:ilvl w:val="0"/>
          <w:numId w:val="9"/>
        </w:numPr>
        <w:spacing w:before="0" w:after="0"/>
        <w:rPr>
          <w:sz w:val="24"/>
          <w:lang w:eastAsia="x-none"/>
        </w:rPr>
      </w:pPr>
      <w:r w:rsidRPr="00B561F2">
        <w:rPr>
          <w:sz w:val="24"/>
          <w:lang w:eastAsia="x-none"/>
        </w:rPr>
        <w:t>Önlemli Alanlar 5.1 (Ö.A-5.1)</w:t>
      </w:r>
    </w:p>
    <w:p w14:paraId="6E718638" w14:textId="77777777" w:rsidR="00B561F2" w:rsidRPr="00B561F2" w:rsidRDefault="00B561F2" w:rsidP="00B561F2">
      <w:pPr>
        <w:numPr>
          <w:ilvl w:val="0"/>
          <w:numId w:val="9"/>
        </w:numPr>
        <w:spacing w:before="0" w:after="0"/>
        <w:rPr>
          <w:sz w:val="24"/>
          <w:lang w:eastAsia="x-none"/>
        </w:rPr>
      </w:pPr>
      <w:r w:rsidRPr="00B561F2">
        <w:rPr>
          <w:sz w:val="24"/>
          <w:lang w:eastAsia="x-none"/>
        </w:rPr>
        <w:t>Uygun Olmayan Alanlar 2.3 (UOA-2.3)</w:t>
      </w:r>
    </w:p>
    <w:p w14:paraId="143705E3" w14:textId="77777777" w:rsidR="00B561F2" w:rsidRPr="00B561F2" w:rsidRDefault="00B561F2" w:rsidP="00B561F2">
      <w:pPr>
        <w:numPr>
          <w:ilvl w:val="0"/>
          <w:numId w:val="9"/>
        </w:numPr>
        <w:spacing w:before="0" w:after="0"/>
        <w:rPr>
          <w:sz w:val="24"/>
          <w:lang w:eastAsia="x-none"/>
        </w:rPr>
      </w:pPr>
      <w:r w:rsidRPr="00B561F2">
        <w:rPr>
          <w:sz w:val="24"/>
          <w:lang w:eastAsia="x-none"/>
        </w:rPr>
        <w:t>Afete Maruz Bölge Kararları (AMB)</w:t>
      </w:r>
    </w:p>
    <w:p w14:paraId="1DE98C8A" w14:textId="77777777" w:rsidR="00B561F2" w:rsidRPr="00B561F2" w:rsidRDefault="00B561F2" w:rsidP="00B561F2">
      <w:pPr>
        <w:numPr>
          <w:ilvl w:val="0"/>
          <w:numId w:val="9"/>
        </w:numPr>
        <w:spacing w:before="0" w:after="0"/>
        <w:rPr>
          <w:sz w:val="24"/>
          <w:lang w:eastAsia="x-none"/>
        </w:rPr>
      </w:pPr>
      <w:r w:rsidRPr="00B561F2">
        <w:rPr>
          <w:sz w:val="24"/>
          <w:lang w:eastAsia="x-none"/>
        </w:rPr>
        <w:t>Değerlendirme Dışı Alan (DDA)</w:t>
      </w:r>
    </w:p>
    <w:p w14:paraId="6F7D2B41" w14:textId="04437658" w:rsidR="00B561F2" w:rsidRPr="00B561F2" w:rsidRDefault="00B561F2" w:rsidP="00B561F2">
      <w:pPr>
        <w:spacing w:before="100" w:beforeAutospacing="1" w:after="100" w:afterAutospacing="1"/>
        <w:rPr>
          <w:rFonts w:eastAsia="Times New Roman"/>
          <w:sz w:val="24"/>
        </w:rPr>
      </w:pPr>
      <w:r w:rsidRPr="00B561F2">
        <w:rPr>
          <w:rFonts w:eastAsia="Times New Roman"/>
          <w:b/>
          <w:bCs/>
          <w:sz w:val="24"/>
        </w:rPr>
        <w:t>Önlemli Alanlar 5.1 (ÖA-5.1): Mühendislik Problemleri Açısından (Şişme oturma-taşıma gücü vb.) Önlem Alınabilecek Alanlar</w:t>
      </w:r>
      <w:r>
        <w:rPr>
          <w:rFonts w:eastAsia="Times New Roman"/>
          <w:b/>
          <w:bCs/>
          <w:sz w:val="24"/>
        </w:rPr>
        <w:t>:</w:t>
      </w:r>
    </w:p>
    <w:p w14:paraId="2FF14657" w14:textId="77777777" w:rsidR="00B561F2" w:rsidRPr="00D2090F" w:rsidRDefault="00B561F2" w:rsidP="00D2090F">
      <w:pPr>
        <w:spacing w:before="0"/>
        <w:ind w:firstLine="340"/>
        <w:rPr>
          <w:sz w:val="24"/>
          <w:lang w:eastAsia="x-none"/>
        </w:rPr>
      </w:pPr>
      <w:r w:rsidRPr="00D2090F">
        <w:rPr>
          <w:sz w:val="24"/>
          <w:lang w:eastAsia="x-none"/>
        </w:rPr>
        <w:t>İnceleme alanında Alüvyon (</w:t>
      </w:r>
      <w:proofErr w:type="spellStart"/>
      <w:r w:rsidRPr="00D2090F">
        <w:rPr>
          <w:sz w:val="24"/>
          <w:lang w:eastAsia="x-none"/>
        </w:rPr>
        <w:t>Qal</w:t>
      </w:r>
      <w:proofErr w:type="spellEnd"/>
      <w:r w:rsidRPr="00D2090F">
        <w:rPr>
          <w:sz w:val="24"/>
          <w:lang w:eastAsia="x-none"/>
        </w:rPr>
        <w:t>) birimlerin eğim değeri (%0 - 10) olan düz ve düze yakın sahalar Önlemli Alan 5.1 (ÖA-5.1) olarak tanımlanmıştır.</w:t>
      </w:r>
    </w:p>
    <w:p w14:paraId="56243678" w14:textId="77777777" w:rsidR="00B561F2" w:rsidRPr="00D2090F" w:rsidRDefault="00B561F2" w:rsidP="00D2090F">
      <w:pPr>
        <w:spacing w:before="0"/>
        <w:ind w:firstLine="340"/>
        <w:rPr>
          <w:sz w:val="24"/>
          <w:lang w:eastAsia="x-none"/>
        </w:rPr>
      </w:pPr>
      <w:r w:rsidRPr="00D2090F">
        <w:rPr>
          <w:sz w:val="24"/>
          <w:lang w:eastAsia="x-none"/>
        </w:rPr>
        <w:t>Yapılan çalışmalar sonucunda bu alanlarda özellikle Alüvyonun heterojen bir yapıda olması, yer yer taşıma gücü problemi ve oturma sorunları bulunmaktadır. Ayrıca Alüvyonun killi seviyeleri şişme değerinin “düşük-orta-yüksek” olması ve yanal ve düşey yönden kalınlığı ile birlikte jeoteknik parametrelerinin değişkenlik gösterdiğinden dolayı söz konusu alanlar ÖA-5.1 olarak değerlendirilmiştir.</w:t>
      </w:r>
    </w:p>
    <w:p w14:paraId="464A82A5" w14:textId="77777777" w:rsidR="00B561F2" w:rsidRPr="00B561F2" w:rsidRDefault="00B561F2" w:rsidP="00B561F2">
      <w:pPr>
        <w:spacing w:before="100" w:beforeAutospacing="1" w:after="100" w:afterAutospacing="1"/>
        <w:rPr>
          <w:rFonts w:eastAsia="Times New Roman"/>
          <w:sz w:val="24"/>
        </w:rPr>
      </w:pPr>
      <w:r w:rsidRPr="00B561F2">
        <w:rPr>
          <w:rFonts w:eastAsia="Times New Roman"/>
          <w:sz w:val="24"/>
        </w:rPr>
        <w:t>Bu alanlarda;</w:t>
      </w:r>
    </w:p>
    <w:p w14:paraId="3382C0BE" w14:textId="77777777" w:rsidR="00B561F2" w:rsidRPr="00B561F2" w:rsidRDefault="00B561F2" w:rsidP="00B561F2">
      <w:pPr>
        <w:numPr>
          <w:ilvl w:val="0"/>
          <w:numId w:val="10"/>
        </w:numPr>
        <w:spacing w:before="100" w:beforeAutospacing="1" w:after="100" w:afterAutospacing="1"/>
        <w:rPr>
          <w:rFonts w:eastAsia="Times New Roman"/>
          <w:sz w:val="24"/>
        </w:rPr>
      </w:pPr>
      <w:r w:rsidRPr="00B561F2">
        <w:rPr>
          <w:rFonts w:eastAsia="Times New Roman"/>
          <w:sz w:val="24"/>
        </w:rPr>
        <w:t>Temel etki derinliği boyunca zemin profilindeki birimlerin neden olabileceği taşıma gücü, oturma, farklı oturma, şişme vb. riskler zemin ve temel etüt çalışmalarında belirlenerek yapı-zemin etkileşimine uygun olarak temel sistemi geliştirilmeli ve gerekmesi halinde zemin deformasyonlarına karşı yapı ve temel güvenliği açısından gerekli önlemler ve zemin iyileştirmeleri uygulanmalıdır.</w:t>
      </w:r>
    </w:p>
    <w:p w14:paraId="3A2919D5" w14:textId="77777777" w:rsidR="00B561F2" w:rsidRPr="00B561F2" w:rsidRDefault="00B561F2" w:rsidP="00B561F2">
      <w:pPr>
        <w:numPr>
          <w:ilvl w:val="0"/>
          <w:numId w:val="10"/>
        </w:numPr>
        <w:spacing w:before="100" w:beforeAutospacing="1" w:after="100" w:afterAutospacing="1"/>
        <w:rPr>
          <w:rFonts w:eastAsia="Times New Roman"/>
          <w:sz w:val="24"/>
        </w:rPr>
      </w:pPr>
      <w:r w:rsidRPr="00B561F2">
        <w:rPr>
          <w:rFonts w:eastAsia="Times New Roman"/>
          <w:sz w:val="24"/>
        </w:rPr>
        <w:t xml:space="preserve">İnşaat aşamasında oluşacak şevler açıkta bırakılmamalı, uygun projelendirilmiş </w:t>
      </w:r>
      <w:proofErr w:type="spellStart"/>
      <w:r w:rsidRPr="00B561F2">
        <w:rPr>
          <w:rFonts w:eastAsia="Times New Roman"/>
          <w:sz w:val="24"/>
        </w:rPr>
        <w:t>iksa</w:t>
      </w:r>
      <w:proofErr w:type="spellEnd"/>
      <w:r w:rsidRPr="00B561F2">
        <w:rPr>
          <w:rFonts w:eastAsia="Times New Roman"/>
          <w:sz w:val="24"/>
        </w:rPr>
        <w:t xml:space="preserve"> ve istinat yapıları ile şevler desteklenmelidir.</w:t>
      </w:r>
    </w:p>
    <w:p w14:paraId="55D0CDEE" w14:textId="77777777" w:rsidR="00B561F2" w:rsidRPr="00B561F2" w:rsidRDefault="00B561F2" w:rsidP="00B561F2">
      <w:pPr>
        <w:numPr>
          <w:ilvl w:val="0"/>
          <w:numId w:val="10"/>
        </w:numPr>
        <w:spacing w:before="100" w:beforeAutospacing="1" w:after="100" w:afterAutospacing="1"/>
        <w:rPr>
          <w:rFonts w:eastAsia="Times New Roman"/>
          <w:sz w:val="24"/>
        </w:rPr>
      </w:pPr>
      <w:r w:rsidRPr="00B561F2">
        <w:rPr>
          <w:rFonts w:eastAsia="Times New Roman"/>
          <w:sz w:val="24"/>
        </w:rPr>
        <w:t>Yüzey suları, atık sular ve yer altı suları ortamdan uzaklaştırılarak drenaj sistemleri uygulanmalıdır.</w:t>
      </w:r>
    </w:p>
    <w:p w14:paraId="4678FD3A" w14:textId="77777777" w:rsidR="00B561F2" w:rsidRPr="00B561F2" w:rsidRDefault="00B561F2" w:rsidP="00B561F2">
      <w:pPr>
        <w:numPr>
          <w:ilvl w:val="0"/>
          <w:numId w:val="10"/>
        </w:numPr>
        <w:spacing w:before="100" w:beforeAutospacing="1" w:after="100" w:afterAutospacing="1"/>
        <w:rPr>
          <w:rFonts w:eastAsia="Times New Roman"/>
          <w:sz w:val="24"/>
        </w:rPr>
      </w:pPr>
      <w:r w:rsidRPr="00B561F2">
        <w:rPr>
          <w:rFonts w:eastAsia="Times New Roman"/>
          <w:sz w:val="24"/>
        </w:rPr>
        <w:t>Sığ temel derinliğine sahip hafif yapılar ve alt yapı unsurları için şişme potansiyeli göz önünde bulundurulmalı ve bu alanlarda zemin iyileştirme yöntemleri kullanılarak zemin dayanım parametreleri artırılmalıdır.</w:t>
      </w:r>
    </w:p>
    <w:p w14:paraId="2A9764C7" w14:textId="77777777" w:rsidR="00B561F2" w:rsidRPr="00B561F2" w:rsidRDefault="00B561F2" w:rsidP="00B561F2">
      <w:pPr>
        <w:numPr>
          <w:ilvl w:val="0"/>
          <w:numId w:val="10"/>
        </w:numPr>
        <w:spacing w:before="100" w:beforeAutospacing="1" w:after="100" w:afterAutospacing="1"/>
        <w:rPr>
          <w:rFonts w:eastAsia="Times New Roman"/>
          <w:sz w:val="24"/>
        </w:rPr>
      </w:pPr>
      <w:r w:rsidRPr="00B561F2">
        <w:rPr>
          <w:rFonts w:eastAsia="Times New Roman"/>
          <w:sz w:val="24"/>
        </w:rPr>
        <w:lastRenderedPageBreak/>
        <w:t xml:space="preserve">Bu bölgelerdeki Alüvyonda yapılan sıvılaşma analizlerinde sıvılaşma gözlenmemiş olmakla birlikte, Alüvyonlarda genelde </w:t>
      </w:r>
      <w:proofErr w:type="spellStart"/>
      <w:r w:rsidRPr="00B561F2">
        <w:rPr>
          <w:rFonts w:eastAsia="Times New Roman"/>
          <w:sz w:val="24"/>
        </w:rPr>
        <w:t>yeraltısuyu</w:t>
      </w:r>
      <w:proofErr w:type="spellEnd"/>
      <w:r w:rsidRPr="00B561F2">
        <w:rPr>
          <w:rFonts w:eastAsia="Times New Roman"/>
          <w:sz w:val="24"/>
        </w:rPr>
        <w:t xml:space="preserve"> genelde ilk 10 m içerisinde olduğundan ve düşey-yanal yönde litolojik olarak değişkenlik gösterdiğinden zemin-temel etütlerinde irdelenmeli ve gerekmesi halinde alınacak önlemler belirlenmelidir.</w:t>
      </w:r>
    </w:p>
    <w:p w14:paraId="0D01DD72" w14:textId="58A90989" w:rsidR="00B561F2" w:rsidRDefault="00B561F2" w:rsidP="00F53629">
      <w:pPr>
        <w:numPr>
          <w:ilvl w:val="0"/>
          <w:numId w:val="10"/>
        </w:numPr>
        <w:spacing w:before="0" w:after="0"/>
        <w:rPr>
          <w:rFonts w:eastAsia="Times New Roman"/>
          <w:sz w:val="24"/>
        </w:rPr>
      </w:pPr>
      <w:r w:rsidRPr="00B561F2">
        <w:rPr>
          <w:rFonts w:eastAsia="Times New Roman"/>
          <w:sz w:val="24"/>
        </w:rPr>
        <w:t>Bu alanlar genellikle gevşek, orta sıkı kumlu ve yumuşak killerden oluştuğundan, temel kazısı öncesi ve özellikle yapılacak derin kazılarda bina, yapı, parsel, mühendislik yapıları ile kendi parsel güvenliğini sağlayacak önlemler mutlaka alınmalıdır.</w:t>
      </w:r>
    </w:p>
    <w:p w14:paraId="296C1297" w14:textId="77777777" w:rsidR="00F53629" w:rsidRPr="00F53629" w:rsidRDefault="00F53629" w:rsidP="00F53629">
      <w:pPr>
        <w:numPr>
          <w:ilvl w:val="0"/>
          <w:numId w:val="11"/>
        </w:numPr>
        <w:spacing w:before="0" w:after="0"/>
        <w:ind w:left="714" w:hanging="357"/>
        <w:rPr>
          <w:rFonts w:eastAsia="Times New Roman"/>
          <w:sz w:val="24"/>
        </w:rPr>
      </w:pPr>
      <w:r w:rsidRPr="00F53629">
        <w:rPr>
          <w:rFonts w:eastAsia="Times New Roman"/>
          <w:sz w:val="24"/>
        </w:rPr>
        <w:t xml:space="preserve">İnceleme alanı içerisinden geçen tüm akar ve kuru dereler için taşkın ve </w:t>
      </w:r>
      <w:proofErr w:type="spellStart"/>
      <w:r w:rsidRPr="00F53629">
        <w:rPr>
          <w:rFonts w:eastAsia="Times New Roman"/>
          <w:sz w:val="24"/>
        </w:rPr>
        <w:t>sellenme</w:t>
      </w:r>
      <w:proofErr w:type="spellEnd"/>
      <w:r w:rsidRPr="00F53629">
        <w:rPr>
          <w:rFonts w:eastAsia="Times New Roman"/>
          <w:sz w:val="24"/>
        </w:rPr>
        <w:t xml:space="preserve"> yönünden güncel DSİ görüşü alınarak planlama bu görüş doğrultusunda yapılmalıdır.</w:t>
      </w:r>
    </w:p>
    <w:p w14:paraId="3211FB54" w14:textId="77777777" w:rsidR="00F53629" w:rsidRPr="00F53629" w:rsidRDefault="00F53629" w:rsidP="00F53629">
      <w:pPr>
        <w:numPr>
          <w:ilvl w:val="0"/>
          <w:numId w:val="11"/>
        </w:numPr>
        <w:spacing w:before="100" w:beforeAutospacing="1" w:after="100" w:afterAutospacing="1"/>
        <w:ind w:left="714" w:hanging="357"/>
        <w:rPr>
          <w:rFonts w:eastAsia="Times New Roman"/>
          <w:sz w:val="24"/>
        </w:rPr>
      </w:pPr>
      <w:r w:rsidRPr="00F53629">
        <w:rPr>
          <w:rFonts w:eastAsia="Times New Roman"/>
          <w:sz w:val="24"/>
        </w:rPr>
        <w:t>Zemin ve temel etüt çalışmalarında statik projeye esas üst yapının temel tipi, temel derinliği ile temelin taşıttırılacağı seviyelerin mühendislik parametreleri (şişme, oturma, sıvılaşma, taşıma gücü vb.) detaylı olarak irdelenmeli, gerekmesi halinde alınacak mühendislik önlemleri belirlenmelidir.</w:t>
      </w:r>
    </w:p>
    <w:p w14:paraId="76E3A280" w14:textId="77777777" w:rsidR="00F53629" w:rsidRPr="00F53629" w:rsidRDefault="00F53629" w:rsidP="00F53629">
      <w:pPr>
        <w:numPr>
          <w:ilvl w:val="0"/>
          <w:numId w:val="11"/>
        </w:numPr>
        <w:spacing w:before="100" w:beforeAutospacing="1" w:after="100" w:afterAutospacing="1"/>
        <w:ind w:left="714" w:hanging="357"/>
        <w:rPr>
          <w:rFonts w:eastAsia="Times New Roman"/>
          <w:sz w:val="24"/>
        </w:rPr>
      </w:pPr>
      <w:r w:rsidRPr="00F53629">
        <w:rPr>
          <w:rFonts w:eastAsia="Times New Roman"/>
          <w:sz w:val="24"/>
        </w:rPr>
        <w:t>Her türlü yapılaşmada “Afet Bölgelerinde Yapılacak Yapılar Hakkında Yönetmelik” ve “Türkiye Bina Deprem Yönetmeliği” hükümlerine uyulmalıdır.</w:t>
      </w:r>
    </w:p>
    <w:p w14:paraId="15DDF24D" w14:textId="1A44D446" w:rsidR="00F53629" w:rsidRPr="00F53629" w:rsidRDefault="00F53629" w:rsidP="00F53629">
      <w:pPr>
        <w:spacing w:before="100" w:beforeAutospacing="1" w:after="100" w:afterAutospacing="1"/>
        <w:rPr>
          <w:rFonts w:eastAsia="Times New Roman"/>
          <w:sz w:val="24"/>
        </w:rPr>
      </w:pPr>
      <w:r w:rsidRPr="00F53629">
        <w:rPr>
          <w:rFonts w:eastAsia="Times New Roman"/>
          <w:b/>
          <w:bCs/>
          <w:sz w:val="24"/>
        </w:rPr>
        <w:t>Önlemli Alanlar-2.3 (ÖA-2.3): Önlem Alınabilecek Nitelikte Heyelan ve Kaya Düşmesi (Kompleks Hareket) Sorunlu Alanlar</w:t>
      </w:r>
      <w:r>
        <w:rPr>
          <w:rFonts w:eastAsia="Times New Roman"/>
          <w:b/>
          <w:bCs/>
          <w:sz w:val="24"/>
        </w:rPr>
        <w:t>:</w:t>
      </w:r>
    </w:p>
    <w:p w14:paraId="7EA539BA" w14:textId="2B370D24" w:rsidR="00F53629" w:rsidRDefault="00F53629" w:rsidP="00D2090F">
      <w:pPr>
        <w:spacing w:before="0"/>
        <w:ind w:firstLine="340"/>
        <w:rPr>
          <w:sz w:val="24"/>
          <w:lang w:eastAsia="x-none"/>
        </w:rPr>
      </w:pPr>
      <w:r w:rsidRPr="00D2090F">
        <w:rPr>
          <w:sz w:val="24"/>
          <w:lang w:eastAsia="x-none"/>
        </w:rPr>
        <w:t>İnceleme alanındaki; eğimin %10-30 aralığında olan Üst Oligosen – Alt Miyosen yaşlı Fakırca Formasyonu (</w:t>
      </w:r>
      <w:proofErr w:type="spellStart"/>
      <w:r w:rsidRPr="00D2090F">
        <w:rPr>
          <w:sz w:val="24"/>
          <w:lang w:eastAsia="x-none"/>
        </w:rPr>
        <w:t>Tmof</w:t>
      </w:r>
      <w:proofErr w:type="spellEnd"/>
      <w:r w:rsidRPr="00D2090F">
        <w:rPr>
          <w:sz w:val="24"/>
          <w:lang w:eastAsia="x-none"/>
        </w:rPr>
        <w:t xml:space="preserve">), eğimin %10-30 aralığında olan </w:t>
      </w:r>
      <w:proofErr w:type="spellStart"/>
      <w:r w:rsidRPr="00D2090F">
        <w:rPr>
          <w:sz w:val="24"/>
          <w:lang w:eastAsia="x-none"/>
        </w:rPr>
        <w:t>Derinçay</w:t>
      </w:r>
      <w:proofErr w:type="spellEnd"/>
      <w:r w:rsidRPr="00D2090F">
        <w:rPr>
          <w:sz w:val="24"/>
          <w:lang w:eastAsia="x-none"/>
        </w:rPr>
        <w:t xml:space="preserve"> Formasyonu (</w:t>
      </w:r>
      <w:proofErr w:type="spellStart"/>
      <w:r w:rsidRPr="00D2090F">
        <w:rPr>
          <w:sz w:val="24"/>
          <w:lang w:eastAsia="x-none"/>
        </w:rPr>
        <w:t>Tomd</w:t>
      </w:r>
      <w:proofErr w:type="spellEnd"/>
      <w:r w:rsidRPr="00D2090F">
        <w:rPr>
          <w:sz w:val="24"/>
          <w:lang w:eastAsia="x-none"/>
        </w:rPr>
        <w:t>) ve eğimin %10-30 aralığında olan Orta–Üst Miyosen yaşlı Mut Formasyonu (</w:t>
      </w:r>
      <w:proofErr w:type="spellStart"/>
      <w:r w:rsidRPr="00D2090F">
        <w:rPr>
          <w:sz w:val="24"/>
          <w:lang w:eastAsia="x-none"/>
        </w:rPr>
        <w:t>Tmm</w:t>
      </w:r>
      <w:proofErr w:type="spellEnd"/>
      <w:r w:rsidRPr="00D2090F">
        <w:rPr>
          <w:sz w:val="24"/>
          <w:lang w:eastAsia="x-none"/>
        </w:rPr>
        <w:t xml:space="preserve">), eğimin %10-30 aralığında olan </w:t>
      </w:r>
      <w:proofErr w:type="spellStart"/>
      <w:r w:rsidRPr="00D2090F">
        <w:rPr>
          <w:sz w:val="24"/>
          <w:lang w:eastAsia="x-none"/>
        </w:rPr>
        <w:t>Köselerli</w:t>
      </w:r>
      <w:proofErr w:type="spellEnd"/>
      <w:r w:rsidRPr="00D2090F">
        <w:rPr>
          <w:sz w:val="24"/>
          <w:lang w:eastAsia="x-none"/>
        </w:rPr>
        <w:t xml:space="preserve"> Formasyonu (</w:t>
      </w:r>
      <w:proofErr w:type="spellStart"/>
      <w:r w:rsidRPr="00D2090F">
        <w:rPr>
          <w:sz w:val="24"/>
          <w:lang w:eastAsia="x-none"/>
        </w:rPr>
        <w:t>Tmkö</w:t>
      </w:r>
      <w:proofErr w:type="spellEnd"/>
      <w:r w:rsidRPr="00D2090F">
        <w:rPr>
          <w:sz w:val="24"/>
          <w:lang w:eastAsia="x-none"/>
        </w:rPr>
        <w:t xml:space="preserve">) birimindeki kayalarda deformasyon sonucu oluşan eklem ve süreksizliklere bağlı olarak kaya düşmesi riski ve yaklaşık 4.00 metre civarında olan Üst Oligosen – Alt Miyosen yaşlı Fakırca Formasyonu </w:t>
      </w:r>
      <w:proofErr w:type="spellStart"/>
      <w:r w:rsidRPr="00D2090F">
        <w:rPr>
          <w:sz w:val="24"/>
          <w:lang w:eastAsia="x-none"/>
        </w:rPr>
        <w:t>Rezidüeli</w:t>
      </w:r>
      <w:proofErr w:type="spellEnd"/>
      <w:r w:rsidRPr="00D2090F">
        <w:rPr>
          <w:sz w:val="24"/>
          <w:lang w:eastAsia="x-none"/>
        </w:rPr>
        <w:t xml:space="preserve">, </w:t>
      </w:r>
      <w:proofErr w:type="spellStart"/>
      <w:r w:rsidRPr="00D2090F">
        <w:rPr>
          <w:sz w:val="24"/>
          <w:lang w:eastAsia="x-none"/>
        </w:rPr>
        <w:t>Derinçay</w:t>
      </w:r>
      <w:proofErr w:type="spellEnd"/>
      <w:r w:rsidRPr="00D2090F">
        <w:rPr>
          <w:sz w:val="24"/>
          <w:lang w:eastAsia="x-none"/>
        </w:rPr>
        <w:t xml:space="preserve"> Formasyonu </w:t>
      </w:r>
      <w:proofErr w:type="spellStart"/>
      <w:r w:rsidRPr="00D2090F">
        <w:rPr>
          <w:sz w:val="24"/>
          <w:lang w:eastAsia="x-none"/>
        </w:rPr>
        <w:t>Rezidüeli</w:t>
      </w:r>
      <w:proofErr w:type="spellEnd"/>
      <w:r w:rsidRPr="00D2090F">
        <w:rPr>
          <w:sz w:val="24"/>
          <w:lang w:eastAsia="x-none"/>
        </w:rPr>
        <w:t xml:space="preserve">, Orta – Üst Miyosen yaşlı Mut Formasyonu </w:t>
      </w:r>
      <w:proofErr w:type="spellStart"/>
      <w:r w:rsidRPr="00D2090F">
        <w:rPr>
          <w:sz w:val="24"/>
          <w:lang w:eastAsia="x-none"/>
        </w:rPr>
        <w:t>Rezidüeli</w:t>
      </w:r>
      <w:proofErr w:type="spellEnd"/>
      <w:r w:rsidRPr="00D2090F">
        <w:rPr>
          <w:sz w:val="24"/>
          <w:lang w:eastAsia="x-none"/>
        </w:rPr>
        <w:t xml:space="preserve">, </w:t>
      </w:r>
      <w:proofErr w:type="spellStart"/>
      <w:r w:rsidRPr="00D2090F">
        <w:rPr>
          <w:sz w:val="24"/>
          <w:lang w:eastAsia="x-none"/>
        </w:rPr>
        <w:t>Köselerli</w:t>
      </w:r>
      <w:proofErr w:type="spellEnd"/>
      <w:r w:rsidRPr="00D2090F">
        <w:rPr>
          <w:sz w:val="24"/>
          <w:lang w:eastAsia="x-none"/>
        </w:rPr>
        <w:t xml:space="preserve"> Formasyonu </w:t>
      </w:r>
      <w:proofErr w:type="spellStart"/>
      <w:r w:rsidRPr="00D2090F">
        <w:rPr>
          <w:sz w:val="24"/>
          <w:lang w:eastAsia="x-none"/>
        </w:rPr>
        <w:t>Rezidüel</w:t>
      </w:r>
      <w:proofErr w:type="spellEnd"/>
      <w:r w:rsidRPr="00D2090F">
        <w:rPr>
          <w:sz w:val="24"/>
          <w:lang w:eastAsia="x-none"/>
        </w:rPr>
        <w:t xml:space="preserve"> kesimlerinde heyelan riski beklenmektedir. Ayrıca MTA’nın heyelan envanter haritasında da görüldüğü üzere eski heyelanlı kesimler mevcuttur. Bu nedenle bu alanlar Önlemli Alanlar-2.3 (ÖA-2.3) Önlem Alınabilecek Nitelikte Heyelan ve Kaya Düşmesi (Kompleks Hareket) Sorunlu Alanlar olarak değerlendirilmiştir ve yerleşime uygunluk haritasında Ö.A-2.3 olarak işaretlenmiştir.</w:t>
      </w:r>
    </w:p>
    <w:p w14:paraId="79FFE82E" w14:textId="77777777" w:rsidR="0098300B" w:rsidRPr="00D2090F" w:rsidRDefault="0098300B" w:rsidP="00D2090F">
      <w:pPr>
        <w:spacing w:before="0"/>
        <w:ind w:firstLine="340"/>
        <w:rPr>
          <w:sz w:val="24"/>
          <w:lang w:eastAsia="x-none"/>
        </w:rPr>
      </w:pPr>
    </w:p>
    <w:p w14:paraId="23A498E5" w14:textId="77777777" w:rsidR="00F53629" w:rsidRPr="00D2090F" w:rsidRDefault="00F53629" w:rsidP="00D2090F">
      <w:pPr>
        <w:spacing w:before="0"/>
        <w:ind w:firstLine="340"/>
        <w:rPr>
          <w:sz w:val="24"/>
          <w:lang w:eastAsia="x-none"/>
        </w:rPr>
      </w:pPr>
      <w:r w:rsidRPr="00D2090F">
        <w:rPr>
          <w:sz w:val="24"/>
          <w:lang w:eastAsia="x-none"/>
        </w:rPr>
        <w:lastRenderedPageBreak/>
        <w:t>Bu alanlarda aşağıda belirtilen önlemlerin alınması gerekmektedir;</w:t>
      </w:r>
    </w:p>
    <w:p w14:paraId="7C8A5AA3" w14:textId="77777777" w:rsidR="00F53629" w:rsidRPr="00F53629" w:rsidRDefault="00F53629" w:rsidP="00F53629">
      <w:pPr>
        <w:numPr>
          <w:ilvl w:val="0"/>
          <w:numId w:val="12"/>
        </w:numPr>
        <w:spacing w:before="100" w:beforeAutospacing="1" w:after="100" w:afterAutospacing="1"/>
        <w:rPr>
          <w:rFonts w:eastAsia="Times New Roman"/>
          <w:sz w:val="24"/>
        </w:rPr>
      </w:pPr>
      <w:r w:rsidRPr="00F53629">
        <w:rPr>
          <w:rFonts w:eastAsia="Times New Roman"/>
          <w:sz w:val="24"/>
        </w:rPr>
        <w:t>Parsel/bina bazında yapılacak zemin etütlerinde temel tipi ve temel derinliği belirlenmeli, temelin oturacağı birimin mühendislik parametreleri ve stabilite analizleri ayrıntılı olarak yapılmalı, değerlendirmeler sonucunda ortaya çıkacak problemlere göre gerekli önlemler alınmalıdır.</w:t>
      </w:r>
    </w:p>
    <w:p w14:paraId="62C40A10" w14:textId="3473EC71" w:rsidR="00F53629" w:rsidRDefault="00F53629" w:rsidP="00F53629">
      <w:pPr>
        <w:numPr>
          <w:ilvl w:val="0"/>
          <w:numId w:val="12"/>
        </w:numPr>
        <w:spacing w:before="100" w:beforeAutospacing="1" w:after="100" w:afterAutospacing="1"/>
        <w:rPr>
          <w:rFonts w:eastAsia="Times New Roman"/>
          <w:sz w:val="24"/>
        </w:rPr>
      </w:pPr>
      <w:r w:rsidRPr="00F53629">
        <w:rPr>
          <w:rFonts w:eastAsia="Times New Roman"/>
          <w:sz w:val="24"/>
        </w:rPr>
        <w:t>Yamaçlarda serbest halde askıda bulunan kaya blokları ile kazı şevleri sonucunda ortaya çıkacak kaya bloklarının ıslah edilerek ortadan kaldırılması ve kaya düşme riskine karşı gerekli mühendislik önlemleri alınmalıdır.</w:t>
      </w:r>
    </w:p>
    <w:p w14:paraId="39DC958D" w14:textId="19E1E1E2" w:rsidR="00F53629" w:rsidRPr="00F53629" w:rsidRDefault="00F53629" w:rsidP="00F53629">
      <w:pPr>
        <w:numPr>
          <w:ilvl w:val="0"/>
          <w:numId w:val="12"/>
        </w:numPr>
        <w:spacing w:before="100" w:beforeAutospacing="1" w:after="100" w:afterAutospacing="1"/>
        <w:rPr>
          <w:rFonts w:eastAsia="Times New Roman"/>
          <w:sz w:val="24"/>
        </w:rPr>
      </w:pPr>
      <w:r w:rsidRPr="00F53629">
        <w:rPr>
          <w:rFonts w:eastAsia="Times New Roman"/>
          <w:sz w:val="24"/>
        </w:rPr>
        <w:t>Bu alanlarda olası stabilite problemlerinin önüne geçilmesi açısından teraslama, kademelendirme, eğim düşürme gibi uygun projelendirme yöntemlerinin uygulanması önerilir.</w:t>
      </w:r>
    </w:p>
    <w:p w14:paraId="7334D67E" w14:textId="6A135CC8" w:rsidR="00F53629" w:rsidRPr="00F53629" w:rsidRDefault="00F53629" w:rsidP="00F53629">
      <w:pPr>
        <w:numPr>
          <w:ilvl w:val="0"/>
          <w:numId w:val="12"/>
        </w:numPr>
        <w:spacing w:before="100" w:beforeAutospacing="1" w:after="100" w:afterAutospacing="1"/>
        <w:rPr>
          <w:rFonts w:eastAsia="Times New Roman"/>
          <w:sz w:val="24"/>
        </w:rPr>
      </w:pPr>
      <w:r w:rsidRPr="00F53629">
        <w:rPr>
          <w:rFonts w:eastAsia="Times New Roman"/>
          <w:sz w:val="24"/>
        </w:rPr>
        <w:t>Bu alanlarda yamaç boyunca çevre drenajı sağlanmalı ve yağmurlu mevsimlerde oluşan yüzey suları, sızıntı suları, kaynak suları ve yapıların atık suları kafa hendekleri ve benzeri yöntemlerle etkisizleşecek kadar uzaklaşmalı, temel kazılarında yer altı suyuna rastlanan kesimlerde drenajının sağlanması gereklidir. Foseptik uygulamasına izin verilmemelidir.</w:t>
      </w:r>
    </w:p>
    <w:p w14:paraId="50623A41" w14:textId="7B5BB75D" w:rsidR="00F53629" w:rsidRPr="00F53629" w:rsidRDefault="00F53629" w:rsidP="00F53629">
      <w:pPr>
        <w:numPr>
          <w:ilvl w:val="0"/>
          <w:numId w:val="12"/>
        </w:numPr>
        <w:spacing w:before="100" w:beforeAutospacing="1" w:after="100" w:afterAutospacing="1"/>
        <w:rPr>
          <w:rFonts w:eastAsia="Times New Roman"/>
          <w:sz w:val="24"/>
        </w:rPr>
      </w:pPr>
      <w:r w:rsidRPr="00F53629">
        <w:rPr>
          <w:rFonts w:eastAsia="Times New Roman"/>
          <w:sz w:val="24"/>
        </w:rPr>
        <w:t>Doğal ve kazılar sonrası oluşan şevler, açıkta bırakılmadan tekniğine uygun dayanma yapıları ve benzeri önlemlerle daha güvenli hale getirilmelidir.</w:t>
      </w:r>
    </w:p>
    <w:p w14:paraId="3780185A" w14:textId="2A37B714" w:rsidR="00F53629" w:rsidRPr="00F53629" w:rsidRDefault="00F53629" w:rsidP="00F53629">
      <w:pPr>
        <w:numPr>
          <w:ilvl w:val="0"/>
          <w:numId w:val="12"/>
        </w:numPr>
        <w:spacing w:before="100" w:beforeAutospacing="1" w:after="100" w:afterAutospacing="1"/>
        <w:rPr>
          <w:rFonts w:eastAsia="Times New Roman"/>
          <w:sz w:val="24"/>
        </w:rPr>
      </w:pPr>
      <w:r w:rsidRPr="00F53629">
        <w:rPr>
          <w:rFonts w:eastAsia="Times New Roman"/>
          <w:sz w:val="24"/>
        </w:rPr>
        <w:t>Binalardaki farklı oturmalardan kaynaklı hasarları önlemek için, Temellerin aynı litolojik ve jeoteknik özellikteki birimlerin üzerine oturtturulması gerekmektedir.</w:t>
      </w:r>
    </w:p>
    <w:p w14:paraId="69E6CDC2" w14:textId="56A866D2" w:rsidR="00F53629" w:rsidRPr="00F53629" w:rsidRDefault="00F53629" w:rsidP="00F53629">
      <w:pPr>
        <w:numPr>
          <w:ilvl w:val="0"/>
          <w:numId w:val="12"/>
        </w:numPr>
        <w:spacing w:before="100" w:beforeAutospacing="1" w:after="100" w:afterAutospacing="1"/>
        <w:ind w:left="714" w:hanging="357"/>
        <w:rPr>
          <w:rFonts w:eastAsia="Times New Roman"/>
          <w:sz w:val="24"/>
        </w:rPr>
      </w:pPr>
      <w:r w:rsidRPr="00F53629">
        <w:rPr>
          <w:rFonts w:eastAsia="Times New Roman"/>
          <w:sz w:val="24"/>
        </w:rPr>
        <w:t>Yapılaşma öncesi parsel/bina bazlı zemin dolgu kalınlığı, yayılımı ile etütlerde temel tipi, temel derinliği ve temelin oturacağı seviyenin Mühendislik parametreleri (şişme, oturma ve taşıma gücü) ayrıntılı olarak irdelenmeli doğacak problemlere göre alınması gerekli önlemler belirlenmelidir. Şev duraylılığına yönelik uygun analizler (kinematik analiz ve şev duraylılığı analizi) yapılarak, sonuçların yapılaşma öncesinde değerlendirilip alınması gerekli önlemler belirlenerek bu önlemlerin alınmasından sonra yapılaşmaya geçilmelidir. Ayrıca bina temelleri dolgulara taşıttırılmamalıdır.</w:t>
      </w:r>
    </w:p>
    <w:p w14:paraId="34529EEA" w14:textId="3105E1FA" w:rsidR="00F53629" w:rsidRPr="00F53629" w:rsidRDefault="00F53629" w:rsidP="00F53629">
      <w:pPr>
        <w:numPr>
          <w:ilvl w:val="0"/>
          <w:numId w:val="12"/>
        </w:numPr>
        <w:spacing w:before="100" w:beforeAutospacing="1" w:after="100" w:afterAutospacing="1"/>
        <w:ind w:left="714" w:hanging="357"/>
        <w:rPr>
          <w:rFonts w:eastAsia="Times New Roman"/>
          <w:sz w:val="24"/>
        </w:rPr>
      </w:pPr>
      <w:r w:rsidRPr="00F53629">
        <w:rPr>
          <w:rFonts w:eastAsia="Times New Roman"/>
          <w:sz w:val="24"/>
        </w:rPr>
        <w:t>Mevcut ve inşa aşamasında oluşacak şevler uygun istinat yapıları ile desteklenmelidir.</w:t>
      </w:r>
    </w:p>
    <w:p w14:paraId="0A9C6BA0" w14:textId="13504660" w:rsidR="00F53629" w:rsidRPr="00F53629" w:rsidRDefault="00F53629" w:rsidP="00F53629">
      <w:pPr>
        <w:numPr>
          <w:ilvl w:val="0"/>
          <w:numId w:val="12"/>
        </w:numPr>
        <w:spacing w:before="100" w:beforeAutospacing="1" w:after="100" w:afterAutospacing="1"/>
        <w:ind w:left="714" w:hanging="357"/>
        <w:rPr>
          <w:rFonts w:eastAsia="Times New Roman"/>
          <w:sz w:val="24"/>
        </w:rPr>
      </w:pPr>
      <w:r w:rsidRPr="00F53629">
        <w:rPr>
          <w:rFonts w:eastAsia="Times New Roman"/>
          <w:sz w:val="24"/>
        </w:rPr>
        <w:t>Kendi, komşu parsellerin ve yol güvenliği sağlanmadan inşa aşamasına geçilmemelidir.</w:t>
      </w:r>
    </w:p>
    <w:p w14:paraId="0CE86DA6" w14:textId="393F0DBF" w:rsidR="00F53629" w:rsidRPr="00F53629" w:rsidRDefault="00F53629" w:rsidP="00F53629">
      <w:pPr>
        <w:numPr>
          <w:ilvl w:val="0"/>
          <w:numId w:val="12"/>
        </w:numPr>
        <w:spacing w:before="100" w:beforeAutospacing="1" w:after="100" w:afterAutospacing="1"/>
        <w:ind w:left="714" w:hanging="357"/>
        <w:rPr>
          <w:rFonts w:eastAsia="Times New Roman"/>
          <w:sz w:val="24"/>
        </w:rPr>
      </w:pPr>
      <w:r w:rsidRPr="00F53629">
        <w:rPr>
          <w:rFonts w:eastAsia="Times New Roman"/>
          <w:sz w:val="24"/>
        </w:rPr>
        <w:t>Serbest ve askıda bulunan kireçtaşlarının ve inşa aşamasında ortaya çıkacak kayaların kaya düşmesi riskine karşı inşa aşamasından önce gerekli önlemler alınmalıdır.</w:t>
      </w:r>
    </w:p>
    <w:p w14:paraId="197A27C1" w14:textId="42CD08C4" w:rsidR="00F53629" w:rsidRPr="00F53629" w:rsidRDefault="00F53629" w:rsidP="00F53629">
      <w:pPr>
        <w:numPr>
          <w:ilvl w:val="0"/>
          <w:numId w:val="12"/>
        </w:numPr>
        <w:spacing w:before="100" w:beforeAutospacing="1" w:after="100" w:afterAutospacing="1"/>
        <w:ind w:left="714" w:hanging="357"/>
        <w:rPr>
          <w:rFonts w:eastAsia="Times New Roman"/>
          <w:sz w:val="24"/>
        </w:rPr>
      </w:pPr>
      <w:r w:rsidRPr="00F53629">
        <w:rPr>
          <w:rFonts w:eastAsia="Times New Roman"/>
          <w:sz w:val="24"/>
        </w:rPr>
        <w:lastRenderedPageBreak/>
        <w:t xml:space="preserve">İnceleme alanı içerisinden geçen tüm akar ve kuru dereler için taşkın ve </w:t>
      </w:r>
      <w:proofErr w:type="spellStart"/>
      <w:r w:rsidRPr="00F53629">
        <w:rPr>
          <w:rFonts w:eastAsia="Times New Roman"/>
          <w:sz w:val="24"/>
        </w:rPr>
        <w:t>sellenme</w:t>
      </w:r>
      <w:proofErr w:type="spellEnd"/>
      <w:r w:rsidRPr="00F53629">
        <w:rPr>
          <w:rFonts w:eastAsia="Times New Roman"/>
          <w:sz w:val="24"/>
        </w:rPr>
        <w:t xml:space="preserve"> yönünden güncel DSİ görüşü alınarak planlama bu görüş doğrultusunda yapılmalıdır.</w:t>
      </w:r>
    </w:p>
    <w:p w14:paraId="5E427155" w14:textId="7E53D11B" w:rsidR="00F53629" w:rsidRPr="00F53629" w:rsidRDefault="00F53629" w:rsidP="00F53629">
      <w:pPr>
        <w:numPr>
          <w:ilvl w:val="0"/>
          <w:numId w:val="12"/>
        </w:numPr>
        <w:spacing w:before="100" w:beforeAutospacing="1" w:after="100" w:afterAutospacing="1"/>
        <w:ind w:left="714" w:hanging="357"/>
        <w:rPr>
          <w:rFonts w:eastAsia="Times New Roman"/>
          <w:sz w:val="24"/>
        </w:rPr>
      </w:pPr>
      <w:r w:rsidRPr="00F53629">
        <w:rPr>
          <w:rFonts w:eastAsia="Times New Roman"/>
          <w:sz w:val="24"/>
        </w:rPr>
        <w:t>Her türlü yapılaşmada “Afet Bölgelerinde Yapılacak Yapılar Hakkında Yönetmelik” ve “Türkiye Bina Deprem Yönetmeliği” hükümlerine uyulmalıdır.</w:t>
      </w:r>
    </w:p>
    <w:p w14:paraId="788B6F4D" w14:textId="53C30C5F" w:rsidR="00AF4380" w:rsidRPr="00533FD6" w:rsidRDefault="00AF4380" w:rsidP="00533FD6">
      <w:pPr>
        <w:spacing w:before="100" w:beforeAutospacing="1" w:after="100" w:afterAutospacing="1"/>
        <w:rPr>
          <w:rFonts w:eastAsia="Times New Roman"/>
          <w:b/>
          <w:sz w:val="24"/>
        </w:rPr>
      </w:pPr>
      <w:r w:rsidRPr="00533FD6">
        <w:rPr>
          <w:rFonts w:eastAsia="Times New Roman"/>
          <w:b/>
          <w:sz w:val="24"/>
        </w:rPr>
        <w:t xml:space="preserve">Uygun Olmayan Alanlar 2.3 (UOA-2.3): Heyelan ve Kaya Düşmesi (Kompleks Hareket) Riskli </w:t>
      </w:r>
      <w:r w:rsidR="00533FD6" w:rsidRPr="00533FD6">
        <w:rPr>
          <w:rFonts w:eastAsia="Times New Roman"/>
          <w:b/>
          <w:sz w:val="24"/>
        </w:rPr>
        <w:t>Bölgeler</w:t>
      </w:r>
      <w:r w:rsidR="00533FD6">
        <w:rPr>
          <w:rFonts w:eastAsia="Times New Roman"/>
          <w:b/>
          <w:sz w:val="24"/>
        </w:rPr>
        <w:t>:</w:t>
      </w:r>
    </w:p>
    <w:p w14:paraId="1839C919" w14:textId="77777777" w:rsidR="00AF4380" w:rsidRPr="00D2090F" w:rsidRDefault="00AF4380" w:rsidP="00D2090F">
      <w:pPr>
        <w:spacing w:before="0"/>
        <w:ind w:firstLine="340"/>
        <w:rPr>
          <w:sz w:val="24"/>
          <w:lang w:eastAsia="x-none"/>
        </w:rPr>
      </w:pPr>
      <w:r w:rsidRPr="00D2090F">
        <w:rPr>
          <w:sz w:val="24"/>
          <w:lang w:eastAsia="x-none"/>
        </w:rPr>
        <w:t xml:space="preserve">İnceleme alanının eğimin %20-30 </w:t>
      </w:r>
      <w:proofErr w:type="gramStart"/>
      <w:r w:rsidRPr="00D2090F">
        <w:rPr>
          <w:sz w:val="24"/>
          <w:lang w:eastAsia="x-none"/>
        </w:rPr>
        <w:t>aralığında</w:t>
      </w:r>
      <w:proofErr w:type="gramEnd"/>
      <w:r w:rsidRPr="00D2090F">
        <w:rPr>
          <w:sz w:val="24"/>
          <w:lang w:eastAsia="x-none"/>
        </w:rPr>
        <w:t xml:space="preserve"> olan </w:t>
      </w:r>
      <w:proofErr w:type="spellStart"/>
      <w:r w:rsidRPr="00D2090F">
        <w:rPr>
          <w:sz w:val="24"/>
          <w:lang w:eastAsia="x-none"/>
        </w:rPr>
        <w:t>Derinçay</w:t>
      </w:r>
      <w:proofErr w:type="spellEnd"/>
      <w:r w:rsidRPr="00D2090F">
        <w:rPr>
          <w:sz w:val="24"/>
          <w:lang w:eastAsia="x-none"/>
        </w:rPr>
        <w:t xml:space="preserve"> Formasyonu (</w:t>
      </w:r>
      <w:proofErr w:type="spellStart"/>
      <w:r w:rsidRPr="00D2090F">
        <w:rPr>
          <w:sz w:val="24"/>
          <w:lang w:eastAsia="x-none"/>
        </w:rPr>
        <w:t>Tomd</w:t>
      </w:r>
      <w:proofErr w:type="spellEnd"/>
      <w:r w:rsidRPr="00D2090F">
        <w:rPr>
          <w:sz w:val="24"/>
          <w:lang w:eastAsia="x-none"/>
        </w:rPr>
        <w:t>) ve Orta-Üst Miyosen yaşlı Mut Formasyonu (</w:t>
      </w:r>
      <w:proofErr w:type="spellStart"/>
      <w:r w:rsidRPr="00D2090F">
        <w:rPr>
          <w:sz w:val="24"/>
          <w:lang w:eastAsia="x-none"/>
        </w:rPr>
        <w:t>Tmm</w:t>
      </w:r>
      <w:proofErr w:type="spellEnd"/>
      <w:r w:rsidRPr="00D2090F">
        <w:rPr>
          <w:sz w:val="24"/>
          <w:lang w:eastAsia="x-none"/>
        </w:rPr>
        <w:t xml:space="preserve">) ve </w:t>
      </w:r>
      <w:proofErr w:type="spellStart"/>
      <w:r w:rsidRPr="00D2090F">
        <w:rPr>
          <w:sz w:val="24"/>
          <w:lang w:eastAsia="x-none"/>
        </w:rPr>
        <w:t>Köselerli</w:t>
      </w:r>
      <w:proofErr w:type="spellEnd"/>
      <w:r w:rsidRPr="00D2090F">
        <w:rPr>
          <w:sz w:val="24"/>
          <w:lang w:eastAsia="x-none"/>
        </w:rPr>
        <w:t xml:space="preserve"> Formasyonu (</w:t>
      </w:r>
      <w:proofErr w:type="spellStart"/>
      <w:r w:rsidRPr="00D2090F">
        <w:rPr>
          <w:sz w:val="24"/>
          <w:lang w:eastAsia="x-none"/>
        </w:rPr>
        <w:t>Tmkö</w:t>
      </w:r>
      <w:proofErr w:type="spellEnd"/>
      <w:r w:rsidRPr="00D2090F">
        <w:rPr>
          <w:sz w:val="24"/>
          <w:lang w:eastAsia="x-none"/>
        </w:rPr>
        <w:t>)’</w:t>
      </w:r>
      <w:proofErr w:type="spellStart"/>
      <w:r w:rsidRPr="00D2090F">
        <w:rPr>
          <w:sz w:val="24"/>
          <w:lang w:eastAsia="x-none"/>
        </w:rPr>
        <w:t>na</w:t>
      </w:r>
      <w:proofErr w:type="spellEnd"/>
      <w:r w:rsidRPr="00D2090F">
        <w:rPr>
          <w:sz w:val="24"/>
          <w:lang w:eastAsia="x-none"/>
        </w:rPr>
        <w:t xml:space="preserve"> ait kaya birimleri ve yaklaşık 4.00 metre kalınlığındaki rezidüel zon kalınlığı bulunan alanlar Uygun Olmayan Alanlar 2.3 (UOA-2.3) olarak değerlendirilmiştir. Yağışların bol olduğu mevsimlerde yamaçlar üzerinde zeminin dayanım, </w:t>
      </w:r>
      <w:proofErr w:type="spellStart"/>
      <w:r w:rsidRPr="00D2090F">
        <w:rPr>
          <w:sz w:val="24"/>
          <w:lang w:eastAsia="x-none"/>
        </w:rPr>
        <w:t>bozunma</w:t>
      </w:r>
      <w:proofErr w:type="spellEnd"/>
      <w:r w:rsidRPr="00D2090F">
        <w:rPr>
          <w:sz w:val="24"/>
          <w:lang w:eastAsia="x-none"/>
        </w:rPr>
        <w:t>, geçirgenlik gibi özellikleri sıklıkla değişim göstermektedir. Bu durum eğimin yüksek olduğu yerlerde stabilite sorunu yaratmaktadır. Bu nedenle bu alanlar uygun olmayan alanlar olarak değerlendirilmiştir. Ekli yerleşime uygunluk haritalarında UOA-2.3 simgesiyle gösterilmiştir.</w:t>
      </w:r>
    </w:p>
    <w:p w14:paraId="076C7362" w14:textId="37BED486" w:rsidR="00AF4380" w:rsidRPr="00533FD6" w:rsidRDefault="00AF4380" w:rsidP="00533FD6">
      <w:pPr>
        <w:spacing w:before="100" w:beforeAutospacing="1" w:after="100" w:afterAutospacing="1"/>
        <w:rPr>
          <w:rFonts w:eastAsia="Times New Roman"/>
          <w:b/>
          <w:sz w:val="24"/>
        </w:rPr>
      </w:pPr>
      <w:r w:rsidRPr="00533FD6">
        <w:rPr>
          <w:rFonts w:eastAsia="Times New Roman"/>
          <w:b/>
          <w:sz w:val="24"/>
        </w:rPr>
        <w:t>Afete Maruz Bölge (AMB)</w:t>
      </w:r>
      <w:r w:rsidR="00533FD6">
        <w:rPr>
          <w:rFonts w:eastAsia="Times New Roman"/>
          <w:b/>
          <w:sz w:val="24"/>
        </w:rPr>
        <w:t>:</w:t>
      </w:r>
    </w:p>
    <w:p w14:paraId="231063E4" w14:textId="7A67844E" w:rsidR="0076598E" w:rsidRPr="00D2090F" w:rsidRDefault="00AF4380" w:rsidP="00D2090F">
      <w:pPr>
        <w:spacing w:before="0"/>
        <w:ind w:firstLine="340"/>
        <w:rPr>
          <w:sz w:val="24"/>
          <w:lang w:eastAsia="x-none"/>
        </w:rPr>
      </w:pPr>
      <w:r w:rsidRPr="00D2090F">
        <w:rPr>
          <w:sz w:val="24"/>
          <w:lang w:eastAsia="x-none"/>
        </w:rPr>
        <w:t>Mersin Valiliği İl Afet ve Acil Durum Müdürlüğü’nün 09.11.2020 tarih ve E.153520 sayılı yazısına göre; inceleme alanında meydana gelen heyelanlara yönelik Afet İşleri Genel Müdürlüğü tarafından değişik tarihlerde jeolojik etüt raporları hazırlanarak Afete Maruz Bölge ilan edilmesi gereken alanların sınırları belirlenip, Bakanlar Kurulu Kararı alınmıştır. Bu alanların Afete Maruz Bölge sınırları Mersin Valiliği İl Afet ve Acil Durum Müdürlüğünden alınan sayısal veriler yerleşime uygunluk haritalarına aktarılarak AMB sınırları olduğu gibi korunmuştur. Ekli yerleşime uygunluk haritalarına AMB simgesi ile işlenmiştir.</w:t>
      </w:r>
    </w:p>
    <w:p w14:paraId="715D9C98" w14:textId="2991B949" w:rsidR="00AF4380" w:rsidRPr="00533FD6" w:rsidRDefault="00AF4380" w:rsidP="00533FD6">
      <w:pPr>
        <w:spacing w:before="100" w:beforeAutospacing="1" w:after="100" w:afterAutospacing="1"/>
        <w:rPr>
          <w:rFonts w:eastAsia="Times New Roman"/>
          <w:b/>
          <w:sz w:val="24"/>
        </w:rPr>
      </w:pPr>
      <w:r w:rsidRPr="00533FD6">
        <w:rPr>
          <w:rFonts w:eastAsia="Times New Roman"/>
          <w:b/>
          <w:sz w:val="24"/>
        </w:rPr>
        <w:t>Değerlendirme Dışı Alanlar (DDA)</w:t>
      </w:r>
      <w:r w:rsidR="00533FD6">
        <w:rPr>
          <w:rFonts w:eastAsia="Times New Roman"/>
          <w:b/>
          <w:sz w:val="24"/>
        </w:rPr>
        <w:t>:</w:t>
      </w:r>
    </w:p>
    <w:p w14:paraId="081BD30C" w14:textId="7B098C75" w:rsidR="00B561F2" w:rsidRPr="00D2090F" w:rsidRDefault="00AF4380" w:rsidP="00D2090F">
      <w:pPr>
        <w:spacing w:before="0"/>
        <w:ind w:firstLine="340"/>
        <w:rPr>
          <w:sz w:val="24"/>
          <w:lang w:eastAsia="x-none"/>
        </w:rPr>
      </w:pPr>
      <w:r w:rsidRPr="00D2090F">
        <w:rPr>
          <w:sz w:val="24"/>
          <w:lang w:eastAsia="x-none"/>
        </w:rPr>
        <w:t>İnceleme alanı içerisinde daha önceden etüt raporu hazırlanmış ve Toki sahası olan bölge değerlendirme dışı alan olarak belirlenmiştir. Bu alan çalışma dışı bırakılmıştır.</w:t>
      </w:r>
    </w:p>
    <w:p w14:paraId="45C2D213" w14:textId="77777777" w:rsidR="005A0E84" w:rsidRDefault="005A0E84" w:rsidP="005A0E84">
      <w:pPr>
        <w:keepNext/>
        <w:spacing w:before="0" w:after="0"/>
      </w:pPr>
      <w:r w:rsidRPr="005A0E84">
        <w:rPr>
          <w:noProof/>
        </w:rPr>
        <w:lastRenderedPageBreak/>
        <w:drawing>
          <wp:inline distT="0" distB="0" distL="0" distR="0" wp14:anchorId="02E75C37" wp14:editId="59D4690D">
            <wp:extent cx="4800600" cy="7133422"/>
            <wp:effectExtent l="19050" t="19050" r="19050" b="10795"/>
            <wp:docPr id="6909412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4121" name=""/>
                    <pic:cNvPicPr/>
                  </pic:nvPicPr>
                  <pic:blipFill>
                    <a:blip r:embed="rId11"/>
                    <a:stretch>
                      <a:fillRect/>
                    </a:stretch>
                  </pic:blipFill>
                  <pic:spPr>
                    <a:xfrm>
                      <a:off x="0" y="0"/>
                      <a:ext cx="4814099" cy="7153481"/>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pic:spPr>
                </pic:pic>
              </a:graphicData>
            </a:graphic>
          </wp:inline>
        </w:drawing>
      </w:r>
    </w:p>
    <w:p w14:paraId="1D2A0665" w14:textId="6FC90EEA" w:rsidR="005A0E84" w:rsidRDefault="005A0E84" w:rsidP="005A0E84">
      <w:pPr>
        <w:pStyle w:val="ResimYazs"/>
        <w:spacing w:before="0" w:after="0"/>
        <w:rPr>
          <w:sz w:val="20"/>
        </w:rPr>
      </w:pPr>
      <w:bookmarkStart w:id="31" w:name="_Toc234938976"/>
      <w:r w:rsidRPr="00126C30">
        <w:rPr>
          <w:sz w:val="20"/>
        </w:rPr>
        <w:t xml:space="preserve">Şekil </w:t>
      </w:r>
      <w:r w:rsidR="007323CA" w:rsidRPr="00126C30">
        <w:rPr>
          <w:sz w:val="20"/>
        </w:rPr>
        <w:fldChar w:fldCharType="begin"/>
      </w:r>
      <w:r w:rsidR="007323CA" w:rsidRPr="00126C30">
        <w:rPr>
          <w:sz w:val="20"/>
        </w:rPr>
        <w:instrText xml:space="preserve"> SEQ Şekil \* ARABIC </w:instrText>
      </w:r>
      <w:r w:rsidR="007323CA" w:rsidRPr="00126C30">
        <w:rPr>
          <w:sz w:val="20"/>
        </w:rPr>
        <w:fldChar w:fldCharType="separate"/>
      </w:r>
      <w:r w:rsidR="009B431D" w:rsidRPr="00126C30">
        <w:rPr>
          <w:noProof/>
          <w:sz w:val="20"/>
        </w:rPr>
        <w:t>1</w:t>
      </w:r>
      <w:r w:rsidR="007323CA" w:rsidRPr="00126C30">
        <w:rPr>
          <w:noProof/>
          <w:sz w:val="20"/>
        </w:rPr>
        <w:fldChar w:fldCharType="end"/>
      </w:r>
      <w:r w:rsidRPr="00126C30">
        <w:rPr>
          <w:sz w:val="20"/>
        </w:rPr>
        <w:t xml:space="preserve">: Mersin İli Mut İlçesine Ait 23.02.2021 Tarihinde Onaylanan 1/5000 Ölçekli Nazım İmar Planına Esas Jeolojik Etüt </w:t>
      </w:r>
      <w:r w:rsidR="00126C30">
        <w:rPr>
          <w:sz w:val="20"/>
        </w:rPr>
        <w:t>Onay Sayfası</w:t>
      </w:r>
      <w:bookmarkEnd w:id="31"/>
    </w:p>
    <w:p w14:paraId="0F4E23FE" w14:textId="20B4597A" w:rsidR="0098300B" w:rsidRDefault="0098300B" w:rsidP="0098300B">
      <w:pPr>
        <w:rPr>
          <w:lang w:val="x-none" w:eastAsia="x-none"/>
        </w:rPr>
      </w:pPr>
    </w:p>
    <w:p w14:paraId="41D952BF" w14:textId="77777777" w:rsidR="0098300B" w:rsidRPr="0098300B" w:rsidRDefault="0098300B" w:rsidP="0098300B">
      <w:pPr>
        <w:rPr>
          <w:lang w:val="x-none" w:eastAsia="x-none"/>
        </w:rPr>
      </w:pPr>
    </w:p>
    <w:p w14:paraId="7D6221BD" w14:textId="654BAB5B" w:rsidR="0071231F" w:rsidRPr="009B431D" w:rsidRDefault="009B431D" w:rsidP="00FC1F33">
      <w:pPr>
        <w:ind w:firstLine="340"/>
        <w:rPr>
          <w:sz w:val="24"/>
          <w:lang w:eastAsia="x-none"/>
        </w:rPr>
      </w:pPr>
      <w:r w:rsidRPr="009B431D">
        <w:rPr>
          <w:sz w:val="24"/>
          <w:lang w:eastAsia="x-none"/>
        </w:rPr>
        <w:lastRenderedPageBreak/>
        <w:t>“Mersin ili Mut ilçesi 1/5000 ölçekli Nazım İmar Planına Esas Jeolojik-</w:t>
      </w:r>
      <w:proofErr w:type="spellStart"/>
      <w:r w:rsidRPr="009B431D">
        <w:rPr>
          <w:sz w:val="24"/>
          <w:lang w:eastAsia="x-none"/>
        </w:rPr>
        <w:t>Jeoteknik</w:t>
      </w:r>
      <w:proofErr w:type="spellEnd"/>
      <w:r w:rsidRPr="009B431D">
        <w:rPr>
          <w:sz w:val="24"/>
          <w:lang w:eastAsia="x-none"/>
        </w:rPr>
        <w:t xml:space="preserve"> Etüt Raporu” </w:t>
      </w:r>
      <w:proofErr w:type="spellStart"/>
      <w:r w:rsidRPr="009B431D">
        <w:rPr>
          <w:sz w:val="24"/>
          <w:lang w:eastAsia="x-none"/>
        </w:rPr>
        <w:t>nda</w:t>
      </w:r>
      <w:proofErr w:type="spellEnd"/>
      <w:r w:rsidRPr="009B431D">
        <w:rPr>
          <w:sz w:val="24"/>
          <w:lang w:eastAsia="x-none"/>
        </w:rPr>
        <w:t xml:space="preserve"> Değerlendirme Dışı bırakılan alan için hazırlanmış olan “Mersin İli, Mut İ</w:t>
      </w:r>
      <w:r w:rsidR="0071231F" w:rsidRPr="009B431D">
        <w:rPr>
          <w:sz w:val="24"/>
          <w:lang w:eastAsia="x-none"/>
        </w:rPr>
        <w:t>lçesi</w:t>
      </w:r>
      <w:r w:rsidRPr="009B431D">
        <w:rPr>
          <w:sz w:val="24"/>
          <w:lang w:eastAsia="x-none"/>
        </w:rPr>
        <w:t xml:space="preserve"> Deveci Mahallesi i</w:t>
      </w:r>
      <w:r w:rsidR="00B01FF3" w:rsidRPr="009B431D">
        <w:rPr>
          <w:sz w:val="24"/>
          <w:lang w:eastAsia="x-none"/>
        </w:rPr>
        <w:t>çerisinde kalan 44.57 hektarlık alana ilişkin</w:t>
      </w:r>
      <w:r w:rsidR="0071231F" w:rsidRPr="009B431D">
        <w:rPr>
          <w:sz w:val="24"/>
          <w:lang w:eastAsia="x-none"/>
        </w:rPr>
        <w:t xml:space="preserve"> 1/1000 ölçekli imar planına esas </w:t>
      </w:r>
      <w:proofErr w:type="spellStart"/>
      <w:r w:rsidR="00B01FF3" w:rsidRPr="009B431D">
        <w:rPr>
          <w:sz w:val="24"/>
          <w:lang w:eastAsia="x-none"/>
        </w:rPr>
        <w:t>mikrobölgeleme</w:t>
      </w:r>
      <w:proofErr w:type="spellEnd"/>
      <w:r w:rsidR="0071231F" w:rsidRPr="009B431D">
        <w:rPr>
          <w:sz w:val="24"/>
          <w:lang w:eastAsia="x-none"/>
        </w:rPr>
        <w:t xml:space="preserve"> etüt raporu</w:t>
      </w:r>
      <w:r w:rsidRPr="009B431D">
        <w:rPr>
          <w:sz w:val="24"/>
          <w:lang w:eastAsia="x-none"/>
        </w:rPr>
        <w:t>”</w:t>
      </w:r>
      <w:r w:rsidR="0071231F" w:rsidRPr="009B431D">
        <w:rPr>
          <w:sz w:val="24"/>
          <w:lang w:eastAsia="x-none"/>
        </w:rPr>
        <w:t xml:space="preserve"> Çevre</w:t>
      </w:r>
      <w:r w:rsidR="00B01FF3" w:rsidRPr="009B431D">
        <w:rPr>
          <w:sz w:val="24"/>
          <w:lang w:eastAsia="x-none"/>
        </w:rPr>
        <w:t xml:space="preserve">, </w:t>
      </w:r>
      <w:r w:rsidR="0071231F" w:rsidRPr="009B431D">
        <w:rPr>
          <w:sz w:val="24"/>
          <w:lang w:eastAsia="x-none"/>
        </w:rPr>
        <w:t>Şehircilik</w:t>
      </w:r>
      <w:r w:rsidR="00B01FF3" w:rsidRPr="009B431D">
        <w:rPr>
          <w:sz w:val="24"/>
          <w:lang w:eastAsia="x-none"/>
        </w:rPr>
        <w:t xml:space="preserve"> ve İklim Değişikliği Bakanlığı ta</w:t>
      </w:r>
      <w:r w:rsidR="0071231F" w:rsidRPr="009B431D">
        <w:rPr>
          <w:sz w:val="24"/>
          <w:lang w:eastAsia="x-none"/>
        </w:rPr>
        <w:t xml:space="preserve">rafından </w:t>
      </w:r>
      <w:r w:rsidR="00B01FF3" w:rsidRPr="009B431D">
        <w:rPr>
          <w:sz w:val="24"/>
          <w:lang w:eastAsia="x-none"/>
        </w:rPr>
        <w:t>24.07.2024</w:t>
      </w:r>
      <w:r w:rsidR="0071231F" w:rsidRPr="009B431D">
        <w:rPr>
          <w:sz w:val="24"/>
          <w:lang w:eastAsia="x-none"/>
        </w:rPr>
        <w:t xml:space="preserve"> tarihinde onaylanmıştır. </w:t>
      </w:r>
    </w:p>
    <w:p w14:paraId="3B66BE3C" w14:textId="27ED7FFE" w:rsidR="00BC7AB1" w:rsidRPr="00BC7AB1" w:rsidRDefault="0071231F" w:rsidP="0076598E">
      <w:pPr>
        <w:spacing w:before="0"/>
        <w:ind w:firstLine="340"/>
        <w:rPr>
          <w:sz w:val="24"/>
          <w:lang w:eastAsia="x-none"/>
        </w:rPr>
      </w:pPr>
      <w:r w:rsidRPr="00BC7AB1">
        <w:rPr>
          <w:sz w:val="24"/>
          <w:lang w:eastAsia="x-none"/>
        </w:rPr>
        <w:t xml:space="preserve">Söz konusu </w:t>
      </w:r>
      <w:proofErr w:type="spellStart"/>
      <w:r w:rsidR="00B01FF3" w:rsidRPr="00BC7AB1">
        <w:rPr>
          <w:sz w:val="24"/>
          <w:lang w:eastAsia="x-none"/>
        </w:rPr>
        <w:t>mikrobölgeleme</w:t>
      </w:r>
      <w:proofErr w:type="spellEnd"/>
      <w:r w:rsidRPr="00BC7AB1">
        <w:rPr>
          <w:sz w:val="24"/>
          <w:lang w:eastAsia="x-none"/>
        </w:rPr>
        <w:t xml:space="preserve"> etüt raporuna göre inceleme alanı </w:t>
      </w:r>
      <w:r w:rsidR="00BC7AB1" w:rsidRPr="00BC7AB1">
        <w:rPr>
          <w:sz w:val="24"/>
          <w:lang w:eastAsia="x-none"/>
        </w:rPr>
        <w:t xml:space="preserve">yapılan arazi gözlemleri, jeolojik ve litolojik yapı, sondaj, sismik ve </w:t>
      </w:r>
      <w:proofErr w:type="spellStart"/>
      <w:r w:rsidR="00BC7AB1" w:rsidRPr="00BC7AB1">
        <w:rPr>
          <w:sz w:val="24"/>
          <w:lang w:eastAsia="x-none"/>
        </w:rPr>
        <w:t>mikrotremor</w:t>
      </w:r>
      <w:proofErr w:type="spellEnd"/>
      <w:r w:rsidR="00BC7AB1" w:rsidRPr="00BC7AB1">
        <w:rPr>
          <w:sz w:val="24"/>
          <w:lang w:eastAsia="x-none"/>
        </w:rPr>
        <w:t xml:space="preserve"> çalışmalar, laboratuvar deneyleri, jeoteknik hesaplamalar ve depremsellik özellikleri ve elde edilen veriler ışığında inceleme alanının yerleşime uygunluk açısından;</w:t>
      </w:r>
    </w:p>
    <w:p w14:paraId="1112B779" w14:textId="77777777" w:rsidR="00BC7AB1" w:rsidRPr="00BC7AB1" w:rsidRDefault="00BC7AB1" w:rsidP="0076598E">
      <w:pPr>
        <w:numPr>
          <w:ilvl w:val="0"/>
          <w:numId w:val="13"/>
        </w:numPr>
        <w:spacing w:before="0"/>
        <w:rPr>
          <w:lang w:eastAsia="x-none"/>
        </w:rPr>
      </w:pPr>
      <w:r w:rsidRPr="00BC7AB1">
        <w:rPr>
          <w:b/>
          <w:bCs/>
          <w:lang w:eastAsia="x-none"/>
        </w:rPr>
        <w:t>Önlemli Alan 2.1 (ÖA-2.1) Önlem Alınabilecek Nitelikte Stabilite Sorunlu Alanlar</w:t>
      </w:r>
    </w:p>
    <w:p w14:paraId="16156138" w14:textId="232A7B46" w:rsidR="00BC7AB1" w:rsidRDefault="00BC7AB1" w:rsidP="0076598E">
      <w:pPr>
        <w:numPr>
          <w:ilvl w:val="0"/>
          <w:numId w:val="13"/>
        </w:numPr>
        <w:spacing w:before="0"/>
        <w:rPr>
          <w:lang w:eastAsia="x-none"/>
        </w:rPr>
      </w:pPr>
      <w:r w:rsidRPr="00BC7AB1">
        <w:rPr>
          <w:b/>
          <w:bCs/>
          <w:lang w:eastAsia="x-none"/>
        </w:rPr>
        <w:t>Uygun Olmayan Alan 2.2,</w:t>
      </w:r>
      <w:r w:rsidRPr="00BC7AB1">
        <w:rPr>
          <w:lang w:eastAsia="x-none"/>
        </w:rPr>
        <w:t xml:space="preserve"> olmak üzere 2 kategoride değerlendirilmiştir.</w:t>
      </w:r>
    </w:p>
    <w:p w14:paraId="3877ED85" w14:textId="35B194F7" w:rsidR="0071231F" w:rsidRDefault="0071231F" w:rsidP="00BC7AB1">
      <w:pPr>
        <w:spacing w:before="0" w:after="0"/>
        <w:ind w:firstLine="340"/>
      </w:pPr>
      <w:r w:rsidRPr="0071231F">
        <w:rPr>
          <w:noProof/>
        </w:rPr>
        <w:drawing>
          <wp:inline distT="0" distB="0" distL="0" distR="0" wp14:anchorId="5DE5BBCE" wp14:editId="1361916C">
            <wp:extent cx="5320701" cy="4932978"/>
            <wp:effectExtent l="19050" t="19050" r="13335" b="20320"/>
            <wp:docPr id="170723171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31710" name=""/>
                    <pic:cNvPicPr/>
                  </pic:nvPicPr>
                  <pic:blipFill>
                    <a:blip r:embed="rId12"/>
                    <a:stretch>
                      <a:fillRect/>
                    </a:stretch>
                  </pic:blipFill>
                  <pic:spPr>
                    <a:xfrm>
                      <a:off x="0" y="0"/>
                      <a:ext cx="5322816" cy="493493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pic:spPr>
                </pic:pic>
              </a:graphicData>
            </a:graphic>
          </wp:inline>
        </w:drawing>
      </w:r>
    </w:p>
    <w:p w14:paraId="056B7892" w14:textId="4D25AA6C" w:rsidR="00FC1F33" w:rsidRPr="0098300B" w:rsidRDefault="0071231F" w:rsidP="0098300B">
      <w:pPr>
        <w:pStyle w:val="ResimYazs"/>
        <w:spacing w:before="0" w:after="0"/>
        <w:rPr>
          <w:sz w:val="20"/>
        </w:rPr>
      </w:pPr>
      <w:bookmarkStart w:id="32" w:name="_Toc235698807"/>
      <w:r w:rsidRPr="00126C30">
        <w:rPr>
          <w:sz w:val="20"/>
        </w:rPr>
        <w:t xml:space="preserve">Harita </w:t>
      </w:r>
      <w:r w:rsidR="007323CA" w:rsidRPr="00126C30">
        <w:rPr>
          <w:sz w:val="20"/>
        </w:rPr>
        <w:fldChar w:fldCharType="begin"/>
      </w:r>
      <w:r w:rsidR="007323CA" w:rsidRPr="00126C30">
        <w:rPr>
          <w:sz w:val="20"/>
        </w:rPr>
        <w:instrText xml:space="preserve"> SEQ Harita \* ARABIC </w:instrText>
      </w:r>
      <w:r w:rsidR="007323CA" w:rsidRPr="00126C30">
        <w:rPr>
          <w:sz w:val="20"/>
        </w:rPr>
        <w:fldChar w:fldCharType="separate"/>
      </w:r>
      <w:r w:rsidR="009B431D" w:rsidRPr="00126C30">
        <w:rPr>
          <w:noProof/>
          <w:sz w:val="20"/>
        </w:rPr>
        <w:t>3</w:t>
      </w:r>
      <w:r w:rsidR="007323CA" w:rsidRPr="00126C30">
        <w:rPr>
          <w:noProof/>
          <w:sz w:val="20"/>
        </w:rPr>
        <w:fldChar w:fldCharType="end"/>
      </w:r>
      <w:r w:rsidRPr="00126C30">
        <w:rPr>
          <w:sz w:val="20"/>
        </w:rPr>
        <w:t>: Mersin İli Mut İlçesi Deveci Mahallesi Ait 24.07.2024 Tarihinde Onaylanan Jeolojik Etüt Sınırı</w:t>
      </w:r>
      <w:bookmarkEnd w:id="32"/>
      <w:r w:rsidR="00FC1F33">
        <w:rPr>
          <w:rFonts w:eastAsia="Times New Roman"/>
          <w:b/>
          <w:bCs w:val="0"/>
          <w:sz w:val="24"/>
        </w:rPr>
        <w:br w:type="page"/>
      </w:r>
    </w:p>
    <w:p w14:paraId="508B3F1A" w14:textId="3E66B646" w:rsidR="00BC7AB1" w:rsidRPr="00430CEE" w:rsidRDefault="00BC7AB1" w:rsidP="00430CEE">
      <w:pPr>
        <w:spacing w:before="100" w:beforeAutospacing="1" w:after="100" w:afterAutospacing="1"/>
        <w:rPr>
          <w:rFonts w:eastAsia="Times New Roman"/>
          <w:b/>
          <w:bCs/>
          <w:sz w:val="24"/>
        </w:rPr>
      </w:pPr>
      <w:bookmarkStart w:id="33" w:name="_Toc228892868"/>
      <w:r w:rsidRPr="00430CEE">
        <w:rPr>
          <w:rFonts w:eastAsia="Times New Roman"/>
          <w:b/>
          <w:bCs/>
          <w:sz w:val="24"/>
        </w:rPr>
        <w:lastRenderedPageBreak/>
        <w:t xml:space="preserve">Önlemli Alanlar-2.1. (ÖA-2.1) Önlem Alınabilecek Nitelikte Stabilite Sorunlu </w:t>
      </w:r>
      <w:proofErr w:type="gramStart"/>
      <w:r w:rsidRPr="00430CEE">
        <w:rPr>
          <w:rFonts w:eastAsia="Times New Roman"/>
          <w:b/>
          <w:bCs/>
          <w:sz w:val="24"/>
        </w:rPr>
        <w:t>Alanlar :</w:t>
      </w:r>
      <w:bookmarkEnd w:id="33"/>
      <w:proofErr w:type="gramEnd"/>
    </w:p>
    <w:p w14:paraId="0900BB50" w14:textId="77777777" w:rsidR="00BC7AB1" w:rsidRPr="00D2090F" w:rsidRDefault="00BC7AB1" w:rsidP="00D2090F">
      <w:pPr>
        <w:spacing w:before="0"/>
        <w:ind w:firstLine="340"/>
        <w:rPr>
          <w:sz w:val="24"/>
          <w:lang w:eastAsia="x-none"/>
        </w:rPr>
      </w:pPr>
      <w:r w:rsidRPr="00D2090F">
        <w:rPr>
          <w:sz w:val="24"/>
          <w:lang w:eastAsia="x-none"/>
        </w:rPr>
        <w:t xml:space="preserve">İnceleme alanında jeolojisini Üst/Orta Miyosen yaşlı Mut </w:t>
      </w:r>
      <w:proofErr w:type="spellStart"/>
      <w:r w:rsidRPr="00D2090F">
        <w:rPr>
          <w:sz w:val="24"/>
          <w:lang w:eastAsia="x-none"/>
        </w:rPr>
        <w:t>Formasyonu’na</w:t>
      </w:r>
      <w:proofErr w:type="spellEnd"/>
      <w:r w:rsidRPr="00D2090F">
        <w:rPr>
          <w:sz w:val="24"/>
          <w:lang w:eastAsia="x-none"/>
        </w:rPr>
        <w:t xml:space="preserve"> ait kireçtaşı seviyelerinin oluşturduğu ve genel eğim değerinin %10-20, %20-30 ve %30-40 olduğu alanlardır. Bu alanlarda kaya birimlerin kırıklı ve çatlaklı, düşük dayanımlı ve çok kötü-kötü kaliteli yapıya sahip olması nedeniyle bu alanlarda yapılacak derin ve kontrolsüz kazılarda stabilite problemleri oluşabilecektir. Bu alanlarda beklenen stabilite sorunlarının mühendislik önlemleriyle çözülebileceği kanaatine varılmış olup yerleşime uygunluk haritalarında Önlemli Alan 2.1 (Ö.A-2.1) Önlem Alınabilecek Nitelikte Stabilite Sorunlu Alanlar olarak tanımlanmış ve yerleşime uygunluk haritalarında bu alanlar ÖA-2.1 simgesiyle gösterilmiştir. Bu alanlarda;</w:t>
      </w:r>
    </w:p>
    <w:p w14:paraId="7C1EB0FE"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Yapılacak kazılar ve planlanacak yapılar dikkate alınarak, yamaç boyunca bina yükleri de dahil edilerek stabilite analizleri yapılarak stabiliteyi sağlayacak önlem projelerinin yamaç boyunca uygulanması gerekmektedir.</w:t>
      </w:r>
    </w:p>
    <w:p w14:paraId="407904AC"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Mevcut ve inşa aşamasında oluşacak şevler uygun projelendirilmiş istinat yapıları ile desteklenmelidir. Ayrıca mevcut stabil yapıyı bozucu her türlü kontrolsüz kazıdan kaçınılmalıdır.</w:t>
      </w:r>
    </w:p>
    <w:p w14:paraId="7DB512D2"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Kazı öncesi yol, altyapı, komşu ve kendi parselinin güvenliği sağlanmalıdır.</w:t>
      </w:r>
    </w:p>
    <w:p w14:paraId="26A0086A"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Yol, alt yapı ve komşu parsel güvenliği sağlanmadan kazı işlemi yapılmasına müsaade edilmemelidir.</w:t>
      </w:r>
    </w:p>
    <w:p w14:paraId="646F8360"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Eğimin yüksek olduğu yerlerde eğimin düşürülmesine yönelik gerekli önlemler belirlenmeli ve uygulandıktan sonra planlamaya gidilmelidir.</w:t>
      </w:r>
    </w:p>
    <w:p w14:paraId="250FF4E9"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Yüzey ve atık suların ortamdan uzaklaşmasını sağlayacak drenaj sistemlerinin uygulanması gerekmektedir.</w:t>
      </w:r>
    </w:p>
    <w:p w14:paraId="70334BDC"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Farklı oturmadan kaynaklı bina hasarlarını önlemek için binalar tek tip homojen (aynı litolojik özellikte) birimlere taşıttırılmalıdır.</w:t>
      </w:r>
    </w:p>
    <w:p w14:paraId="7AF2201E"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 xml:space="preserve">İnceleme alanında Üst/Orta Miyosen yaşlı Mut </w:t>
      </w:r>
      <w:proofErr w:type="spellStart"/>
      <w:r w:rsidRPr="00BC7AB1">
        <w:rPr>
          <w:rFonts w:eastAsia="Times New Roman"/>
          <w:sz w:val="24"/>
        </w:rPr>
        <w:t>Formasyonu’na</w:t>
      </w:r>
      <w:proofErr w:type="spellEnd"/>
      <w:r w:rsidRPr="00BC7AB1">
        <w:rPr>
          <w:rFonts w:eastAsia="Times New Roman"/>
          <w:sz w:val="24"/>
        </w:rPr>
        <w:t xml:space="preserve"> ait kireçtaşı seviyelerinde karstik boşluğa rastlanılmamış olup parsel/bina bazında yapılacak zemin etütlerinde karstik boşluk olup olmadığı detaylı olarak irdelenmeli, çıkacak problemlere göre gerekli önlemler belirlenmeli ve uygulanmalıdır.</w:t>
      </w:r>
    </w:p>
    <w:p w14:paraId="35C72000"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 xml:space="preserve">Temel tipi, temel derinliği ve yapı yüklerinin taşıttırılacağı seviyelerin mühendislik parametreleri (şişme, oturma, sıvılaşma, taşıma gücü vb.) ile yamaç boyunca bina </w:t>
      </w:r>
      <w:r w:rsidRPr="00BC7AB1">
        <w:rPr>
          <w:rFonts w:eastAsia="Times New Roman"/>
          <w:sz w:val="24"/>
        </w:rPr>
        <w:lastRenderedPageBreak/>
        <w:t>yükleri de dahil edilerek stabilite analizleri, zemin ve temel etüt çalışmalarında irdelenerek gerekmesi halinde alınacak mühendislik önlemleri belirlenmelidir.</w:t>
      </w:r>
    </w:p>
    <w:p w14:paraId="332378A4"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Yapı temelleri jeolojik birimlerin stabilite sorunu olmayan kesimlerine oturtulmalı veya taşıttırılmalıdır.</w:t>
      </w:r>
    </w:p>
    <w:p w14:paraId="72D800D8" w14:textId="77777777" w:rsidR="00BC7AB1" w:rsidRPr="00BC7AB1" w:rsidRDefault="00BC7AB1" w:rsidP="00BC7AB1">
      <w:pPr>
        <w:numPr>
          <w:ilvl w:val="0"/>
          <w:numId w:val="15"/>
        </w:numPr>
        <w:spacing w:before="100" w:beforeAutospacing="1" w:after="100" w:afterAutospacing="1"/>
        <w:ind w:left="714" w:hanging="357"/>
        <w:rPr>
          <w:rFonts w:eastAsia="Times New Roman"/>
          <w:sz w:val="24"/>
        </w:rPr>
      </w:pPr>
      <w:r w:rsidRPr="00BC7AB1">
        <w:rPr>
          <w:rFonts w:eastAsia="Times New Roman"/>
          <w:sz w:val="24"/>
        </w:rPr>
        <w:t xml:space="preserve">İnceleme alanı çevresinde bulunan ve inceleme alanını etkilemesi mümkün olan tüm dereler için yağışlı dönemlerde taşkın ve </w:t>
      </w:r>
      <w:proofErr w:type="spellStart"/>
      <w:r w:rsidRPr="00BC7AB1">
        <w:rPr>
          <w:rFonts w:eastAsia="Times New Roman"/>
          <w:sz w:val="24"/>
        </w:rPr>
        <w:t>sellenme</w:t>
      </w:r>
      <w:proofErr w:type="spellEnd"/>
      <w:r w:rsidRPr="00BC7AB1">
        <w:rPr>
          <w:rFonts w:eastAsia="Times New Roman"/>
          <w:sz w:val="24"/>
        </w:rPr>
        <w:t xml:space="preserve"> riskine karşın </w:t>
      </w:r>
      <w:r w:rsidRPr="00BC7AB1">
        <w:rPr>
          <w:rFonts w:eastAsia="Times New Roman"/>
          <w:b/>
          <w:bCs/>
          <w:sz w:val="24"/>
        </w:rPr>
        <w:t>planlama öncesi güncel DSİ görüşü alınmalı</w:t>
      </w:r>
      <w:r w:rsidRPr="00BC7AB1">
        <w:rPr>
          <w:rFonts w:eastAsia="Times New Roman"/>
          <w:sz w:val="24"/>
        </w:rPr>
        <w:t xml:space="preserve"> ve alınacak görüş doğrultusunda planlamaya gidilmelidir.</w:t>
      </w:r>
    </w:p>
    <w:p w14:paraId="587E91A1" w14:textId="62194352" w:rsidR="00BC7AB1" w:rsidRPr="00BC7AB1" w:rsidRDefault="00BC7AB1" w:rsidP="00BC7AB1">
      <w:pPr>
        <w:numPr>
          <w:ilvl w:val="0"/>
          <w:numId w:val="15"/>
        </w:numPr>
        <w:spacing w:before="100" w:beforeAutospacing="1" w:after="100" w:afterAutospacing="1" w:line="240" w:lineRule="auto"/>
        <w:jc w:val="left"/>
        <w:rPr>
          <w:rFonts w:eastAsia="Times New Roman"/>
          <w:sz w:val="24"/>
        </w:rPr>
      </w:pPr>
      <w:r w:rsidRPr="00BC7AB1">
        <w:rPr>
          <w:rFonts w:eastAsia="Times New Roman"/>
          <w:sz w:val="24"/>
        </w:rPr>
        <w:t xml:space="preserve">Bu alanlarda yapılacak her türlü yapı için </w:t>
      </w:r>
      <w:r w:rsidRPr="00BC7AB1">
        <w:rPr>
          <w:rFonts w:eastAsia="Times New Roman"/>
          <w:b/>
          <w:bCs/>
          <w:sz w:val="24"/>
        </w:rPr>
        <w:t>"Afet Bölgelerinde Yapılacak Yapılar Hakkında Yönetmelik"</w:t>
      </w:r>
      <w:r w:rsidRPr="00BC7AB1">
        <w:rPr>
          <w:rFonts w:eastAsia="Times New Roman"/>
          <w:sz w:val="24"/>
        </w:rPr>
        <w:t xml:space="preserve"> ve </w:t>
      </w:r>
      <w:r w:rsidRPr="00BC7AB1">
        <w:rPr>
          <w:rFonts w:eastAsia="Times New Roman"/>
          <w:b/>
          <w:bCs/>
          <w:sz w:val="24"/>
        </w:rPr>
        <w:t>"Türkiye Bina Deprem Yönetmelik"</w:t>
      </w:r>
      <w:r w:rsidRPr="00BC7AB1">
        <w:rPr>
          <w:rFonts w:eastAsia="Times New Roman"/>
          <w:sz w:val="24"/>
        </w:rPr>
        <w:t xml:space="preserve"> esaslarına titizlikle uyulmalıdır.</w:t>
      </w:r>
    </w:p>
    <w:p w14:paraId="0AA5B232" w14:textId="43769F48" w:rsidR="00BC7AB1" w:rsidRPr="00BC7AB1" w:rsidRDefault="00BC7AB1" w:rsidP="00430CEE">
      <w:pPr>
        <w:spacing w:before="100" w:beforeAutospacing="1" w:after="100" w:afterAutospacing="1"/>
        <w:rPr>
          <w:rFonts w:eastAsia="Times New Roman"/>
          <w:b/>
          <w:bCs/>
          <w:sz w:val="24"/>
        </w:rPr>
      </w:pPr>
      <w:bookmarkStart w:id="34" w:name="_Toc228892869"/>
      <w:r w:rsidRPr="00BC7AB1">
        <w:rPr>
          <w:rFonts w:eastAsia="Times New Roman"/>
          <w:b/>
          <w:bCs/>
          <w:sz w:val="24"/>
        </w:rPr>
        <w:t>Uygun Olmayan Alan 2.2 (UOA 2.2) Kaya Düşmesi Riskli Alanlar</w:t>
      </w:r>
      <w:r>
        <w:rPr>
          <w:rFonts w:eastAsia="Times New Roman"/>
          <w:b/>
          <w:bCs/>
          <w:sz w:val="24"/>
        </w:rPr>
        <w:t>:</w:t>
      </w:r>
      <w:bookmarkEnd w:id="34"/>
    </w:p>
    <w:p w14:paraId="11B1E070" w14:textId="77777777" w:rsidR="00BC7AB1" w:rsidRPr="00BC7AB1" w:rsidRDefault="00BC7AB1" w:rsidP="00FC1F33">
      <w:pPr>
        <w:spacing w:before="100" w:beforeAutospacing="1" w:after="100" w:afterAutospacing="1"/>
        <w:ind w:firstLine="426"/>
        <w:rPr>
          <w:rFonts w:eastAsia="Times New Roman"/>
          <w:sz w:val="24"/>
        </w:rPr>
      </w:pPr>
      <w:r w:rsidRPr="00BC7AB1">
        <w:rPr>
          <w:rFonts w:eastAsia="Times New Roman"/>
          <w:sz w:val="24"/>
        </w:rPr>
        <w:t>İnceleme alanında jeolojisini Mut Formasyonlarına ait kireçtaşlarının oluşturduğu kuzey sınırına yakın alanda kalan büyük kaya şevleri/yarmaları bulunmaktadır. Bu şevlerde düşme tehlikesi olan kaya blokları gözlenmektedir. Bu alanlar gerek jeomorfolojik yapısı gerekse ana kaya niteliğindeki kireçtaşının kırıklı ve çatlaklı durumu nedeniyle mevcut koşullarda stabilite güvenliği açısından yüksek riskler taşıdığı belirlenmiştir.</w:t>
      </w:r>
    </w:p>
    <w:p w14:paraId="6FFBEBF8" w14:textId="75CE096A" w:rsidR="00BC7AB1" w:rsidRPr="00BC7AB1" w:rsidRDefault="00BC7AB1" w:rsidP="00FC1F33">
      <w:pPr>
        <w:spacing w:before="100" w:beforeAutospacing="1" w:after="100" w:afterAutospacing="1"/>
        <w:ind w:firstLine="426"/>
        <w:rPr>
          <w:rFonts w:eastAsia="Times New Roman"/>
          <w:sz w:val="24"/>
        </w:rPr>
      </w:pPr>
      <w:r w:rsidRPr="00BC7AB1">
        <w:rPr>
          <w:rFonts w:eastAsia="Times New Roman"/>
          <w:sz w:val="24"/>
        </w:rPr>
        <w:t xml:space="preserve">Bu alanlar, inceleme alanı sınırında kaya düşme tehlikesi oluşturduğundan dolayı inceleme alanı dahilinde </w:t>
      </w:r>
      <w:r w:rsidRPr="00BC7AB1">
        <w:rPr>
          <w:rFonts w:eastAsia="Times New Roman"/>
          <w:b/>
          <w:bCs/>
          <w:sz w:val="24"/>
        </w:rPr>
        <w:t>25 m tampon alan konularak</w:t>
      </w:r>
      <w:r w:rsidRPr="00BC7AB1">
        <w:rPr>
          <w:rFonts w:eastAsia="Times New Roman"/>
          <w:sz w:val="24"/>
        </w:rPr>
        <w:t xml:space="preserve">, </w:t>
      </w:r>
      <w:r w:rsidRPr="00BC7AB1">
        <w:rPr>
          <w:rFonts w:eastAsia="Times New Roman"/>
          <w:i/>
          <w:iCs/>
          <w:sz w:val="24"/>
        </w:rPr>
        <w:t>Uygun Olmayan Alan 2.2 Kaya Düşmesi Riskli Alanlar</w:t>
      </w:r>
      <w:r>
        <w:rPr>
          <w:rFonts w:eastAsia="Times New Roman"/>
          <w:sz w:val="24"/>
        </w:rPr>
        <w:t xml:space="preserve"> olarak değerlendirilmiştir. Y</w:t>
      </w:r>
      <w:r w:rsidRPr="00BC7AB1">
        <w:rPr>
          <w:rFonts w:eastAsia="Times New Roman"/>
          <w:sz w:val="24"/>
        </w:rPr>
        <w:t xml:space="preserve">erleşime uygunluk haritalarında bu alanlar </w:t>
      </w:r>
      <w:r w:rsidRPr="00BC7AB1">
        <w:rPr>
          <w:rFonts w:eastAsia="Times New Roman"/>
          <w:b/>
          <w:bCs/>
          <w:sz w:val="24"/>
        </w:rPr>
        <w:t>UOA-2.2</w:t>
      </w:r>
      <w:r w:rsidRPr="00BC7AB1">
        <w:rPr>
          <w:rFonts w:eastAsia="Times New Roman"/>
          <w:sz w:val="24"/>
        </w:rPr>
        <w:t xml:space="preserve"> simgesiyle gösterilmiştir.</w:t>
      </w:r>
    </w:p>
    <w:p w14:paraId="5CA03FEB" w14:textId="77777777" w:rsidR="00BC7AB1" w:rsidRPr="00BC7AB1" w:rsidRDefault="00BC7AB1" w:rsidP="00BC7AB1">
      <w:pPr>
        <w:rPr>
          <w:lang w:val="x-none" w:eastAsia="x-none"/>
        </w:rPr>
      </w:pPr>
    </w:p>
    <w:p w14:paraId="3BA43594" w14:textId="77777777" w:rsidR="0071231F" w:rsidRDefault="0071231F" w:rsidP="00B01FF3">
      <w:pPr>
        <w:keepNext/>
        <w:spacing w:before="0" w:after="0"/>
      </w:pPr>
      <w:r w:rsidRPr="0071231F">
        <w:rPr>
          <w:noProof/>
        </w:rPr>
        <w:lastRenderedPageBreak/>
        <w:drawing>
          <wp:inline distT="0" distB="0" distL="0" distR="0" wp14:anchorId="01E4DE70" wp14:editId="74D9F4A0">
            <wp:extent cx="5469147" cy="7931810"/>
            <wp:effectExtent l="19050" t="19050" r="17780" b="12065"/>
            <wp:docPr id="2500903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9036" name=""/>
                    <pic:cNvPicPr/>
                  </pic:nvPicPr>
                  <pic:blipFill rotWithShape="1">
                    <a:blip r:embed="rId13"/>
                    <a:srcRect l="2614" t="2085" r="1954" b="1331"/>
                    <a:stretch>
                      <a:fillRect/>
                    </a:stretch>
                  </pic:blipFill>
                  <pic:spPr bwMode="auto">
                    <a:xfrm>
                      <a:off x="0" y="0"/>
                      <a:ext cx="5477157" cy="7943426"/>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0D67CE1" w14:textId="6B8A1CD0" w:rsidR="00B01FF3" w:rsidRPr="00126C30" w:rsidRDefault="0071231F" w:rsidP="00B01FF3">
      <w:pPr>
        <w:pStyle w:val="ResimYazs"/>
        <w:spacing w:before="0" w:after="0"/>
        <w:rPr>
          <w:sz w:val="20"/>
        </w:rPr>
      </w:pPr>
      <w:bookmarkStart w:id="35" w:name="_Toc234938977"/>
      <w:r w:rsidRPr="00126C30">
        <w:rPr>
          <w:sz w:val="20"/>
        </w:rPr>
        <w:t xml:space="preserve">Şekil </w:t>
      </w:r>
      <w:r w:rsidR="007323CA" w:rsidRPr="00126C30">
        <w:rPr>
          <w:sz w:val="20"/>
        </w:rPr>
        <w:fldChar w:fldCharType="begin"/>
      </w:r>
      <w:r w:rsidR="007323CA" w:rsidRPr="00126C30">
        <w:rPr>
          <w:sz w:val="20"/>
        </w:rPr>
        <w:instrText xml:space="preserve"> SEQ Şekil \* ARABIC </w:instrText>
      </w:r>
      <w:r w:rsidR="007323CA" w:rsidRPr="00126C30">
        <w:rPr>
          <w:sz w:val="20"/>
        </w:rPr>
        <w:fldChar w:fldCharType="separate"/>
      </w:r>
      <w:r w:rsidR="006F2366" w:rsidRPr="00126C30">
        <w:rPr>
          <w:noProof/>
          <w:sz w:val="20"/>
        </w:rPr>
        <w:t>2</w:t>
      </w:r>
      <w:r w:rsidR="007323CA" w:rsidRPr="00126C30">
        <w:rPr>
          <w:noProof/>
          <w:sz w:val="20"/>
        </w:rPr>
        <w:fldChar w:fldCharType="end"/>
      </w:r>
      <w:r w:rsidRPr="00126C30">
        <w:rPr>
          <w:sz w:val="20"/>
        </w:rPr>
        <w:t xml:space="preserve">:Mersin İli Mut İlçesi Deveci Mahallesi Ait 24.07.2024 Tarihinde Onaylanan Jeolojik Etüt </w:t>
      </w:r>
      <w:r w:rsidR="00126C30">
        <w:rPr>
          <w:sz w:val="20"/>
        </w:rPr>
        <w:t>Onay Sayfası</w:t>
      </w:r>
      <w:bookmarkEnd w:id="35"/>
    </w:p>
    <w:p w14:paraId="0686E8C4" w14:textId="760A6780" w:rsidR="004A69CA" w:rsidRPr="00126C30" w:rsidRDefault="004A69CA" w:rsidP="0045251A">
      <w:pPr>
        <w:spacing w:before="0" w:after="0" w:line="240" w:lineRule="auto"/>
        <w:jc w:val="left"/>
        <w:rPr>
          <w:bCs/>
          <w:i/>
          <w:sz w:val="20"/>
          <w:szCs w:val="20"/>
          <w:lang w:val="x-none" w:eastAsia="x-none"/>
        </w:rPr>
      </w:pPr>
      <w:r w:rsidRPr="00126C30">
        <w:rPr>
          <w:rFonts w:eastAsia="Times New Roman"/>
          <w:sz w:val="20"/>
          <w:szCs w:val="20"/>
        </w:rPr>
        <w:br w:type="page"/>
      </w:r>
    </w:p>
    <w:p w14:paraId="792EA0A7" w14:textId="559B1485" w:rsidR="00F22D23" w:rsidRPr="0001394C" w:rsidRDefault="00F22D23" w:rsidP="0076598E">
      <w:pPr>
        <w:pStyle w:val="Balk1"/>
        <w:spacing w:before="240" w:line="360" w:lineRule="auto"/>
      </w:pPr>
      <w:bookmarkStart w:id="36" w:name="_Toc355683373"/>
      <w:bookmarkStart w:id="37" w:name="_Toc213336320"/>
      <w:bookmarkStart w:id="38" w:name="_Toc234939211"/>
      <w:bookmarkStart w:id="39" w:name="_Toc235698924"/>
      <w:r w:rsidRPr="0001394C">
        <w:lastRenderedPageBreak/>
        <w:t>KENTSEL NÜFUS - DEMOGRAFİK YAPI</w:t>
      </w:r>
      <w:bookmarkEnd w:id="36"/>
      <w:bookmarkEnd w:id="37"/>
      <w:bookmarkEnd w:id="38"/>
      <w:bookmarkEnd w:id="39"/>
    </w:p>
    <w:p w14:paraId="0CD61DE2" w14:textId="3DE94B42" w:rsidR="00F22D23" w:rsidRPr="0001394C" w:rsidRDefault="000A1B93" w:rsidP="0076598E">
      <w:pPr>
        <w:pStyle w:val="Balk2"/>
      </w:pPr>
      <w:bookmarkStart w:id="40" w:name="_Toc355683374"/>
      <w:bookmarkStart w:id="41" w:name="_Toc213336321"/>
      <w:bookmarkStart w:id="42" w:name="_Toc234939212"/>
      <w:bookmarkStart w:id="43" w:name="_Toc235698925"/>
      <w:r w:rsidRPr="0001394C">
        <w:t>Kentsel Nüfus Değişimi</w:t>
      </w:r>
      <w:bookmarkEnd w:id="40"/>
      <w:bookmarkEnd w:id="41"/>
      <w:bookmarkEnd w:id="42"/>
      <w:bookmarkEnd w:id="43"/>
    </w:p>
    <w:p w14:paraId="4D24FE0F" w14:textId="1D62675F" w:rsidR="00A971AA" w:rsidRPr="0045251A" w:rsidRDefault="00990127" w:rsidP="0076598E">
      <w:pPr>
        <w:spacing w:after="0"/>
        <w:ind w:firstLine="340"/>
        <w:rPr>
          <w:rFonts w:eastAsia="Times New Roman"/>
          <w:sz w:val="24"/>
        </w:rPr>
      </w:pPr>
      <w:r w:rsidRPr="0045251A">
        <w:rPr>
          <w:rFonts w:eastAsia="Times New Roman"/>
          <w:sz w:val="24"/>
        </w:rPr>
        <w:t>Mut ilçesi</w:t>
      </w:r>
      <w:r w:rsidR="0030260F" w:rsidRPr="0045251A">
        <w:rPr>
          <w:rFonts w:eastAsia="Times New Roman"/>
          <w:sz w:val="24"/>
        </w:rPr>
        <w:t xml:space="preserve">, </w:t>
      </w:r>
      <w:r w:rsidRPr="0045251A">
        <w:rPr>
          <w:rFonts w:eastAsia="Times New Roman"/>
          <w:sz w:val="24"/>
        </w:rPr>
        <w:t>Mersin</w:t>
      </w:r>
      <w:r w:rsidR="00F22D23" w:rsidRPr="0045251A">
        <w:rPr>
          <w:rFonts w:eastAsia="Times New Roman"/>
          <w:sz w:val="24"/>
        </w:rPr>
        <w:t xml:space="preserve"> </w:t>
      </w:r>
      <w:r w:rsidR="0071300D" w:rsidRPr="0045251A">
        <w:rPr>
          <w:rFonts w:eastAsia="Times New Roman"/>
          <w:sz w:val="24"/>
        </w:rPr>
        <w:t>i</w:t>
      </w:r>
      <w:r w:rsidR="00F22D23" w:rsidRPr="0045251A">
        <w:rPr>
          <w:rFonts w:eastAsia="Times New Roman"/>
          <w:sz w:val="24"/>
        </w:rPr>
        <w:t xml:space="preserve">li ve Türkiye’nin nüfus sayım yıllarına göre kentsel nüfus bilgileri </w:t>
      </w:r>
      <w:r w:rsidR="0045251A">
        <w:rPr>
          <w:rFonts w:eastAsia="Times New Roman"/>
          <w:sz w:val="24"/>
        </w:rPr>
        <w:t>Tablo 1</w:t>
      </w:r>
      <w:r w:rsidRPr="0045251A">
        <w:rPr>
          <w:rFonts w:eastAsia="Times New Roman"/>
          <w:sz w:val="24"/>
        </w:rPr>
        <w:t xml:space="preserve">’de </w:t>
      </w:r>
      <w:r w:rsidR="00F22D23" w:rsidRPr="0045251A">
        <w:rPr>
          <w:rFonts w:eastAsia="Times New Roman"/>
          <w:sz w:val="24"/>
        </w:rPr>
        <w:t xml:space="preserve">yer almaktadır. </w:t>
      </w:r>
      <w:r w:rsidR="00A971AA" w:rsidRPr="0045251A">
        <w:rPr>
          <w:rFonts w:eastAsia="Times New Roman"/>
          <w:sz w:val="24"/>
        </w:rPr>
        <w:t>Mut için verilen nüfus verileri incelendiğinde, 2007–2024 döneminde genel olarak dalgalı fakat uzun vadede durağan bir seyir görüldüğü söylenebilir. 2007’de 66.356 olan nüfus, 2010’da 63.607’ye ve 2015’te 62.198’e düşmüştür. 2020 yılında nüfus 63.269 olarak kaydedilmiş, 2024 yılında ise 63.218 olmuştur. Veriler, bu dönemde Mut nüfusunun yıllara göre azaldığı ve dönem sonunda 63 bin civarında seyrettiğini göstermektedir.</w:t>
      </w:r>
    </w:p>
    <w:p w14:paraId="63505DB7" w14:textId="074469A0" w:rsidR="00A971AA" w:rsidRPr="00436A6A" w:rsidRDefault="00A971AA" w:rsidP="00A971AA">
      <w:pPr>
        <w:pStyle w:val="ResimYazs"/>
        <w:keepNext/>
        <w:spacing w:before="0" w:after="0"/>
        <w:rPr>
          <w:sz w:val="20"/>
        </w:rPr>
      </w:pPr>
      <w:bookmarkStart w:id="44" w:name="_Toc235712885"/>
      <w:r w:rsidRPr="00436A6A">
        <w:rPr>
          <w:sz w:val="20"/>
        </w:rPr>
        <w:t xml:space="preserve">Tablo </w:t>
      </w:r>
      <w:r w:rsidR="00AF4380" w:rsidRPr="00436A6A">
        <w:rPr>
          <w:sz w:val="20"/>
        </w:rPr>
        <w:fldChar w:fldCharType="begin"/>
      </w:r>
      <w:r w:rsidR="00AF4380" w:rsidRPr="00436A6A">
        <w:rPr>
          <w:sz w:val="20"/>
        </w:rPr>
        <w:instrText xml:space="preserve"> SEQ Tablo \* ARABIC </w:instrText>
      </w:r>
      <w:r w:rsidR="00AF4380" w:rsidRPr="00436A6A">
        <w:rPr>
          <w:sz w:val="20"/>
        </w:rPr>
        <w:fldChar w:fldCharType="separate"/>
      </w:r>
      <w:r w:rsidR="00AF5276">
        <w:rPr>
          <w:noProof/>
          <w:sz w:val="20"/>
        </w:rPr>
        <w:t>1</w:t>
      </w:r>
      <w:r w:rsidR="00AF4380" w:rsidRPr="00436A6A">
        <w:rPr>
          <w:noProof/>
          <w:sz w:val="20"/>
        </w:rPr>
        <w:fldChar w:fldCharType="end"/>
      </w:r>
      <w:r w:rsidRPr="00436A6A">
        <w:rPr>
          <w:sz w:val="20"/>
        </w:rPr>
        <w:t>: Mut İlçesi, Mersin İli ve Türkiye'nin Yıllara Göre Kentsel Nüfus Değişimi (2007-2024)</w:t>
      </w:r>
      <w:bookmarkEnd w:id="44"/>
    </w:p>
    <w:tbl>
      <w:tblPr>
        <w:tblW w:w="5000" w:type="pct"/>
        <w:tblCellMar>
          <w:left w:w="70" w:type="dxa"/>
          <w:right w:w="70" w:type="dxa"/>
        </w:tblCellMar>
        <w:tblLook w:val="04A0" w:firstRow="1" w:lastRow="0" w:firstColumn="1" w:lastColumn="0" w:noHBand="0" w:noVBand="1"/>
      </w:tblPr>
      <w:tblGrid>
        <w:gridCol w:w="1988"/>
        <w:gridCol w:w="1375"/>
        <w:gridCol w:w="1374"/>
        <w:gridCol w:w="1374"/>
        <w:gridCol w:w="1374"/>
        <w:gridCol w:w="1371"/>
      </w:tblGrid>
      <w:tr w:rsidR="0001394C" w:rsidRPr="0001394C" w14:paraId="104FDFC2" w14:textId="77777777" w:rsidTr="00F345CF">
        <w:trPr>
          <w:trHeight w:val="330"/>
        </w:trPr>
        <w:tc>
          <w:tcPr>
            <w:tcW w:w="1122" w:type="pct"/>
            <w:tcBorders>
              <w:top w:val="double" w:sz="6" w:space="0" w:color="auto"/>
              <w:left w:val="double" w:sz="6" w:space="0" w:color="auto"/>
              <w:bottom w:val="double" w:sz="6" w:space="0" w:color="auto"/>
              <w:right w:val="double" w:sz="6" w:space="0" w:color="auto"/>
            </w:tcBorders>
            <w:shd w:val="clear" w:color="auto" w:fill="E2EFD9" w:themeFill="accent6" w:themeFillTint="33"/>
            <w:noWrap/>
            <w:vAlign w:val="center"/>
            <w:hideMark/>
          </w:tcPr>
          <w:p w14:paraId="0E23CD11" w14:textId="77777777" w:rsidR="00802A97" w:rsidRPr="0001394C" w:rsidRDefault="00802A97" w:rsidP="00802A97">
            <w:pPr>
              <w:spacing w:before="0" w:after="0" w:line="240" w:lineRule="auto"/>
              <w:jc w:val="center"/>
              <w:rPr>
                <w:rFonts w:eastAsia="Times New Roman"/>
                <w:b/>
                <w:bCs/>
                <w:sz w:val="20"/>
                <w:szCs w:val="20"/>
              </w:rPr>
            </w:pPr>
            <w:r w:rsidRPr="0001394C">
              <w:rPr>
                <w:rFonts w:eastAsia="Times New Roman"/>
                <w:b/>
                <w:bCs/>
                <w:sz w:val="20"/>
                <w:szCs w:val="20"/>
              </w:rPr>
              <w:t>Yerleşimler</w:t>
            </w:r>
          </w:p>
        </w:tc>
        <w:tc>
          <w:tcPr>
            <w:tcW w:w="776"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0E7EC312" w14:textId="77777777" w:rsidR="00802A97" w:rsidRPr="0001394C" w:rsidRDefault="00802A97" w:rsidP="00802A97">
            <w:pPr>
              <w:spacing w:before="0" w:after="0" w:line="240" w:lineRule="auto"/>
              <w:jc w:val="center"/>
              <w:rPr>
                <w:rFonts w:eastAsia="Times New Roman"/>
                <w:b/>
                <w:bCs/>
                <w:sz w:val="20"/>
                <w:szCs w:val="20"/>
              </w:rPr>
            </w:pPr>
            <w:r w:rsidRPr="0001394C">
              <w:rPr>
                <w:rFonts w:eastAsia="Times New Roman"/>
                <w:b/>
                <w:bCs/>
                <w:sz w:val="20"/>
                <w:szCs w:val="20"/>
              </w:rPr>
              <w:t>2007</w:t>
            </w:r>
          </w:p>
        </w:tc>
        <w:tc>
          <w:tcPr>
            <w:tcW w:w="776"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300E3E5D" w14:textId="77777777" w:rsidR="00802A97" w:rsidRPr="0001394C" w:rsidRDefault="00802A97" w:rsidP="00802A97">
            <w:pPr>
              <w:spacing w:before="0" w:after="0" w:line="240" w:lineRule="auto"/>
              <w:jc w:val="center"/>
              <w:rPr>
                <w:rFonts w:eastAsia="Times New Roman"/>
                <w:b/>
                <w:bCs/>
                <w:sz w:val="20"/>
                <w:szCs w:val="20"/>
              </w:rPr>
            </w:pPr>
            <w:r w:rsidRPr="0001394C">
              <w:rPr>
                <w:rFonts w:eastAsia="Times New Roman"/>
                <w:b/>
                <w:bCs/>
                <w:sz w:val="20"/>
                <w:szCs w:val="20"/>
              </w:rPr>
              <w:t>2010</w:t>
            </w:r>
          </w:p>
        </w:tc>
        <w:tc>
          <w:tcPr>
            <w:tcW w:w="776"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2D7B51CC" w14:textId="77777777" w:rsidR="00802A97" w:rsidRPr="0001394C" w:rsidRDefault="00802A97" w:rsidP="00802A97">
            <w:pPr>
              <w:spacing w:before="0" w:after="0" w:line="240" w:lineRule="auto"/>
              <w:jc w:val="center"/>
              <w:rPr>
                <w:rFonts w:eastAsia="Times New Roman"/>
                <w:b/>
                <w:bCs/>
                <w:sz w:val="20"/>
                <w:szCs w:val="20"/>
              </w:rPr>
            </w:pPr>
            <w:r w:rsidRPr="0001394C">
              <w:rPr>
                <w:rFonts w:eastAsia="Times New Roman"/>
                <w:b/>
                <w:bCs/>
                <w:sz w:val="20"/>
                <w:szCs w:val="20"/>
              </w:rPr>
              <w:t>2015</w:t>
            </w:r>
          </w:p>
        </w:tc>
        <w:tc>
          <w:tcPr>
            <w:tcW w:w="776"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6EFDDB0B" w14:textId="77777777" w:rsidR="00802A97" w:rsidRPr="0001394C" w:rsidRDefault="00802A97" w:rsidP="00802A97">
            <w:pPr>
              <w:spacing w:before="0" w:after="0" w:line="240" w:lineRule="auto"/>
              <w:jc w:val="center"/>
              <w:rPr>
                <w:rFonts w:eastAsia="Times New Roman"/>
                <w:b/>
                <w:bCs/>
                <w:sz w:val="20"/>
                <w:szCs w:val="20"/>
              </w:rPr>
            </w:pPr>
            <w:r w:rsidRPr="0001394C">
              <w:rPr>
                <w:rFonts w:eastAsia="Times New Roman"/>
                <w:b/>
                <w:bCs/>
                <w:sz w:val="20"/>
                <w:szCs w:val="20"/>
              </w:rPr>
              <w:t>2020</w:t>
            </w:r>
          </w:p>
        </w:tc>
        <w:tc>
          <w:tcPr>
            <w:tcW w:w="776"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1BC93055" w14:textId="77777777" w:rsidR="00802A97" w:rsidRPr="0001394C" w:rsidRDefault="00802A97" w:rsidP="00802A97">
            <w:pPr>
              <w:spacing w:before="0" w:after="0" w:line="240" w:lineRule="auto"/>
              <w:jc w:val="center"/>
              <w:rPr>
                <w:rFonts w:eastAsia="Times New Roman"/>
                <w:b/>
                <w:bCs/>
                <w:sz w:val="20"/>
                <w:szCs w:val="20"/>
              </w:rPr>
            </w:pPr>
            <w:r w:rsidRPr="0001394C">
              <w:rPr>
                <w:rFonts w:eastAsia="Times New Roman"/>
                <w:b/>
                <w:bCs/>
                <w:sz w:val="20"/>
                <w:szCs w:val="20"/>
              </w:rPr>
              <w:t>2024</w:t>
            </w:r>
          </w:p>
        </w:tc>
      </w:tr>
      <w:tr w:rsidR="0001394C" w:rsidRPr="0001394C" w14:paraId="3EBC4290" w14:textId="77777777" w:rsidTr="00802A97">
        <w:trPr>
          <w:trHeight w:val="330"/>
        </w:trPr>
        <w:tc>
          <w:tcPr>
            <w:tcW w:w="1122" w:type="pct"/>
            <w:tcBorders>
              <w:top w:val="nil"/>
              <w:left w:val="double" w:sz="6" w:space="0" w:color="auto"/>
              <w:bottom w:val="double" w:sz="6" w:space="0" w:color="auto"/>
              <w:right w:val="double" w:sz="6" w:space="0" w:color="auto"/>
            </w:tcBorders>
            <w:noWrap/>
            <w:vAlign w:val="center"/>
            <w:hideMark/>
          </w:tcPr>
          <w:p w14:paraId="6347D5C3"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Mut</w:t>
            </w:r>
          </w:p>
        </w:tc>
        <w:tc>
          <w:tcPr>
            <w:tcW w:w="776" w:type="pct"/>
            <w:tcBorders>
              <w:top w:val="nil"/>
              <w:left w:val="nil"/>
              <w:bottom w:val="double" w:sz="6" w:space="0" w:color="auto"/>
              <w:right w:val="double" w:sz="6" w:space="0" w:color="auto"/>
            </w:tcBorders>
            <w:noWrap/>
            <w:vAlign w:val="center"/>
            <w:hideMark/>
          </w:tcPr>
          <w:p w14:paraId="55E09432"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66356</w:t>
            </w:r>
          </w:p>
        </w:tc>
        <w:tc>
          <w:tcPr>
            <w:tcW w:w="776" w:type="pct"/>
            <w:tcBorders>
              <w:top w:val="nil"/>
              <w:left w:val="nil"/>
              <w:bottom w:val="double" w:sz="6" w:space="0" w:color="auto"/>
              <w:right w:val="double" w:sz="6" w:space="0" w:color="auto"/>
            </w:tcBorders>
            <w:noWrap/>
            <w:vAlign w:val="center"/>
            <w:hideMark/>
          </w:tcPr>
          <w:p w14:paraId="23A233C2"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63607</w:t>
            </w:r>
          </w:p>
        </w:tc>
        <w:tc>
          <w:tcPr>
            <w:tcW w:w="776" w:type="pct"/>
            <w:tcBorders>
              <w:top w:val="nil"/>
              <w:left w:val="nil"/>
              <w:bottom w:val="double" w:sz="6" w:space="0" w:color="auto"/>
              <w:right w:val="double" w:sz="6" w:space="0" w:color="auto"/>
            </w:tcBorders>
            <w:noWrap/>
            <w:vAlign w:val="center"/>
            <w:hideMark/>
          </w:tcPr>
          <w:p w14:paraId="20A85B0B"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62198</w:t>
            </w:r>
          </w:p>
        </w:tc>
        <w:tc>
          <w:tcPr>
            <w:tcW w:w="776" w:type="pct"/>
            <w:tcBorders>
              <w:top w:val="nil"/>
              <w:left w:val="nil"/>
              <w:bottom w:val="double" w:sz="6" w:space="0" w:color="auto"/>
              <w:right w:val="double" w:sz="6" w:space="0" w:color="auto"/>
            </w:tcBorders>
            <w:noWrap/>
            <w:vAlign w:val="center"/>
            <w:hideMark/>
          </w:tcPr>
          <w:p w14:paraId="75B965FF"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63269</w:t>
            </w:r>
          </w:p>
        </w:tc>
        <w:tc>
          <w:tcPr>
            <w:tcW w:w="776" w:type="pct"/>
            <w:tcBorders>
              <w:top w:val="nil"/>
              <w:left w:val="nil"/>
              <w:bottom w:val="double" w:sz="6" w:space="0" w:color="auto"/>
              <w:right w:val="double" w:sz="6" w:space="0" w:color="auto"/>
            </w:tcBorders>
            <w:noWrap/>
            <w:vAlign w:val="center"/>
            <w:hideMark/>
          </w:tcPr>
          <w:p w14:paraId="648ADFE5"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63218</w:t>
            </w:r>
          </w:p>
        </w:tc>
      </w:tr>
      <w:tr w:rsidR="0001394C" w:rsidRPr="0001394C" w14:paraId="22A1EAE3" w14:textId="77777777" w:rsidTr="00802A97">
        <w:trPr>
          <w:trHeight w:val="330"/>
        </w:trPr>
        <w:tc>
          <w:tcPr>
            <w:tcW w:w="1122" w:type="pct"/>
            <w:tcBorders>
              <w:top w:val="nil"/>
              <w:left w:val="double" w:sz="6" w:space="0" w:color="auto"/>
              <w:bottom w:val="double" w:sz="6" w:space="0" w:color="auto"/>
              <w:right w:val="double" w:sz="6" w:space="0" w:color="auto"/>
            </w:tcBorders>
            <w:noWrap/>
            <w:vAlign w:val="center"/>
            <w:hideMark/>
          </w:tcPr>
          <w:p w14:paraId="57525724"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Mersin</w:t>
            </w:r>
          </w:p>
        </w:tc>
        <w:tc>
          <w:tcPr>
            <w:tcW w:w="776" w:type="pct"/>
            <w:tcBorders>
              <w:top w:val="nil"/>
              <w:left w:val="nil"/>
              <w:bottom w:val="double" w:sz="6" w:space="0" w:color="auto"/>
              <w:right w:val="double" w:sz="6" w:space="0" w:color="auto"/>
            </w:tcBorders>
            <w:noWrap/>
            <w:vAlign w:val="center"/>
            <w:hideMark/>
          </w:tcPr>
          <w:p w14:paraId="0CE5EF33"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1595938</w:t>
            </w:r>
          </w:p>
        </w:tc>
        <w:tc>
          <w:tcPr>
            <w:tcW w:w="776" w:type="pct"/>
            <w:tcBorders>
              <w:top w:val="nil"/>
              <w:left w:val="nil"/>
              <w:bottom w:val="double" w:sz="6" w:space="0" w:color="auto"/>
              <w:right w:val="double" w:sz="6" w:space="0" w:color="auto"/>
            </w:tcBorders>
            <w:noWrap/>
            <w:vAlign w:val="center"/>
            <w:hideMark/>
          </w:tcPr>
          <w:p w14:paraId="6C163950"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1647899</w:t>
            </w:r>
          </w:p>
        </w:tc>
        <w:tc>
          <w:tcPr>
            <w:tcW w:w="776" w:type="pct"/>
            <w:tcBorders>
              <w:top w:val="nil"/>
              <w:left w:val="nil"/>
              <w:bottom w:val="double" w:sz="6" w:space="0" w:color="auto"/>
              <w:right w:val="double" w:sz="6" w:space="0" w:color="auto"/>
            </w:tcBorders>
            <w:noWrap/>
            <w:vAlign w:val="center"/>
            <w:hideMark/>
          </w:tcPr>
          <w:p w14:paraId="2BA19E56"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1745221</w:t>
            </w:r>
          </w:p>
        </w:tc>
        <w:tc>
          <w:tcPr>
            <w:tcW w:w="776" w:type="pct"/>
            <w:tcBorders>
              <w:top w:val="nil"/>
              <w:left w:val="nil"/>
              <w:bottom w:val="double" w:sz="6" w:space="0" w:color="auto"/>
              <w:right w:val="double" w:sz="6" w:space="0" w:color="auto"/>
            </w:tcBorders>
            <w:noWrap/>
            <w:vAlign w:val="center"/>
            <w:hideMark/>
          </w:tcPr>
          <w:p w14:paraId="72440ED9"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1868757</w:t>
            </w:r>
          </w:p>
        </w:tc>
        <w:tc>
          <w:tcPr>
            <w:tcW w:w="776" w:type="pct"/>
            <w:tcBorders>
              <w:top w:val="nil"/>
              <w:left w:val="nil"/>
              <w:bottom w:val="double" w:sz="6" w:space="0" w:color="auto"/>
              <w:right w:val="double" w:sz="6" w:space="0" w:color="auto"/>
            </w:tcBorders>
            <w:noWrap/>
            <w:vAlign w:val="center"/>
            <w:hideMark/>
          </w:tcPr>
          <w:p w14:paraId="37FA9138"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1954279</w:t>
            </w:r>
          </w:p>
        </w:tc>
      </w:tr>
      <w:tr w:rsidR="0001394C" w:rsidRPr="0001394C" w14:paraId="1CC511EF" w14:textId="77777777" w:rsidTr="00802A97">
        <w:trPr>
          <w:trHeight w:val="330"/>
        </w:trPr>
        <w:tc>
          <w:tcPr>
            <w:tcW w:w="1122" w:type="pct"/>
            <w:tcBorders>
              <w:top w:val="nil"/>
              <w:left w:val="double" w:sz="6" w:space="0" w:color="auto"/>
              <w:bottom w:val="double" w:sz="6" w:space="0" w:color="auto"/>
              <w:right w:val="double" w:sz="6" w:space="0" w:color="auto"/>
            </w:tcBorders>
            <w:noWrap/>
            <w:vAlign w:val="center"/>
            <w:hideMark/>
          </w:tcPr>
          <w:p w14:paraId="38BCBC44"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Türkiye</w:t>
            </w:r>
          </w:p>
        </w:tc>
        <w:tc>
          <w:tcPr>
            <w:tcW w:w="776" w:type="pct"/>
            <w:tcBorders>
              <w:top w:val="nil"/>
              <w:left w:val="nil"/>
              <w:bottom w:val="double" w:sz="6" w:space="0" w:color="auto"/>
              <w:right w:val="double" w:sz="6" w:space="0" w:color="auto"/>
            </w:tcBorders>
            <w:noWrap/>
            <w:vAlign w:val="center"/>
            <w:hideMark/>
          </w:tcPr>
          <w:p w14:paraId="3B8F4037"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70586256</w:t>
            </w:r>
          </w:p>
        </w:tc>
        <w:tc>
          <w:tcPr>
            <w:tcW w:w="776" w:type="pct"/>
            <w:tcBorders>
              <w:top w:val="nil"/>
              <w:left w:val="nil"/>
              <w:bottom w:val="double" w:sz="6" w:space="0" w:color="auto"/>
              <w:right w:val="double" w:sz="6" w:space="0" w:color="auto"/>
            </w:tcBorders>
            <w:noWrap/>
            <w:vAlign w:val="center"/>
            <w:hideMark/>
          </w:tcPr>
          <w:p w14:paraId="019F4AB6"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73722988</w:t>
            </w:r>
          </w:p>
        </w:tc>
        <w:tc>
          <w:tcPr>
            <w:tcW w:w="776" w:type="pct"/>
            <w:tcBorders>
              <w:top w:val="nil"/>
              <w:left w:val="nil"/>
              <w:bottom w:val="double" w:sz="6" w:space="0" w:color="auto"/>
              <w:right w:val="double" w:sz="6" w:space="0" w:color="auto"/>
            </w:tcBorders>
            <w:noWrap/>
            <w:vAlign w:val="center"/>
            <w:hideMark/>
          </w:tcPr>
          <w:p w14:paraId="5701DB98"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78741053</w:t>
            </w:r>
          </w:p>
        </w:tc>
        <w:tc>
          <w:tcPr>
            <w:tcW w:w="776" w:type="pct"/>
            <w:tcBorders>
              <w:top w:val="nil"/>
              <w:left w:val="nil"/>
              <w:bottom w:val="double" w:sz="6" w:space="0" w:color="auto"/>
              <w:right w:val="double" w:sz="6" w:space="0" w:color="auto"/>
            </w:tcBorders>
            <w:noWrap/>
            <w:vAlign w:val="center"/>
            <w:hideMark/>
          </w:tcPr>
          <w:p w14:paraId="7D5227E3"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83614362</w:t>
            </w:r>
          </w:p>
        </w:tc>
        <w:tc>
          <w:tcPr>
            <w:tcW w:w="776" w:type="pct"/>
            <w:tcBorders>
              <w:top w:val="nil"/>
              <w:left w:val="nil"/>
              <w:bottom w:val="double" w:sz="6" w:space="0" w:color="auto"/>
              <w:right w:val="double" w:sz="6" w:space="0" w:color="auto"/>
            </w:tcBorders>
            <w:noWrap/>
            <w:vAlign w:val="center"/>
            <w:hideMark/>
          </w:tcPr>
          <w:p w14:paraId="53D13AAE" w14:textId="77777777" w:rsidR="00802A97" w:rsidRPr="0001394C" w:rsidRDefault="00802A97" w:rsidP="00802A97">
            <w:pPr>
              <w:spacing w:before="0" w:after="0" w:line="240" w:lineRule="auto"/>
              <w:jc w:val="center"/>
              <w:rPr>
                <w:rFonts w:eastAsia="Times New Roman"/>
                <w:sz w:val="20"/>
                <w:szCs w:val="20"/>
              </w:rPr>
            </w:pPr>
            <w:r w:rsidRPr="0001394C">
              <w:rPr>
                <w:rFonts w:eastAsia="Times New Roman"/>
                <w:sz w:val="20"/>
                <w:szCs w:val="20"/>
              </w:rPr>
              <w:t>85664944</w:t>
            </w:r>
          </w:p>
        </w:tc>
      </w:tr>
    </w:tbl>
    <w:p w14:paraId="2F12F2AD" w14:textId="21D4DF0D" w:rsidR="00F22D23" w:rsidRPr="0001394C" w:rsidRDefault="00F22D23" w:rsidP="00A971AA">
      <w:pPr>
        <w:pStyle w:val="KAYNAKA"/>
        <w:spacing w:before="0"/>
      </w:pPr>
      <w:r w:rsidRPr="0001394C">
        <w:rPr>
          <w:b/>
        </w:rPr>
        <w:t xml:space="preserve">Kaynak: </w:t>
      </w:r>
      <w:r w:rsidRPr="0001394C">
        <w:t>TÜİK,</w:t>
      </w:r>
      <w:r w:rsidR="00E24FA5" w:rsidRPr="0001394C">
        <w:t xml:space="preserve"> 20</w:t>
      </w:r>
      <w:r w:rsidR="00A971AA" w:rsidRPr="0001394C">
        <w:t>25</w:t>
      </w:r>
    </w:p>
    <w:p w14:paraId="01C463E9" w14:textId="427F0834" w:rsidR="00B97D4D" w:rsidRPr="0045251A" w:rsidRDefault="00B97D4D" w:rsidP="0076598E">
      <w:pPr>
        <w:ind w:firstLine="340"/>
        <w:rPr>
          <w:rFonts w:eastAsia="Times New Roman"/>
          <w:sz w:val="24"/>
        </w:rPr>
      </w:pPr>
      <w:r w:rsidRPr="0045251A">
        <w:rPr>
          <w:rFonts w:eastAsia="Times New Roman"/>
          <w:sz w:val="24"/>
        </w:rPr>
        <w:t>2007 yılı nüfusu 100 kabul edildiğinde, Mut ilçesinin nüfus artış endeksi 2010 yılında 96, 2015 yılında 94, 2020 yılında 95 ve 2024 yılında 95 olarak gerçekleşmiştir. Mersin’in nüfus artış endeksi aynı yıllarda sırasıyla 103, 109, 117 ve 122 değerlerini almıştır. Türkiye genelinde ise nüfus artış endeksi 2010 yılında 104, 2015 yılında 112, 2020 yılında 118 ve 2024 yılında 121 olarak hesaplanmıştır.</w:t>
      </w:r>
    </w:p>
    <w:p w14:paraId="0E89FC03" w14:textId="7064B8E7" w:rsidR="00B97D4D" w:rsidRPr="00436A6A" w:rsidRDefault="00B97D4D" w:rsidP="00B97D4D">
      <w:pPr>
        <w:pStyle w:val="ResimYazs"/>
        <w:keepNext/>
        <w:spacing w:before="0" w:after="0"/>
        <w:rPr>
          <w:sz w:val="20"/>
        </w:rPr>
      </w:pPr>
      <w:bookmarkStart w:id="45" w:name="_Toc235712886"/>
      <w:r w:rsidRPr="00436A6A">
        <w:rPr>
          <w:sz w:val="20"/>
        </w:rPr>
        <w:t xml:space="preserve">Tablo </w:t>
      </w:r>
      <w:r w:rsidR="00AF4380" w:rsidRPr="00436A6A">
        <w:rPr>
          <w:sz w:val="20"/>
        </w:rPr>
        <w:fldChar w:fldCharType="begin"/>
      </w:r>
      <w:r w:rsidR="00AF4380" w:rsidRPr="00436A6A">
        <w:rPr>
          <w:sz w:val="20"/>
        </w:rPr>
        <w:instrText xml:space="preserve"> SEQ Tablo \* ARABIC </w:instrText>
      </w:r>
      <w:r w:rsidR="00AF4380" w:rsidRPr="00436A6A">
        <w:rPr>
          <w:sz w:val="20"/>
        </w:rPr>
        <w:fldChar w:fldCharType="separate"/>
      </w:r>
      <w:r w:rsidR="00AF5276">
        <w:rPr>
          <w:noProof/>
          <w:sz w:val="20"/>
        </w:rPr>
        <w:t>2</w:t>
      </w:r>
      <w:r w:rsidR="00AF4380" w:rsidRPr="00436A6A">
        <w:rPr>
          <w:noProof/>
          <w:sz w:val="20"/>
        </w:rPr>
        <w:fldChar w:fldCharType="end"/>
      </w:r>
      <w:r w:rsidRPr="00436A6A">
        <w:rPr>
          <w:sz w:val="20"/>
        </w:rPr>
        <w:t>: Mut İlçesi, Mersin İli ve Türkiye’nin Yıllara Göre Kentsel Nüfusunun Artış Endeksi 2007-2024)</w:t>
      </w:r>
      <w:bookmarkEnd w:id="45"/>
    </w:p>
    <w:tbl>
      <w:tblPr>
        <w:tblW w:w="5000" w:type="pct"/>
        <w:tblCellMar>
          <w:left w:w="70" w:type="dxa"/>
          <w:right w:w="70" w:type="dxa"/>
        </w:tblCellMar>
        <w:tblLook w:val="04A0" w:firstRow="1" w:lastRow="0" w:firstColumn="1" w:lastColumn="0" w:noHBand="0" w:noVBand="1"/>
      </w:tblPr>
      <w:tblGrid>
        <w:gridCol w:w="2206"/>
        <w:gridCol w:w="1330"/>
        <w:gridCol w:w="1330"/>
        <w:gridCol w:w="1330"/>
        <w:gridCol w:w="1330"/>
        <w:gridCol w:w="1330"/>
      </w:tblGrid>
      <w:tr w:rsidR="0001394C" w:rsidRPr="0001394C" w14:paraId="4843CABA" w14:textId="77777777" w:rsidTr="00F345CF">
        <w:trPr>
          <w:trHeight w:val="330"/>
        </w:trPr>
        <w:tc>
          <w:tcPr>
            <w:tcW w:w="1245" w:type="pct"/>
            <w:tcBorders>
              <w:top w:val="double" w:sz="6" w:space="0" w:color="auto"/>
              <w:left w:val="double" w:sz="6" w:space="0" w:color="auto"/>
              <w:bottom w:val="double" w:sz="6" w:space="0" w:color="auto"/>
              <w:right w:val="double" w:sz="6" w:space="0" w:color="auto"/>
            </w:tcBorders>
            <w:shd w:val="clear" w:color="auto" w:fill="E2EFD9" w:themeFill="accent6" w:themeFillTint="33"/>
            <w:noWrap/>
            <w:vAlign w:val="center"/>
            <w:hideMark/>
          </w:tcPr>
          <w:p w14:paraId="15DED28C" w14:textId="77777777" w:rsidR="00B97D4D" w:rsidRPr="0001394C" w:rsidRDefault="00B97D4D" w:rsidP="00B97D4D">
            <w:pPr>
              <w:spacing w:before="0" w:after="0" w:line="240" w:lineRule="auto"/>
              <w:jc w:val="center"/>
              <w:rPr>
                <w:rFonts w:eastAsia="Times New Roman"/>
                <w:b/>
                <w:bCs/>
                <w:sz w:val="20"/>
                <w:szCs w:val="20"/>
              </w:rPr>
            </w:pPr>
            <w:r w:rsidRPr="0001394C">
              <w:rPr>
                <w:rFonts w:eastAsia="Times New Roman"/>
                <w:b/>
                <w:bCs/>
                <w:sz w:val="20"/>
                <w:szCs w:val="20"/>
              </w:rPr>
              <w:t>Yerleşimler</w:t>
            </w:r>
          </w:p>
        </w:tc>
        <w:tc>
          <w:tcPr>
            <w:tcW w:w="751"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203FF03F" w14:textId="77777777" w:rsidR="00B97D4D" w:rsidRPr="0001394C" w:rsidRDefault="00B97D4D" w:rsidP="00B97D4D">
            <w:pPr>
              <w:spacing w:before="0" w:after="0" w:line="240" w:lineRule="auto"/>
              <w:jc w:val="center"/>
              <w:rPr>
                <w:rFonts w:eastAsia="Times New Roman"/>
                <w:b/>
                <w:bCs/>
                <w:sz w:val="20"/>
                <w:szCs w:val="20"/>
              </w:rPr>
            </w:pPr>
            <w:r w:rsidRPr="0001394C">
              <w:rPr>
                <w:rFonts w:eastAsia="Times New Roman"/>
                <w:b/>
                <w:bCs/>
                <w:sz w:val="20"/>
                <w:szCs w:val="20"/>
              </w:rPr>
              <w:t>2007</w:t>
            </w:r>
          </w:p>
        </w:tc>
        <w:tc>
          <w:tcPr>
            <w:tcW w:w="751"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4FF05AE1" w14:textId="77777777" w:rsidR="00B97D4D" w:rsidRPr="0001394C" w:rsidRDefault="00B97D4D" w:rsidP="00B97D4D">
            <w:pPr>
              <w:spacing w:before="0" w:after="0" w:line="240" w:lineRule="auto"/>
              <w:jc w:val="center"/>
              <w:rPr>
                <w:rFonts w:eastAsia="Times New Roman"/>
                <w:b/>
                <w:bCs/>
                <w:sz w:val="20"/>
                <w:szCs w:val="20"/>
              </w:rPr>
            </w:pPr>
            <w:r w:rsidRPr="0001394C">
              <w:rPr>
                <w:rFonts w:eastAsia="Times New Roman"/>
                <w:b/>
                <w:bCs/>
                <w:sz w:val="20"/>
                <w:szCs w:val="20"/>
              </w:rPr>
              <w:t>2010</w:t>
            </w:r>
          </w:p>
        </w:tc>
        <w:tc>
          <w:tcPr>
            <w:tcW w:w="751"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52DB5A34" w14:textId="77777777" w:rsidR="00B97D4D" w:rsidRPr="0001394C" w:rsidRDefault="00B97D4D" w:rsidP="00B97D4D">
            <w:pPr>
              <w:spacing w:before="0" w:after="0" w:line="240" w:lineRule="auto"/>
              <w:jc w:val="center"/>
              <w:rPr>
                <w:rFonts w:eastAsia="Times New Roman"/>
                <w:b/>
                <w:bCs/>
                <w:sz w:val="20"/>
                <w:szCs w:val="20"/>
              </w:rPr>
            </w:pPr>
            <w:r w:rsidRPr="0001394C">
              <w:rPr>
                <w:rFonts w:eastAsia="Times New Roman"/>
                <w:b/>
                <w:bCs/>
                <w:sz w:val="20"/>
                <w:szCs w:val="20"/>
              </w:rPr>
              <w:t>2015</w:t>
            </w:r>
          </w:p>
        </w:tc>
        <w:tc>
          <w:tcPr>
            <w:tcW w:w="751"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44206F62" w14:textId="77777777" w:rsidR="00B97D4D" w:rsidRPr="0001394C" w:rsidRDefault="00B97D4D" w:rsidP="00B97D4D">
            <w:pPr>
              <w:spacing w:before="0" w:after="0" w:line="240" w:lineRule="auto"/>
              <w:jc w:val="center"/>
              <w:rPr>
                <w:rFonts w:eastAsia="Times New Roman"/>
                <w:b/>
                <w:bCs/>
                <w:sz w:val="20"/>
                <w:szCs w:val="20"/>
              </w:rPr>
            </w:pPr>
            <w:r w:rsidRPr="0001394C">
              <w:rPr>
                <w:rFonts w:eastAsia="Times New Roman"/>
                <w:b/>
                <w:bCs/>
                <w:sz w:val="20"/>
                <w:szCs w:val="20"/>
              </w:rPr>
              <w:t>2020</w:t>
            </w:r>
          </w:p>
        </w:tc>
        <w:tc>
          <w:tcPr>
            <w:tcW w:w="751"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2B5DCB0F" w14:textId="77777777" w:rsidR="00B97D4D" w:rsidRPr="0001394C" w:rsidRDefault="00B97D4D" w:rsidP="00B97D4D">
            <w:pPr>
              <w:spacing w:before="0" w:after="0" w:line="240" w:lineRule="auto"/>
              <w:jc w:val="center"/>
              <w:rPr>
                <w:rFonts w:eastAsia="Times New Roman"/>
                <w:b/>
                <w:bCs/>
                <w:sz w:val="20"/>
                <w:szCs w:val="20"/>
              </w:rPr>
            </w:pPr>
            <w:r w:rsidRPr="0001394C">
              <w:rPr>
                <w:rFonts w:eastAsia="Times New Roman"/>
                <w:b/>
                <w:bCs/>
                <w:sz w:val="20"/>
                <w:szCs w:val="20"/>
              </w:rPr>
              <w:t>2024</w:t>
            </w:r>
          </w:p>
        </w:tc>
      </w:tr>
      <w:tr w:rsidR="0001394C" w:rsidRPr="0001394C" w14:paraId="629B7AD4" w14:textId="77777777" w:rsidTr="00B97D4D">
        <w:trPr>
          <w:trHeight w:val="330"/>
        </w:trPr>
        <w:tc>
          <w:tcPr>
            <w:tcW w:w="1245" w:type="pct"/>
            <w:tcBorders>
              <w:top w:val="nil"/>
              <w:left w:val="double" w:sz="6" w:space="0" w:color="auto"/>
              <w:bottom w:val="double" w:sz="6" w:space="0" w:color="auto"/>
              <w:right w:val="double" w:sz="6" w:space="0" w:color="auto"/>
            </w:tcBorders>
            <w:noWrap/>
            <w:vAlign w:val="center"/>
            <w:hideMark/>
          </w:tcPr>
          <w:p w14:paraId="6BC517F6"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Mut</w:t>
            </w:r>
          </w:p>
        </w:tc>
        <w:tc>
          <w:tcPr>
            <w:tcW w:w="751" w:type="pct"/>
            <w:tcBorders>
              <w:top w:val="nil"/>
              <w:left w:val="nil"/>
              <w:bottom w:val="double" w:sz="6" w:space="0" w:color="auto"/>
              <w:right w:val="double" w:sz="6" w:space="0" w:color="auto"/>
            </w:tcBorders>
            <w:noWrap/>
            <w:vAlign w:val="center"/>
            <w:hideMark/>
          </w:tcPr>
          <w:p w14:paraId="033522C5"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100</w:t>
            </w:r>
          </w:p>
        </w:tc>
        <w:tc>
          <w:tcPr>
            <w:tcW w:w="751" w:type="pct"/>
            <w:tcBorders>
              <w:top w:val="nil"/>
              <w:left w:val="nil"/>
              <w:bottom w:val="double" w:sz="6" w:space="0" w:color="auto"/>
              <w:right w:val="double" w:sz="6" w:space="0" w:color="auto"/>
            </w:tcBorders>
            <w:noWrap/>
            <w:vAlign w:val="center"/>
            <w:hideMark/>
          </w:tcPr>
          <w:p w14:paraId="28839059"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96</w:t>
            </w:r>
          </w:p>
        </w:tc>
        <w:tc>
          <w:tcPr>
            <w:tcW w:w="751" w:type="pct"/>
            <w:tcBorders>
              <w:top w:val="nil"/>
              <w:left w:val="nil"/>
              <w:bottom w:val="double" w:sz="6" w:space="0" w:color="auto"/>
              <w:right w:val="double" w:sz="6" w:space="0" w:color="auto"/>
            </w:tcBorders>
            <w:noWrap/>
            <w:vAlign w:val="center"/>
            <w:hideMark/>
          </w:tcPr>
          <w:p w14:paraId="5A456353"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94</w:t>
            </w:r>
          </w:p>
        </w:tc>
        <w:tc>
          <w:tcPr>
            <w:tcW w:w="751" w:type="pct"/>
            <w:tcBorders>
              <w:top w:val="nil"/>
              <w:left w:val="nil"/>
              <w:bottom w:val="double" w:sz="6" w:space="0" w:color="auto"/>
              <w:right w:val="double" w:sz="6" w:space="0" w:color="auto"/>
            </w:tcBorders>
            <w:noWrap/>
            <w:vAlign w:val="center"/>
            <w:hideMark/>
          </w:tcPr>
          <w:p w14:paraId="33005273"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95</w:t>
            </w:r>
          </w:p>
        </w:tc>
        <w:tc>
          <w:tcPr>
            <w:tcW w:w="751" w:type="pct"/>
            <w:tcBorders>
              <w:top w:val="nil"/>
              <w:left w:val="nil"/>
              <w:bottom w:val="double" w:sz="6" w:space="0" w:color="auto"/>
              <w:right w:val="double" w:sz="6" w:space="0" w:color="auto"/>
            </w:tcBorders>
            <w:noWrap/>
            <w:vAlign w:val="center"/>
            <w:hideMark/>
          </w:tcPr>
          <w:p w14:paraId="2E67E3D0"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95</w:t>
            </w:r>
          </w:p>
        </w:tc>
      </w:tr>
      <w:tr w:rsidR="0001394C" w:rsidRPr="0001394C" w14:paraId="6AD029B8" w14:textId="77777777" w:rsidTr="00B97D4D">
        <w:trPr>
          <w:trHeight w:val="330"/>
        </w:trPr>
        <w:tc>
          <w:tcPr>
            <w:tcW w:w="1245" w:type="pct"/>
            <w:tcBorders>
              <w:top w:val="nil"/>
              <w:left w:val="double" w:sz="6" w:space="0" w:color="auto"/>
              <w:bottom w:val="double" w:sz="6" w:space="0" w:color="auto"/>
              <w:right w:val="double" w:sz="6" w:space="0" w:color="auto"/>
            </w:tcBorders>
            <w:noWrap/>
            <w:vAlign w:val="center"/>
            <w:hideMark/>
          </w:tcPr>
          <w:p w14:paraId="01C3EFCF"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Mersin</w:t>
            </w:r>
          </w:p>
        </w:tc>
        <w:tc>
          <w:tcPr>
            <w:tcW w:w="751" w:type="pct"/>
            <w:tcBorders>
              <w:top w:val="nil"/>
              <w:left w:val="nil"/>
              <w:bottom w:val="double" w:sz="6" w:space="0" w:color="auto"/>
              <w:right w:val="double" w:sz="6" w:space="0" w:color="auto"/>
            </w:tcBorders>
            <w:noWrap/>
            <w:vAlign w:val="center"/>
            <w:hideMark/>
          </w:tcPr>
          <w:p w14:paraId="54D3950A"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100</w:t>
            </w:r>
          </w:p>
        </w:tc>
        <w:tc>
          <w:tcPr>
            <w:tcW w:w="751" w:type="pct"/>
            <w:tcBorders>
              <w:top w:val="nil"/>
              <w:left w:val="nil"/>
              <w:bottom w:val="double" w:sz="6" w:space="0" w:color="auto"/>
              <w:right w:val="double" w:sz="6" w:space="0" w:color="auto"/>
            </w:tcBorders>
            <w:noWrap/>
            <w:vAlign w:val="center"/>
            <w:hideMark/>
          </w:tcPr>
          <w:p w14:paraId="54098D5B"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103</w:t>
            </w:r>
          </w:p>
        </w:tc>
        <w:tc>
          <w:tcPr>
            <w:tcW w:w="751" w:type="pct"/>
            <w:tcBorders>
              <w:top w:val="nil"/>
              <w:left w:val="nil"/>
              <w:bottom w:val="double" w:sz="6" w:space="0" w:color="auto"/>
              <w:right w:val="double" w:sz="6" w:space="0" w:color="auto"/>
            </w:tcBorders>
            <w:noWrap/>
            <w:vAlign w:val="center"/>
            <w:hideMark/>
          </w:tcPr>
          <w:p w14:paraId="0D80BC0C"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109</w:t>
            </w:r>
          </w:p>
        </w:tc>
        <w:tc>
          <w:tcPr>
            <w:tcW w:w="751" w:type="pct"/>
            <w:tcBorders>
              <w:top w:val="nil"/>
              <w:left w:val="nil"/>
              <w:bottom w:val="double" w:sz="6" w:space="0" w:color="auto"/>
              <w:right w:val="double" w:sz="6" w:space="0" w:color="auto"/>
            </w:tcBorders>
            <w:noWrap/>
            <w:vAlign w:val="center"/>
            <w:hideMark/>
          </w:tcPr>
          <w:p w14:paraId="1EBABFA0"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117</w:t>
            </w:r>
          </w:p>
        </w:tc>
        <w:tc>
          <w:tcPr>
            <w:tcW w:w="751" w:type="pct"/>
            <w:tcBorders>
              <w:top w:val="nil"/>
              <w:left w:val="nil"/>
              <w:bottom w:val="double" w:sz="6" w:space="0" w:color="auto"/>
              <w:right w:val="double" w:sz="6" w:space="0" w:color="auto"/>
            </w:tcBorders>
            <w:noWrap/>
            <w:vAlign w:val="center"/>
            <w:hideMark/>
          </w:tcPr>
          <w:p w14:paraId="7D56177E"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122</w:t>
            </w:r>
          </w:p>
        </w:tc>
      </w:tr>
      <w:tr w:rsidR="0001394C" w:rsidRPr="0001394C" w14:paraId="4AA97DF7" w14:textId="77777777" w:rsidTr="00B97D4D">
        <w:trPr>
          <w:trHeight w:val="330"/>
        </w:trPr>
        <w:tc>
          <w:tcPr>
            <w:tcW w:w="1245" w:type="pct"/>
            <w:tcBorders>
              <w:top w:val="nil"/>
              <w:left w:val="double" w:sz="6" w:space="0" w:color="auto"/>
              <w:bottom w:val="double" w:sz="6" w:space="0" w:color="auto"/>
              <w:right w:val="double" w:sz="6" w:space="0" w:color="auto"/>
            </w:tcBorders>
            <w:noWrap/>
            <w:vAlign w:val="center"/>
            <w:hideMark/>
          </w:tcPr>
          <w:p w14:paraId="4EDD55E1"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Türkiye</w:t>
            </w:r>
          </w:p>
        </w:tc>
        <w:tc>
          <w:tcPr>
            <w:tcW w:w="751" w:type="pct"/>
            <w:tcBorders>
              <w:top w:val="nil"/>
              <w:left w:val="nil"/>
              <w:bottom w:val="double" w:sz="6" w:space="0" w:color="auto"/>
              <w:right w:val="double" w:sz="6" w:space="0" w:color="auto"/>
            </w:tcBorders>
            <w:noWrap/>
            <w:vAlign w:val="center"/>
            <w:hideMark/>
          </w:tcPr>
          <w:p w14:paraId="1C347115"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100</w:t>
            </w:r>
          </w:p>
        </w:tc>
        <w:tc>
          <w:tcPr>
            <w:tcW w:w="751" w:type="pct"/>
            <w:tcBorders>
              <w:top w:val="nil"/>
              <w:left w:val="nil"/>
              <w:bottom w:val="double" w:sz="6" w:space="0" w:color="auto"/>
              <w:right w:val="double" w:sz="6" w:space="0" w:color="auto"/>
            </w:tcBorders>
            <w:noWrap/>
            <w:vAlign w:val="center"/>
            <w:hideMark/>
          </w:tcPr>
          <w:p w14:paraId="22E2EC07"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104</w:t>
            </w:r>
          </w:p>
        </w:tc>
        <w:tc>
          <w:tcPr>
            <w:tcW w:w="751" w:type="pct"/>
            <w:tcBorders>
              <w:top w:val="nil"/>
              <w:left w:val="nil"/>
              <w:bottom w:val="double" w:sz="6" w:space="0" w:color="auto"/>
              <w:right w:val="double" w:sz="6" w:space="0" w:color="auto"/>
            </w:tcBorders>
            <w:noWrap/>
            <w:vAlign w:val="center"/>
            <w:hideMark/>
          </w:tcPr>
          <w:p w14:paraId="76858143"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112</w:t>
            </w:r>
          </w:p>
        </w:tc>
        <w:tc>
          <w:tcPr>
            <w:tcW w:w="751" w:type="pct"/>
            <w:tcBorders>
              <w:top w:val="nil"/>
              <w:left w:val="nil"/>
              <w:bottom w:val="double" w:sz="6" w:space="0" w:color="auto"/>
              <w:right w:val="double" w:sz="6" w:space="0" w:color="auto"/>
            </w:tcBorders>
            <w:noWrap/>
            <w:vAlign w:val="center"/>
            <w:hideMark/>
          </w:tcPr>
          <w:p w14:paraId="7ABCD46F"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118</w:t>
            </w:r>
          </w:p>
        </w:tc>
        <w:tc>
          <w:tcPr>
            <w:tcW w:w="751" w:type="pct"/>
            <w:tcBorders>
              <w:top w:val="nil"/>
              <w:left w:val="nil"/>
              <w:bottom w:val="double" w:sz="6" w:space="0" w:color="auto"/>
              <w:right w:val="double" w:sz="6" w:space="0" w:color="auto"/>
            </w:tcBorders>
            <w:noWrap/>
            <w:vAlign w:val="center"/>
            <w:hideMark/>
          </w:tcPr>
          <w:p w14:paraId="392E9226" w14:textId="77777777" w:rsidR="00B97D4D" w:rsidRPr="0001394C" w:rsidRDefault="00B97D4D" w:rsidP="00B97D4D">
            <w:pPr>
              <w:spacing w:before="0" w:after="0" w:line="240" w:lineRule="auto"/>
              <w:jc w:val="center"/>
              <w:rPr>
                <w:rFonts w:eastAsia="Times New Roman"/>
                <w:sz w:val="20"/>
                <w:szCs w:val="20"/>
              </w:rPr>
            </w:pPr>
            <w:r w:rsidRPr="0001394C">
              <w:rPr>
                <w:rFonts w:eastAsia="Times New Roman"/>
                <w:sz w:val="20"/>
                <w:szCs w:val="20"/>
              </w:rPr>
              <w:t>121</w:t>
            </w:r>
          </w:p>
        </w:tc>
      </w:tr>
    </w:tbl>
    <w:p w14:paraId="0C133A4D" w14:textId="05649F34" w:rsidR="007C476D" w:rsidRPr="0001394C" w:rsidRDefault="00553B1C" w:rsidP="00B97D4D">
      <w:pPr>
        <w:pStyle w:val="TABLOBASLIK"/>
        <w:spacing w:before="0"/>
        <w:ind w:firstLine="0"/>
      </w:pPr>
      <w:r w:rsidRPr="0001394C">
        <w:t>Kaynak: Büro Çalışmaları, 20</w:t>
      </w:r>
      <w:r w:rsidR="00B97D4D" w:rsidRPr="0001394C">
        <w:t>25</w:t>
      </w:r>
      <w:r w:rsidRPr="0001394C">
        <w:tab/>
      </w:r>
      <w:r w:rsidR="00861346" w:rsidRPr="0001394C">
        <w:t xml:space="preserve">                </w:t>
      </w:r>
    </w:p>
    <w:p w14:paraId="3F36417C" w14:textId="23A9DB68" w:rsidR="007C476D" w:rsidRPr="00436A6A" w:rsidRDefault="007C476D" w:rsidP="007C476D">
      <w:pPr>
        <w:pStyle w:val="ResimYazs"/>
        <w:keepNext/>
        <w:spacing w:after="0"/>
        <w:rPr>
          <w:sz w:val="20"/>
        </w:rPr>
      </w:pPr>
      <w:bookmarkStart w:id="46" w:name="_Toc235712887"/>
      <w:r w:rsidRPr="00436A6A">
        <w:rPr>
          <w:sz w:val="20"/>
        </w:rPr>
        <w:t xml:space="preserve">Tablo </w:t>
      </w:r>
      <w:r w:rsidR="007323CA" w:rsidRPr="00436A6A">
        <w:rPr>
          <w:sz w:val="20"/>
        </w:rPr>
        <w:fldChar w:fldCharType="begin"/>
      </w:r>
      <w:r w:rsidR="007323CA" w:rsidRPr="00436A6A">
        <w:rPr>
          <w:sz w:val="20"/>
        </w:rPr>
        <w:instrText xml:space="preserve"> SEQ Tablo \* ARABIC </w:instrText>
      </w:r>
      <w:r w:rsidR="007323CA" w:rsidRPr="00436A6A">
        <w:rPr>
          <w:sz w:val="20"/>
        </w:rPr>
        <w:fldChar w:fldCharType="separate"/>
      </w:r>
      <w:r w:rsidR="00AF5276">
        <w:rPr>
          <w:noProof/>
          <w:sz w:val="20"/>
        </w:rPr>
        <w:t>3</w:t>
      </w:r>
      <w:r w:rsidR="007323CA" w:rsidRPr="00436A6A">
        <w:rPr>
          <w:noProof/>
          <w:sz w:val="20"/>
        </w:rPr>
        <w:fldChar w:fldCharType="end"/>
      </w:r>
      <w:r w:rsidRPr="00436A6A">
        <w:rPr>
          <w:sz w:val="20"/>
        </w:rPr>
        <w:t>: 2008-2024 Yılları Arası Mut İlçesi, Mersin İli ve Türkiye Genelinin Nüfus Artış Oranı (</w:t>
      </w:r>
      <w:r w:rsidRPr="00436A6A">
        <w:rPr>
          <w:sz w:val="20"/>
          <w:lang w:val="tr-TR"/>
        </w:rPr>
        <w:t>‰</w:t>
      </w:r>
      <w:r w:rsidRPr="00436A6A">
        <w:rPr>
          <w:sz w:val="20"/>
        </w:rPr>
        <w:t>)</w:t>
      </w:r>
      <w:bookmarkEnd w:id="46"/>
    </w:p>
    <w:tbl>
      <w:tblPr>
        <w:tblW w:w="5000" w:type="pct"/>
        <w:tblCellMar>
          <w:left w:w="70" w:type="dxa"/>
          <w:right w:w="70" w:type="dxa"/>
        </w:tblCellMar>
        <w:tblLook w:val="04A0" w:firstRow="1" w:lastRow="0" w:firstColumn="1" w:lastColumn="0" w:noHBand="0" w:noVBand="1"/>
      </w:tblPr>
      <w:tblGrid>
        <w:gridCol w:w="1882"/>
        <w:gridCol w:w="2086"/>
        <w:gridCol w:w="1222"/>
        <w:gridCol w:w="1222"/>
        <w:gridCol w:w="1222"/>
        <w:gridCol w:w="1222"/>
      </w:tblGrid>
      <w:tr w:rsidR="0001394C" w:rsidRPr="0001394C" w14:paraId="7D0C7FD3" w14:textId="77777777" w:rsidTr="00F345CF">
        <w:trPr>
          <w:trHeight w:val="345"/>
        </w:trPr>
        <w:tc>
          <w:tcPr>
            <w:tcW w:w="1062" w:type="pct"/>
            <w:tcBorders>
              <w:top w:val="double" w:sz="6" w:space="0" w:color="auto"/>
              <w:left w:val="double" w:sz="6" w:space="0" w:color="auto"/>
              <w:bottom w:val="double" w:sz="6" w:space="0" w:color="auto"/>
              <w:right w:val="double" w:sz="6" w:space="0" w:color="auto"/>
            </w:tcBorders>
            <w:shd w:val="clear" w:color="auto" w:fill="E2EFD9" w:themeFill="accent6" w:themeFillTint="33"/>
            <w:noWrap/>
            <w:vAlign w:val="center"/>
            <w:hideMark/>
          </w:tcPr>
          <w:p w14:paraId="6480D628" w14:textId="77777777" w:rsidR="007C476D" w:rsidRPr="0001394C" w:rsidRDefault="007C476D" w:rsidP="007C476D">
            <w:pPr>
              <w:spacing w:before="0" w:after="0" w:line="240" w:lineRule="auto"/>
              <w:jc w:val="center"/>
              <w:rPr>
                <w:rFonts w:eastAsia="Times New Roman"/>
                <w:b/>
                <w:bCs/>
                <w:sz w:val="20"/>
                <w:szCs w:val="20"/>
              </w:rPr>
            </w:pPr>
            <w:r w:rsidRPr="0001394C">
              <w:rPr>
                <w:rFonts w:eastAsia="Times New Roman"/>
                <w:b/>
                <w:bCs/>
                <w:sz w:val="20"/>
                <w:szCs w:val="20"/>
              </w:rPr>
              <w:t>Yerleşimler</w:t>
            </w:r>
          </w:p>
        </w:tc>
        <w:tc>
          <w:tcPr>
            <w:tcW w:w="1178"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3DA4A32F" w14:textId="77777777" w:rsidR="007C476D" w:rsidRPr="0001394C" w:rsidRDefault="007C476D" w:rsidP="007C476D">
            <w:pPr>
              <w:spacing w:before="0" w:after="0" w:line="240" w:lineRule="auto"/>
              <w:jc w:val="center"/>
              <w:rPr>
                <w:rFonts w:eastAsia="Times New Roman"/>
                <w:b/>
                <w:bCs/>
                <w:sz w:val="20"/>
                <w:szCs w:val="20"/>
              </w:rPr>
            </w:pPr>
            <w:r w:rsidRPr="0001394C">
              <w:rPr>
                <w:rFonts w:eastAsia="Times New Roman"/>
                <w:b/>
                <w:bCs/>
                <w:sz w:val="20"/>
                <w:szCs w:val="20"/>
              </w:rPr>
              <w:t>2008</w:t>
            </w:r>
          </w:p>
        </w:tc>
        <w:tc>
          <w:tcPr>
            <w:tcW w:w="690"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70151611" w14:textId="77777777" w:rsidR="007C476D" w:rsidRPr="0001394C" w:rsidRDefault="007C476D" w:rsidP="007C476D">
            <w:pPr>
              <w:spacing w:before="0" w:after="0" w:line="240" w:lineRule="auto"/>
              <w:jc w:val="center"/>
              <w:rPr>
                <w:rFonts w:eastAsia="Times New Roman"/>
                <w:b/>
                <w:bCs/>
                <w:sz w:val="20"/>
                <w:szCs w:val="20"/>
              </w:rPr>
            </w:pPr>
            <w:r w:rsidRPr="0001394C">
              <w:rPr>
                <w:rFonts w:eastAsia="Times New Roman"/>
                <w:b/>
                <w:bCs/>
                <w:sz w:val="20"/>
                <w:szCs w:val="20"/>
              </w:rPr>
              <w:t>2010</w:t>
            </w:r>
          </w:p>
        </w:tc>
        <w:tc>
          <w:tcPr>
            <w:tcW w:w="690"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73FC7BC4" w14:textId="77777777" w:rsidR="007C476D" w:rsidRPr="0001394C" w:rsidRDefault="007C476D" w:rsidP="007C476D">
            <w:pPr>
              <w:spacing w:before="0" w:after="0" w:line="240" w:lineRule="auto"/>
              <w:jc w:val="center"/>
              <w:rPr>
                <w:rFonts w:eastAsia="Times New Roman"/>
                <w:b/>
                <w:bCs/>
                <w:sz w:val="20"/>
                <w:szCs w:val="20"/>
              </w:rPr>
            </w:pPr>
            <w:r w:rsidRPr="0001394C">
              <w:rPr>
                <w:rFonts w:eastAsia="Times New Roman"/>
                <w:b/>
                <w:bCs/>
                <w:sz w:val="20"/>
                <w:szCs w:val="20"/>
              </w:rPr>
              <w:t>2015</w:t>
            </w:r>
          </w:p>
        </w:tc>
        <w:tc>
          <w:tcPr>
            <w:tcW w:w="690"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3824F621" w14:textId="77777777" w:rsidR="007C476D" w:rsidRPr="0001394C" w:rsidRDefault="007C476D" w:rsidP="007C476D">
            <w:pPr>
              <w:spacing w:before="0" w:after="0" w:line="240" w:lineRule="auto"/>
              <w:jc w:val="center"/>
              <w:rPr>
                <w:rFonts w:eastAsia="Times New Roman"/>
                <w:b/>
                <w:bCs/>
                <w:sz w:val="20"/>
                <w:szCs w:val="20"/>
              </w:rPr>
            </w:pPr>
            <w:r w:rsidRPr="0001394C">
              <w:rPr>
                <w:rFonts w:eastAsia="Times New Roman"/>
                <w:b/>
                <w:bCs/>
                <w:sz w:val="20"/>
                <w:szCs w:val="20"/>
              </w:rPr>
              <w:t>2020</w:t>
            </w:r>
          </w:p>
        </w:tc>
        <w:tc>
          <w:tcPr>
            <w:tcW w:w="690" w:type="pct"/>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7D03276D" w14:textId="77777777" w:rsidR="007C476D" w:rsidRPr="0001394C" w:rsidRDefault="007C476D" w:rsidP="007C476D">
            <w:pPr>
              <w:spacing w:before="0" w:after="0" w:line="240" w:lineRule="auto"/>
              <w:jc w:val="center"/>
              <w:rPr>
                <w:rFonts w:eastAsia="Times New Roman"/>
                <w:b/>
                <w:bCs/>
                <w:sz w:val="20"/>
                <w:szCs w:val="20"/>
              </w:rPr>
            </w:pPr>
            <w:r w:rsidRPr="0001394C">
              <w:rPr>
                <w:rFonts w:eastAsia="Times New Roman"/>
                <w:b/>
                <w:bCs/>
                <w:sz w:val="20"/>
                <w:szCs w:val="20"/>
              </w:rPr>
              <w:t>2024</w:t>
            </w:r>
          </w:p>
        </w:tc>
      </w:tr>
      <w:tr w:rsidR="0001394C" w:rsidRPr="0001394C" w14:paraId="256C74BC" w14:textId="77777777" w:rsidTr="007C476D">
        <w:trPr>
          <w:trHeight w:val="345"/>
        </w:trPr>
        <w:tc>
          <w:tcPr>
            <w:tcW w:w="1062" w:type="pct"/>
            <w:tcBorders>
              <w:top w:val="nil"/>
              <w:left w:val="double" w:sz="6" w:space="0" w:color="auto"/>
              <w:bottom w:val="double" w:sz="6" w:space="0" w:color="auto"/>
              <w:right w:val="double" w:sz="6" w:space="0" w:color="auto"/>
            </w:tcBorders>
            <w:noWrap/>
            <w:vAlign w:val="center"/>
            <w:hideMark/>
          </w:tcPr>
          <w:p w14:paraId="6390ABF9"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Mut</w:t>
            </w:r>
          </w:p>
        </w:tc>
        <w:tc>
          <w:tcPr>
            <w:tcW w:w="1178" w:type="pct"/>
            <w:tcBorders>
              <w:top w:val="nil"/>
              <w:left w:val="nil"/>
              <w:bottom w:val="double" w:sz="6" w:space="0" w:color="auto"/>
              <w:right w:val="double" w:sz="6" w:space="0" w:color="auto"/>
            </w:tcBorders>
            <w:noWrap/>
            <w:vAlign w:val="center"/>
            <w:hideMark/>
          </w:tcPr>
          <w:p w14:paraId="40226612"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-26.79</w:t>
            </w:r>
          </w:p>
        </w:tc>
        <w:tc>
          <w:tcPr>
            <w:tcW w:w="690" w:type="pct"/>
            <w:tcBorders>
              <w:top w:val="nil"/>
              <w:left w:val="nil"/>
              <w:bottom w:val="double" w:sz="6" w:space="0" w:color="auto"/>
              <w:right w:val="double" w:sz="6" w:space="0" w:color="auto"/>
            </w:tcBorders>
            <w:noWrap/>
            <w:vAlign w:val="center"/>
            <w:hideMark/>
          </w:tcPr>
          <w:p w14:paraId="02B288A0"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-1.04</w:t>
            </w:r>
          </w:p>
        </w:tc>
        <w:tc>
          <w:tcPr>
            <w:tcW w:w="690" w:type="pct"/>
            <w:tcBorders>
              <w:top w:val="nil"/>
              <w:left w:val="nil"/>
              <w:bottom w:val="double" w:sz="6" w:space="0" w:color="auto"/>
              <w:right w:val="double" w:sz="6" w:space="0" w:color="auto"/>
            </w:tcBorders>
            <w:noWrap/>
            <w:vAlign w:val="center"/>
            <w:hideMark/>
          </w:tcPr>
          <w:p w14:paraId="16300B90"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-2.5</w:t>
            </w:r>
          </w:p>
        </w:tc>
        <w:tc>
          <w:tcPr>
            <w:tcW w:w="690" w:type="pct"/>
            <w:tcBorders>
              <w:top w:val="nil"/>
              <w:left w:val="nil"/>
              <w:bottom w:val="double" w:sz="6" w:space="0" w:color="auto"/>
              <w:right w:val="double" w:sz="6" w:space="0" w:color="auto"/>
            </w:tcBorders>
            <w:noWrap/>
            <w:vAlign w:val="center"/>
            <w:hideMark/>
          </w:tcPr>
          <w:p w14:paraId="4C3857F3"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10.01</w:t>
            </w:r>
          </w:p>
        </w:tc>
        <w:tc>
          <w:tcPr>
            <w:tcW w:w="690" w:type="pct"/>
            <w:tcBorders>
              <w:top w:val="nil"/>
              <w:left w:val="nil"/>
              <w:bottom w:val="double" w:sz="6" w:space="0" w:color="auto"/>
              <w:right w:val="double" w:sz="6" w:space="0" w:color="auto"/>
            </w:tcBorders>
            <w:noWrap/>
            <w:vAlign w:val="center"/>
            <w:hideMark/>
          </w:tcPr>
          <w:p w14:paraId="2892DE72"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-4.7</w:t>
            </w:r>
          </w:p>
        </w:tc>
      </w:tr>
      <w:tr w:rsidR="0001394C" w:rsidRPr="0001394C" w14:paraId="36D4691D" w14:textId="77777777" w:rsidTr="007C476D">
        <w:trPr>
          <w:trHeight w:val="345"/>
        </w:trPr>
        <w:tc>
          <w:tcPr>
            <w:tcW w:w="1062" w:type="pct"/>
            <w:tcBorders>
              <w:top w:val="nil"/>
              <w:left w:val="double" w:sz="6" w:space="0" w:color="auto"/>
              <w:bottom w:val="double" w:sz="6" w:space="0" w:color="auto"/>
              <w:right w:val="double" w:sz="6" w:space="0" w:color="auto"/>
            </w:tcBorders>
            <w:noWrap/>
            <w:vAlign w:val="center"/>
            <w:hideMark/>
          </w:tcPr>
          <w:p w14:paraId="4CC72869"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Mersin</w:t>
            </w:r>
          </w:p>
        </w:tc>
        <w:tc>
          <w:tcPr>
            <w:tcW w:w="1178" w:type="pct"/>
            <w:tcBorders>
              <w:top w:val="nil"/>
              <w:left w:val="nil"/>
              <w:bottom w:val="double" w:sz="6" w:space="0" w:color="auto"/>
              <w:right w:val="double" w:sz="6" w:space="0" w:color="auto"/>
            </w:tcBorders>
            <w:noWrap/>
            <w:vAlign w:val="center"/>
            <w:hideMark/>
          </w:tcPr>
          <w:p w14:paraId="0F66355D"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4.36</w:t>
            </w:r>
          </w:p>
        </w:tc>
        <w:tc>
          <w:tcPr>
            <w:tcW w:w="690" w:type="pct"/>
            <w:tcBorders>
              <w:top w:val="nil"/>
              <w:left w:val="nil"/>
              <w:bottom w:val="double" w:sz="6" w:space="0" w:color="auto"/>
              <w:right w:val="double" w:sz="6" w:space="0" w:color="auto"/>
            </w:tcBorders>
            <w:noWrap/>
            <w:vAlign w:val="center"/>
            <w:hideMark/>
          </w:tcPr>
          <w:p w14:paraId="5F19F5DE"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4.26</w:t>
            </w:r>
          </w:p>
        </w:tc>
        <w:tc>
          <w:tcPr>
            <w:tcW w:w="690" w:type="pct"/>
            <w:tcBorders>
              <w:top w:val="nil"/>
              <w:left w:val="nil"/>
              <w:bottom w:val="double" w:sz="6" w:space="0" w:color="auto"/>
              <w:right w:val="double" w:sz="6" w:space="0" w:color="auto"/>
            </w:tcBorders>
            <w:noWrap/>
            <w:vAlign w:val="center"/>
            <w:hideMark/>
          </w:tcPr>
          <w:p w14:paraId="01FA31A0"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10.35</w:t>
            </w:r>
          </w:p>
        </w:tc>
        <w:tc>
          <w:tcPr>
            <w:tcW w:w="690" w:type="pct"/>
            <w:tcBorders>
              <w:top w:val="nil"/>
              <w:left w:val="nil"/>
              <w:bottom w:val="double" w:sz="6" w:space="0" w:color="auto"/>
              <w:right w:val="double" w:sz="6" w:space="0" w:color="auto"/>
            </w:tcBorders>
            <w:noWrap/>
            <w:vAlign w:val="center"/>
            <w:hideMark/>
          </w:tcPr>
          <w:p w14:paraId="764E70C8"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15.28</w:t>
            </w:r>
          </w:p>
        </w:tc>
        <w:tc>
          <w:tcPr>
            <w:tcW w:w="690" w:type="pct"/>
            <w:tcBorders>
              <w:top w:val="nil"/>
              <w:left w:val="nil"/>
              <w:bottom w:val="double" w:sz="6" w:space="0" w:color="auto"/>
              <w:right w:val="double" w:sz="6" w:space="0" w:color="auto"/>
            </w:tcBorders>
            <w:noWrap/>
            <w:vAlign w:val="center"/>
            <w:hideMark/>
          </w:tcPr>
          <w:p w14:paraId="3A49A890"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8.16</w:t>
            </w:r>
          </w:p>
        </w:tc>
      </w:tr>
      <w:tr w:rsidR="0001394C" w:rsidRPr="0001394C" w14:paraId="37AC5EFC" w14:textId="77777777" w:rsidTr="007C476D">
        <w:trPr>
          <w:trHeight w:val="345"/>
        </w:trPr>
        <w:tc>
          <w:tcPr>
            <w:tcW w:w="1062" w:type="pct"/>
            <w:tcBorders>
              <w:top w:val="nil"/>
              <w:left w:val="double" w:sz="6" w:space="0" w:color="auto"/>
              <w:bottom w:val="double" w:sz="6" w:space="0" w:color="auto"/>
              <w:right w:val="double" w:sz="6" w:space="0" w:color="auto"/>
            </w:tcBorders>
            <w:noWrap/>
            <w:vAlign w:val="center"/>
            <w:hideMark/>
          </w:tcPr>
          <w:p w14:paraId="0DD15E59"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Türkiye</w:t>
            </w:r>
          </w:p>
        </w:tc>
        <w:tc>
          <w:tcPr>
            <w:tcW w:w="1178" w:type="pct"/>
            <w:tcBorders>
              <w:top w:val="nil"/>
              <w:left w:val="nil"/>
              <w:bottom w:val="double" w:sz="6" w:space="0" w:color="auto"/>
              <w:right w:val="double" w:sz="6" w:space="0" w:color="auto"/>
            </w:tcBorders>
            <w:noWrap/>
            <w:vAlign w:val="center"/>
            <w:hideMark/>
          </w:tcPr>
          <w:p w14:paraId="341D2385"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13.1</w:t>
            </w:r>
          </w:p>
        </w:tc>
        <w:tc>
          <w:tcPr>
            <w:tcW w:w="690" w:type="pct"/>
            <w:tcBorders>
              <w:top w:val="nil"/>
              <w:left w:val="nil"/>
              <w:bottom w:val="double" w:sz="6" w:space="0" w:color="auto"/>
              <w:right w:val="double" w:sz="6" w:space="0" w:color="auto"/>
            </w:tcBorders>
            <w:noWrap/>
            <w:vAlign w:val="center"/>
            <w:hideMark/>
          </w:tcPr>
          <w:p w14:paraId="5CE87F14"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15.88</w:t>
            </w:r>
          </w:p>
        </w:tc>
        <w:tc>
          <w:tcPr>
            <w:tcW w:w="690" w:type="pct"/>
            <w:tcBorders>
              <w:top w:val="nil"/>
              <w:left w:val="nil"/>
              <w:bottom w:val="double" w:sz="6" w:space="0" w:color="auto"/>
              <w:right w:val="double" w:sz="6" w:space="0" w:color="auto"/>
            </w:tcBorders>
            <w:noWrap/>
            <w:vAlign w:val="center"/>
            <w:hideMark/>
          </w:tcPr>
          <w:p w14:paraId="5E601355"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13.36</w:t>
            </w:r>
          </w:p>
        </w:tc>
        <w:tc>
          <w:tcPr>
            <w:tcW w:w="690" w:type="pct"/>
            <w:tcBorders>
              <w:top w:val="nil"/>
              <w:left w:val="nil"/>
              <w:bottom w:val="double" w:sz="6" w:space="0" w:color="auto"/>
              <w:right w:val="double" w:sz="6" w:space="0" w:color="auto"/>
            </w:tcBorders>
            <w:noWrap/>
            <w:vAlign w:val="center"/>
            <w:hideMark/>
          </w:tcPr>
          <w:p w14:paraId="26D28164"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5.51</w:t>
            </w:r>
          </w:p>
        </w:tc>
        <w:tc>
          <w:tcPr>
            <w:tcW w:w="690" w:type="pct"/>
            <w:tcBorders>
              <w:top w:val="nil"/>
              <w:left w:val="nil"/>
              <w:bottom w:val="double" w:sz="6" w:space="0" w:color="auto"/>
              <w:right w:val="double" w:sz="6" w:space="0" w:color="auto"/>
            </w:tcBorders>
            <w:noWrap/>
            <w:vAlign w:val="center"/>
            <w:hideMark/>
          </w:tcPr>
          <w:p w14:paraId="74BAA72D" w14:textId="77777777" w:rsidR="007C476D" w:rsidRPr="0001394C" w:rsidRDefault="007C476D" w:rsidP="007C476D">
            <w:pPr>
              <w:spacing w:before="0" w:after="0" w:line="240" w:lineRule="auto"/>
              <w:jc w:val="center"/>
              <w:rPr>
                <w:rFonts w:eastAsia="Times New Roman"/>
                <w:sz w:val="20"/>
                <w:szCs w:val="20"/>
              </w:rPr>
            </w:pPr>
            <w:r w:rsidRPr="0001394C">
              <w:rPr>
                <w:rFonts w:eastAsia="Times New Roman"/>
                <w:sz w:val="20"/>
                <w:szCs w:val="20"/>
              </w:rPr>
              <w:t>3.42</w:t>
            </w:r>
          </w:p>
        </w:tc>
      </w:tr>
    </w:tbl>
    <w:p w14:paraId="0E781199" w14:textId="7DB142CC" w:rsidR="00F22D23" w:rsidRPr="0001394C" w:rsidRDefault="00F22D23" w:rsidP="007C476D">
      <w:pPr>
        <w:pStyle w:val="KAYNAKA"/>
        <w:spacing w:before="0"/>
        <w:rPr>
          <w:b/>
        </w:rPr>
      </w:pPr>
      <w:r w:rsidRPr="0001394C">
        <w:rPr>
          <w:b/>
        </w:rPr>
        <w:t xml:space="preserve">Kaynak: </w:t>
      </w:r>
      <w:r w:rsidRPr="0001394C">
        <w:t>Büro Çalışmaları, 20</w:t>
      </w:r>
      <w:r w:rsidR="00D13ACD" w:rsidRPr="0001394C">
        <w:t>25</w:t>
      </w:r>
    </w:p>
    <w:p w14:paraId="1EB21EB7" w14:textId="43418943" w:rsidR="007C476D" w:rsidRPr="0045251A" w:rsidRDefault="007C476D" w:rsidP="0076598E">
      <w:pPr>
        <w:ind w:firstLine="340"/>
        <w:rPr>
          <w:rFonts w:eastAsia="Times New Roman"/>
          <w:sz w:val="24"/>
        </w:rPr>
      </w:pPr>
      <w:bookmarkStart w:id="47" w:name="_Toc417738345"/>
      <w:bookmarkStart w:id="48" w:name="_Toc12116542"/>
      <w:r w:rsidRPr="0045251A">
        <w:rPr>
          <w:rFonts w:eastAsia="Times New Roman"/>
          <w:sz w:val="24"/>
        </w:rPr>
        <w:lastRenderedPageBreak/>
        <w:t xml:space="preserve">2025 TÜİK verilerine göre, Mut, Mersin ve Türkiye’nin nüfus artış hızı (‰) incelendiğinde farklı eğilimlerin bulundu görülmektedir. Mut ilçesinde nüfus artış hızı yıllar içinde dalgalı bir seyir göstermiştir; 2008 yılında bir düşüş yaşanmış (-26,79‰), 2010 ve 2015 yıllarında düşüşler devam etmiş, 2020’de pozitif bir artış gözlemlenmiş (+10,01‰), 2024’te ise yeniden düşüş kaydedilmiştir (-4,7‰). Bu durum, Mut’ta nüfus hareketlerinin göç ve demografik değişimlerden önemli ölçüde etkilendiğini göstermektedir. </w:t>
      </w:r>
    </w:p>
    <w:p w14:paraId="6AFC470D" w14:textId="0BC3AC20" w:rsidR="007C476D" w:rsidRPr="0045251A" w:rsidRDefault="007C476D" w:rsidP="0076598E">
      <w:pPr>
        <w:ind w:firstLine="340"/>
        <w:rPr>
          <w:rFonts w:eastAsia="Times New Roman"/>
          <w:sz w:val="24"/>
        </w:rPr>
      </w:pPr>
      <w:r w:rsidRPr="0045251A">
        <w:rPr>
          <w:rFonts w:eastAsia="Times New Roman"/>
          <w:sz w:val="24"/>
        </w:rPr>
        <w:t xml:space="preserve">Buna karşın Mersin’de nüfus artış hızı sürekli pozitif bir </w:t>
      </w:r>
      <w:r w:rsidR="00705490" w:rsidRPr="0045251A">
        <w:rPr>
          <w:rFonts w:eastAsia="Times New Roman"/>
          <w:sz w:val="24"/>
        </w:rPr>
        <w:t>yön</w:t>
      </w:r>
      <w:r w:rsidRPr="0045251A">
        <w:rPr>
          <w:rFonts w:eastAsia="Times New Roman"/>
          <w:sz w:val="24"/>
        </w:rPr>
        <w:t xml:space="preserve"> izlemiş, 2008 ve 2010 yıllarında sırasıyla 4,36 ve 4,26 binde olarak kaydedilen artış, 2015 ve 2020 yıllarında hızlanmış ve özellikle 2020’de 15,28 binde ile en yüksek seviyeye ulaşmıştır; 2024’te artış hızı 8,16 binde olarak gerçekleşmiştir.  </w:t>
      </w:r>
    </w:p>
    <w:p w14:paraId="4D10BB3F" w14:textId="20FADCB8" w:rsidR="007C476D" w:rsidRPr="0045251A" w:rsidRDefault="007C476D" w:rsidP="0076598E">
      <w:pPr>
        <w:ind w:firstLine="340"/>
        <w:rPr>
          <w:rFonts w:eastAsia="Times New Roman"/>
          <w:sz w:val="24"/>
        </w:rPr>
      </w:pPr>
      <w:r w:rsidRPr="0045251A">
        <w:rPr>
          <w:rFonts w:eastAsia="Times New Roman"/>
          <w:sz w:val="24"/>
        </w:rPr>
        <w:t>Türkiye genelinde ise nüfus artış hızı, 2008–2015 döneminde yüksek seviyelerde seyretmiş (13,1–15,88‰), ancak son yıllarda düşüş göstermiş ve 2024 yılında 3,42 binde olarak gerçekleşmiştir. Bu veriler, Mut’ta nüfus artışının dalgalı ve yerel etkilere bağlı olduğunu, Mersin’de güçlü ekonomik ve sosyal faktörlerle sürekli artış gözlendiğini ve ülke genelinde nüfus artış hızının yavaşladığını ortaya koymaktadır.</w:t>
      </w:r>
    </w:p>
    <w:p w14:paraId="2B5763A3" w14:textId="584AE1F9" w:rsidR="00F22D23" w:rsidRPr="0001394C" w:rsidRDefault="000A1B93" w:rsidP="0076598E">
      <w:pPr>
        <w:pStyle w:val="Balk2"/>
        <w:spacing w:after="240"/>
      </w:pPr>
      <w:bookmarkStart w:id="49" w:name="_Toc355683378"/>
      <w:bookmarkStart w:id="50" w:name="_Toc213336322"/>
      <w:bookmarkStart w:id="51" w:name="_Toc234939213"/>
      <w:bookmarkStart w:id="52" w:name="_Toc235698926"/>
      <w:bookmarkEnd w:id="47"/>
      <w:bookmarkEnd w:id="48"/>
      <w:r w:rsidRPr="0001394C">
        <w:t>Kente Göç – Kentten Dışa Göç</w:t>
      </w:r>
      <w:bookmarkEnd w:id="49"/>
      <w:bookmarkEnd w:id="50"/>
      <w:bookmarkEnd w:id="51"/>
      <w:bookmarkEnd w:id="52"/>
    </w:p>
    <w:p w14:paraId="6913CE0A" w14:textId="5000F031" w:rsidR="00F22D23" w:rsidRPr="0045251A" w:rsidRDefault="001B10C6" w:rsidP="0076598E">
      <w:pPr>
        <w:ind w:firstLine="340"/>
        <w:rPr>
          <w:sz w:val="24"/>
        </w:rPr>
      </w:pPr>
      <w:r w:rsidRPr="0045251A">
        <w:rPr>
          <w:rFonts w:eastAsia="Times New Roman"/>
          <w:sz w:val="24"/>
        </w:rPr>
        <w:t>20</w:t>
      </w:r>
      <w:r w:rsidR="00906DC9" w:rsidRPr="0045251A">
        <w:rPr>
          <w:rFonts w:eastAsia="Times New Roman"/>
          <w:sz w:val="24"/>
        </w:rPr>
        <w:t>25 yılı</w:t>
      </w:r>
      <w:r w:rsidRPr="0045251A">
        <w:rPr>
          <w:rFonts w:eastAsia="Times New Roman"/>
          <w:sz w:val="24"/>
        </w:rPr>
        <w:t xml:space="preserve"> TÜİK verilerine göre </w:t>
      </w:r>
      <w:r w:rsidR="00906DC9" w:rsidRPr="0045251A">
        <w:rPr>
          <w:rFonts w:eastAsia="Times New Roman"/>
          <w:sz w:val="24"/>
        </w:rPr>
        <w:t xml:space="preserve">Mersin </w:t>
      </w:r>
      <w:r w:rsidR="0071300D" w:rsidRPr="0045251A">
        <w:rPr>
          <w:rFonts w:eastAsia="Times New Roman"/>
          <w:sz w:val="24"/>
        </w:rPr>
        <w:t>i</w:t>
      </w:r>
      <w:r w:rsidR="00F22D23" w:rsidRPr="0045251A">
        <w:rPr>
          <w:rFonts w:eastAsia="Times New Roman"/>
          <w:sz w:val="24"/>
        </w:rPr>
        <w:t xml:space="preserve">li </w:t>
      </w:r>
      <w:r w:rsidR="00906DC9" w:rsidRPr="0045251A">
        <w:rPr>
          <w:rFonts w:eastAsia="Times New Roman"/>
          <w:sz w:val="24"/>
        </w:rPr>
        <w:t xml:space="preserve">60.574 </w:t>
      </w:r>
      <w:r w:rsidR="00F22D23" w:rsidRPr="0045251A">
        <w:rPr>
          <w:rFonts w:eastAsia="Times New Roman"/>
          <w:sz w:val="24"/>
        </w:rPr>
        <w:t xml:space="preserve">kişi göç almış, </w:t>
      </w:r>
      <w:r w:rsidR="00861DCB" w:rsidRPr="0045251A">
        <w:rPr>
          <w:rFonts w:eastAsia="Times New Roman"/>
          <w:sz w:val="24"/>
        </w:rPr>
        <w:t>54</w:t>
      </w:r>
      <w:r w:rsidR="00A540BE" w:rsidRPr="0045251A">
        <w:rPr>
          <w:rFonts w:eastAsia="Times New Roman"/>
          <w:sz w:val="24"/>
        </w:rPr>
        <w:t>.</w:t>
      </w:r>
      <w:r w:rsidR="00861DCB" w:rsidRPr="0045251A">
        <w:rPr>
          <w:rFonts w:eastAsia="Times New Roman"/>
          <w:sz w:val="24"/>
        </w:rPr>
        <w:t>703</w:t>
      </w:r>
      <w:r w:rsidR="00F22D23" w:rsidRPr="0045251A">
        <w:rPr>
          <w:rFonts w:eastAsia="Times New Roman"/>
          <w:sz w:val="24"/>
        </w:rPr>
        <w:t xml:space="preserve"> kişi göç vermiştir. 20</w:t>
      </w:r>
      <w:r w:rsidR="00861DCB" w:rsidRPr="0045251A">
        <w:rPr>
          <w:rFonts w:eastAsia="Times New Roman"/>
          <w:sz w:val="24"/>
        </w:rPr>
        <w:t>24</w:t>
      </w:r>
      <w:r w:rsidR="00F22D23" w:rsidRPr="0045251A">
        <w:rPr>
          <w:rFonts w:eastAsia="Times New Roman"/>
          <w:sz w:val="24"/>
        </w:rPr>
        <w:t>-20</w:t>
      </w:r>
      <w:r w:rsidR="00861DCB" w:rsidRPr="0045251A">
        <w:rPr>
          <w:rFonts w:eastAsia="Times New Roman"/>
          <w:sz w:val="24"/>
        </w:rPr>
        <w:t xml:space="preserve">25 </w:t>
      </w:r>
      <w:r w:rsidR="00F22D23" w:rsidRPr="0045251A">
        <w:rPr>
          <w:rFonts w:eastAsia="Times New Roman"/>
          <w:sz w:val="24"/>
        </w:rPr>
        <w:t xml:space="preserve">yılları arasında net </w:t>
      </w:r>
      <w:r w:rsidR="00F31FB0" w:rsidRPr="0045251A">
        <w:rPr>
          <w:rFonts w:eastAsia="Times New Roman"/>
          <w:sz w:val="24"/>
        </w:rPr>
        <w:t>göç -</w:t>
      </w:r>
      <w:r w:rsidR="00A540BE" w:rsidRPr="0045251A">
        <w:rPr>
          <w:rFonts w:eastAsia="Times New Roman"/>
          <w:sz w:val="24"/>
        </w:rPr>
        <w:t>5.</w:t>
      </w:r>
      <w:r w:rsidR="00F31FB0" w:rsidRPr="0045251A">
        <w:rPr>
          <w:rFonts w:eastAsia="Times New Roman"/>
          <w:sz w:val="24"/>
        </w:rPr>
        <w:t xml:space="preserve">871 </w:t>
      </w:r>
      <w:r w:rsidR="00F22D23" w:rsidRPr="0045251A">
        <w:rPr>
          <w:rFonts w:eastAsia="Times New Roman"/>
          <w:sz w:val="24"/>
        </w:rPr>
        <w:t xml:space="preserve">kişi </w:t>
      </w:r>
      <w:r w:rsidR="0071300D" w:rsidRPr="0045251A">
        <w:rPr>
          <w:rFonts w:eastAsia="Times New Roman"/>
          <w:sz w:val="24"/>
        </w:rPr>
        <w:t xml:space="preserve">olmuştur. </w:t>
      </w:r>
      <w:r w:rsidR="00F31FB0" w:rsidRPr="0045251A">
        <w:rPr>
          <w:rFonts w:eastAsia="Times New Roman"/>
          <w:sz w:val="24"/>
        </w:rPr>
        <w:t>Mersin</w:t>
      </w:r>
      <w:r w:rsidR="0071300D" w:rsidRPr="0045251A">
        <w:rPr>
          <w:rFonts w:eastAsia="Times New Roman"/>
          <w:sz w:val="24"/>
        </w:rPr>
        <w:t xml:space="preserve"> ili</w:t>
      </w:r>
      <w:r w:rsidR="00F22D23" w:rsidRPr="0045251A">
        <w:rPr>
          <w:rFonts w:eastAsia="Times New Roman"/>
          <w:sz w:val="24"/>
        </w:rPr>
        <w:t xml:space="preserve">nin göç verdiği başlıca iller ise İstanbul, Ankara, </w:t>
      </w:r>
      <w:r w:rsidR="0049251E" w:rsidRPr="0045251A">
        <w:rPr>
          <w:rFonts w:eastAsia="Times New Roman"/>
          <w:sz w:val="24"/>
        </w:rPr>
        <w:t>Adana</w:t>
      </w:r>
      <w:r w:rsidR="00A540BE" w:rsidRPr="0045251A">
        <w:rPr>
          <w:rFonts w:eastAsia="Times New Roman"/>
          <w:sz w:val="24"/>
        </w:rPr>
        <w:t>,</w:t>
      </w:r>
      <w:r w:rsidR="0049251E" w:rsidRPr="0045251A">
        <w:rPr>
          <w:rFonts w:eastAsia="Times New Roman"/>
          <w:sz w:val="24"/>
        </w:rPr>
        <w:t xml:space="preserve"> Antalya,</w:t>
      </w:r>
      <w:r w:rsidR="00A540BE" w:rsidRPr="0045251A">
        <w:rPr>
          <w:rFonts w:eastAsia="Times New Roman"/>
          <w:sz w:val="24"/>
        </w:rPr>
        <w:t xml:space="preserve"> </w:t>
      </w:r>
      <w:r w:rsidR="0049251E" w:rsidRPr="0045251A">
        <w:rPr>
          <w:rFonts w:eastAsia="Times New Roman"/>
          <w:sz w:val="24"/>
        </w:rPr>
        <w:t>Hatay</w:t>
      </w:r>
      <w:r w:rsidR="00A540BE" w:rsidRPr="0045251A">
        <w:rPr>
          <w:rFonts w:eastAsia="Times New Roman"/>
          <w:sz w:val="24"/>
        </w:rPr>
        <w:t xml:space="preserve">, </w:t>
      </w:r>
      <w:r w:rsidR="0049251E" w:rsidRPr="0045251A">
        <w:rPr>
          <w:rFonts w:eastAsia="Times New Roman"/>
          <w:sz w:val="24"/>
        </w:rPr>
        <w:t>Gaziantep ve Şanlıurfa</w:t>
      </w:r>
      <w:r w:rsidR="00A540BE" w:rsidRPr="0045251A">
        <w:rPr>
          <w:rFonts w:eastAsia="Times New Roman"/>
          <w:sz w:val="24"/>
        </w:rPr>
        <w:t>’dı</w:t>
      </w:r>
      <w:r w:rsidR="00F22D23" w:rsidRPr="0045251A">
        <w:rPr>
          <w:rFonts w:eastAsia="Times New Roman"/>
          <w:sz w:val="24"/>
        </w:rPr>
        <w:t>r. Göç aldığı başlıca iller</w:t>
      </w:r>
      <w:r w:rsidR="0049251E" w:rsidRPr="0045251A">
        <w:rPr>
          <w:rFonts w:eastAsia="Times New Roman"/>
          <w:sz w:val="24"/>
        </w:rPr>
        <w:t>de göç verdiği iller ile aynıdır</w:t>
      </w:r>
      <w:r w:rsidR="00F22D23" w:rsidRPr="0045251A">
        <w:rPr>
          <w:rFonts w:eastAsia="Times New Roman"/>
          <w:sz w:val="24"/>
        </w:rPr>
        <w:t>.</w:t>
      </w:r>
    </w:p>
    <w:p w14:paraId="28071A1D" w14:textId="07650F88" w:rsidR="00F26D25" w:rsidRPr="00436A6A" w:rsidRDefault="00F26D25" w:rsidP="00F26D25">
      <w:pPr>
        <w:pStyle w:val="ResimYazs"/>
        <w:keepNext/>
        <w:spacing w:before="0" w:after="0"/>
        <w:rPr>
          <w:sz w:val="20"/>
        </w:rPr>
      </w:pPr>
      <w:bookmarkStart w:id="53" w:name="_Toc235712888"/>
      <w:r w:rsidRPr="00436A6A">
        <w:rPr>
          <w:sz w:val="20"/>
        </w:rPr>
        <w:t xml:space="preserve">Tablo </w:t>
      </w:r>
      <w:r w:rsidR="007323CA" w:rsidRPr="00436A6A">
        <w:rPr>
          <w:sz w:val="20"/>
        </w:rPr>
        <w:fldChar w:fldCharType="begin"/>
      </w:r>
      <w:r w:rsidR="007323CA" w:rsidRPr="00436A6A">
        <w:rPr>
          <w:sz w:val="20"/>
        </w:rPr>
        <w:instrText xml:space="preserve"> SEQ Tablo \* ARABIC </w:instrText>
      </w:r>
      <w:r w:rsidR="007323CA" w:rsidRPr="00436A6A">
        <w:rPr>
          <w:sz w:val="20"/>
        </w:rPr>
        <w:fldChar w:fldCharType="separate"/>
      </w:r>
      <w:r w:rsidR="00AF5276">
        <w:rPr>
          <w:noProof/>
          <w:sz w:val="20"/>
        </w:rPr>
        <w:t>4</w:t>
      </w:r>
      <w:r w:rsidR="007323CA" w:rsidRPr="00436A6A">
        <w:rPr>
          <w:noProof/>
          <w:sz w:val="20"/>
        </w:rPr>
        <w:fldChar w:fldCharType="end"/>
      </w:r>
      <w:r w:rsidRPr="00436A6A">
        <w:rPr>
          <w:sz w:val="20"/>
        </w:rPr>
        <w:t>: Mersin İli Göç Değerleri (2024-2025) Dönemi</w:t>
      </w:r>
      <w:bookmarkEnd w:id="53"/>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A0" w:firstRow="1" w:lastRow="0" w:firstColumn="1" w:lastColumn="0" w:noHBand="0" w:noVBand="0"/>
      </w:tblPr>
      <w:tblGrid>
        <w:gridCol w:w="2218"/>
        <w:gridCol w:w="2218"/>
        <w:gridCol w:w="2218"/>
        <w:gridCol w:w="2218"/>
      </w:tblGrid>
      <w:tr w:rsidR="0001394C" w:rsidRPr="0001394C" w14:paraId="4CE43ADB" w14:textId="77777777" w:rsidTr="00F345CF">
        <w:trPr>
          <w:trHeight w:val="247"/>
          <w:jc w:val="center"/>
        </w:trPr>
        <w:tc>
          <w:tcPr>
            <w:tcW w:w="1250" w:type="pct"/>
            <w:shd w:val="clear" w:color="auto" w:fill="E2EFD9" w:themeFill="accent6" w:themeFillTint="33"/>
            <w:noWrap/>
            <w:vAlign w:val="bottom"/>
          </w:tcPr>
          <w:p w14:paraId="37D44B92" w14:textId="77777777" w:rsidR="00F22D23" w:rsidRPr="0001394C" w:rsidRDefault="00F22D23" w:rsidP="0049251E">
            <w:pPr>
              <w:spacing w:before="0" w:after="0" w:line="240" w:lineRule="auto"/>
              <w:jc w:val="center"/>
              <w:rPr>
                <w:b/>
                <w:szCs w:val="22"/>
              </w:rPr>
            </w:pPr>
            <w:r w:rsidRPr="0001394C">
              <w:rPr>
                <w:b/>
                <w:szCs w:val="22"/>
              </w:rPr>
              <w:t>Aldığı Göç</w:t>
            </w:r>
          </w:p>
        </w:tc>
        <w:tc>
          <w:tcPr>
            <w:tcW w:w="1250" w:type="pct"/>
            <w:shd w:val="clear" w:color="auto" w:fill="E2EFD9" w:themeFill="accent6" w:themeFillTint="33"/>
            <w:noWrap/>
            <w:vAlign w:val="bottom"/>
          </w:tcPr>
          <w:p w14:paraId="6663F621" w14:textId="77777777" w:rsidR="00F22D23" w:rsidRPr="0001394C" w:rsidRDefault="00F22D23" w:rsidP="0049251E">
            <w:pPr>
              <w:spacing w:before="0" w:after="0" w:line="240" w:lineRule="auto"/>
              <w:jc w:val="center"/>
              <w:rPr>
                <w:b/>
                <w:szCs w:val="22"/>
              </w:rPr>
            </w:pPr>
            <w:r w:rsidRPr="0001394C">
              <w:rPr>
                <w:b/>
                <w:szCs w:val="22"/>
              </w:rPr>
              <w:t>Verdiği Göç</w:t>
            </w:r>
          </w:p>
        </w:tc>
        <w:tc>
          <w:tcPr>
            <w:tcW w:w="1250" w:type="pct"/>
            <w:shd w:val="clear" w:color="auto" w:fill="E2EFD9" w:themeFill="accent6" w:themeFillTint="33"/>
            <w:noWrap/>
            <w:vAlign w:val="bottom"/>
          </w:tcPr>
          <w:p w14:paraId="23E644E1" w14:textId="77777777" w:rsidR="00F22D23" w:rsidRPr="0001394C" w:rsidRDefault="00F22D23" w:rsidP="0049251E">
            <w:pPr>
              <w:spacing w:before="0" w:after="0" w:line="240" w:lineRule="auto"/>
              <w:jc w:val="center"/>
              <w:rPr>
                <w:b/>
                <w:szCs w:val="22"/>
              </w:rPr>
            </w:pPr>
            <w:r w:rsidRPr="0001394C">
              <w:rPr>
                <w:b/>
                <w:szCs w:val="22"/>
              </w:rPr>
              <w:t>Net Göç</w:t>
            </w:r>
          </w:p>
        </w:tc>
        <w:tc>
          <w:tcPr>
            <w:tcW w:w="1250" w:type="pct"/>
            <w:shd w:val="clear" w:color="auto" w:fill="E2EFD9" w:themeFill="accent6" w:themeFillTint="33"/>
            <w:noWrap/>
            <w:vAlign w:val="bottom"/>
          </w:tcPr>
          <w:p w14:paraId="53ED2D00" w14:textId="77777777" w:rsidR="00F22D23" w:rsidRPr="0001394C" w:rsidRDefault="00F22D23" w:rsidP="0049251E">
            <w:pPr>
              <w:spacing w:before="0" w:after="0" w:line="240" w:lineRule="auto"/>
              <w:jc w:val="center"/>
              <w:rPr>
                <w:b/>
                <w:szCs w:val="22"/>
              </w:rPr>
            </w:pPr>
            <w:r w:rsidRPr="0001394C">
              <w:rPr>
                <w:b/>
                <w:szCs w:val="22"/>
              </w:rPr>
              <w:t>Net Göç Hızı</w:t>
            </w:r>
          </w:p>
        </w:tc>
      </w:tr>
      <w:tr w:rsidR="0001394C" w:rsidRPr="0001394C" w14:paraId="09D4E131" w14:textId="77777777" w:rsidTr="00C121E6">
        <w:trPr>
          <w:trHeight w:val="300"/>
          <w:jc w:val="center"/>
        </w:trPr>
        <w:tc>
          <w:tcPr>
            <w:tcW w:w="1250" w:type="pct"/>
            <w:noWrap/>
            <w:vAlign w:val="bottom"/>
          </w:tcPr>
          <w:p w14:paraId="6AB2C5F0" w14:textId="73B2074F" w:rsidR="00F22D23" w:rsidRPr="0001394C" w:rsidRDefault="0049251E" w:rsidP="0049251E">
            <w:pPr>
              <w:spacing w:before="0" w:after="0" w:line="240" w:lineRule="auto"/>
              <w:jc w:val="center"/>
              <w:rPr>
                <w:szCs w:val="22"/>
              </w:rPr>
            </w:pPr>
            <w:r w:rsidRPr="0001394C">
              <w:rPr>
                <w:szCs w:val="22"/>
              </w:rPr>
              <w:t>60.574</w:t>
            </w:r>
          </w:p>
        </w:tc>
        <w:tc>
          <w:tcPr>
            <w:tcW w:w="1250" w:type="pct"/>
            <w:noWrap/>
            <w:vAlign w:val="bottom"/>
          </w:tcPr>
          <w:p w14:paraId="676074FB" w14:textId="3EDF66AC" w:rsidR="00F22D23" w:rsidRPr="0001394C" w:rsidRDefault="0049251E" w:rsidP="0049251E">
            <w:pPr>
              <w:spacing w:before="0" w:after="0" w:line="240" w:lineRule="auto"/>
              <w:jc w:val="center"/>
              <w:rPr>
                <w:szCs w:val="22"/>
              </w:rPr>
            </w:pPr>
            <w:r w:rsidRPr="0001394C">
              <w:rPr>
                <w:szCs w:val="22"/>
              </w:rPr>
              <w:t>54.703</w:t>
            </w:r>
          </w:p>
        </w:tc>
        <w:tc>
          <w:tcPr>
            <w:tcW w:w="1250" w:type="pct"/>
            <w:noWrap/>
            <w:vAlign w:val="bottom"/>
          </w:tcPr>
          <w:p w14:paraId="7A74B77E" w14:textId="06B82B06" w:rsidR="00F22D23" w:rsidRPr="0001394C" w:rsidRDefault="00A540BE" w:rsidP="0049251E">
            <w:pPr>
              <w:spacing w:before="0" w:after="0" w:line="240" w:lineRule="auto"/>
              <w:jc w:val="center"/>
              <w:rPr>
                <w:szCs w:val="22"/>
              </w:rPr>
            </w:pPr>
            <w:r w:rsidRPr="0001394C">
              <w:rPr>
                <w:szCs w:val="22"/>
              </w:rPr>
              <w:t>-5.</w:t>
            </w:r>
            <w:r w:rsidR="0049251E" w:rsidRPr="0001394C">
              <w:rPr>
                <w:szCs w:val="22"/>
              </w:rPr>
              <w:t>871</w:t>
            </w:r>
          </w:p>
        </w:tc>
        <w:tc>
          <w:tcPr>
            <w:tcW w:w="1250" w:type="pct"/>
            <w:noWrap/>
            <w:vAlign w:val="bottom"/>
          </w:tcPr>
          <w:p w14:paraId="6AB055B5" w14:textId="720158D0" w:rsidR="00F22D23" w:rsidRPr="0001394C" w:rsidRDefault="00584CE2" w:rsidP="0049251E">
            <w:pPr>
              <w:spacing w:before="0" w:after="0" w:line="240" w:lineRule="auto"/>
              <w:jc w:val="center"/>
              <w:rPr>
                <w:szCs w:val="22"/>
              </w:rPr>
            </w:pPr>
            <w:r w:rsidRPr="0001394C">
              <w:rPr>
                <w:szCs w:val="22"/>
              </w:rPr>
              <w:t>3.01</w:t>
            </w:r>
          </w:p>
        </w:tc>
      </w:tr>
    </w:tbl>
    <w:p w14:paraId="2AF2CC99" w14:textId="0A446967" w:rsidR="0076598E" w:rsidRDefault="00F22D23" w:rsidP="00F26D25">
      <w:pPr>
        <w:pStyle w:val="KAYNAKA"/>
        <w:spacing w:before="0"/>
      </w:pPr>
      <w:r w:rsidRPr="0001394C">
        <w:rPr>
          <w:b/>
        </w:rPr>
        <w:t xml:space="preserve">Kaynak: </w:t>
      </w:r>
      <w:r w:rsidRPr="0001394C">
        <w:t>Büro Çalışmaları, 20</w:t>
      </w:r>
      <w:bookmarkStart w:id="54" w:name="_Toc402121886"/>
      <w:r w:rsidR="0049251E" w:rsidRPr="0001394C">
        <w:t>26</w:t>
      </w:r>
      <w:bookmarkEnd w:id="54"/>
      <w:r w:rsidR="0076598E">
        <w:br w:type="page"/>
      </w:r>
    </w:p>
    <w:p w14:paraId="5B13EE1F" w14:textId="72D73972" w:rsidR="00F26D25" w:rsidRPr="00436A6A" w:rsidRDefault="00F26D25" w:rsidP="00F26D25">
      <w:pPr>
        <w:pStyle w:val="ResimYazs"/>
        <w:keepNext/>
        <w:spacing w:before="0" w:after="0"/>
        <w:rPr>
          <w:sz w:val="20"/>
        </w:rPr>
      </w:pPr>
      <w:bookmarkStart w:id="55" w:name="_Toc235712889"/>
      <w:r w:rsidRPr="00436A6A">
        <w:rPr>
          <w:sz w:val="20"/>
        </w:rPr>
        <w:lastRenderedPageBreak/>
        <w:t xml:space="preserve">Tablo </w:t>
      </w:r>
      <w:r w:rsidR="007323CA" w:rsidRPr="00436A6A">
        <w:rPr>
          <w:sz w:val="20"/>
        </w:rPr>
        <w:fldChar w:fldCharType="begin"/>
      </w:r>
      <w:r w:rsidR="007323CA" w:rsidRPr="00436A6A">
        <w:rPr>
          <w:sz w:val="20"/>
        </w:rPr>
        <w:instrText xml:space="preserve"> SEQ Tablo \* ARABIC </w:instrText>
      </w:r>
      <w:r w:rsidR="007323CA" w:rsidRPr="00436A6A">
        <w:rPr>
          <w:sz w:val="20"/>
        </w:rPr>
        <w:fldChar w:fldCharType="separate"/>
      </w:r>
      <w:r w:rsidR="00AF5276">
        <w:rPr>
          <w:noProof/>
          <w:sz w:val="20"/>
        </w:rPr>
        <w:t>5</w:t>
      </w:r>
      <w:r w:rsidR="007323CA" w:rsidRPr="00436A6A">
        <w:rPr>
          <w:noProof/>
          <w:sz w:val="20"/>
        </w:rPr>
        <w:fldChar w:fldCharType="end"/>
      </w:r>
      <w:r w:rsidRPr="00436A6A">
        <w:rPr>
          <w:sz w:val="20"/>
        </w:rPr>
        <w:t>: Mersin İlinin Göç Aldığı ve Verdiği Başlıca İller (2024-2025 Dönemi)</w:t>
      </w:r>
      <w:bookmarkEnd w:id="55"/>
    </w:p>
    <w:tbl>
      <w:tblPr>
        <w:tblW w:w="5000" w:type="pct"/>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CellMar>
          <w:left w:w="70" w:type="dxa"/>
          <w:right w:w="70" w:type="dxa"/>
        </w:tblCellMar>
        <w:tblLook w:val="04A0" w:firstRow="1" w:lastRow="0" w:firstColumn="1" w:lastColumn="0" w:noHBand="0" w:noVBand="1"/>
      </w:tblPr>
      <w:tblGrid>
        <w:gridCol w:w="3999"/>
        <w:gridCol w:w="2429"/>
        <w:gridCol w:w="2428"/>
      </w:tblGrid>
      <w:tr w:rsidR="0001394C" w:rsidRPr="0001394C" w14:paraId="5668F37D" w14:textId="2118D518" w:rsidTr="00F345CF">
        <w:trPr>
          <w:trHeight w:val="294"/>
        </w:trPr>
        <w:tc>
          <w:tcPr>
            <w:tcW w:w="2257" w:type="pct"/>
            <w:shd w:val="clear" w:color="auto" w:fill="E2EFD9" w:themeFill="accent6" w:themeFillTint="33"/>
            <w:noWrap/>
            <w:vAlign w:val="center"/>
            <w:hideMark/>
          </w:tcPr>
          <w:p w14:paraId="3F9FD26A" w14:textId="39D6FCF4" w:rsidR="0049251E" w:rsidRPr="0001394C" w:rsidRDefault="0049251E" w:rsidP="0049251E">
            <w:pPr>
              <w:spacing w:before="0" w:after="0" w:line="240" w:lineRule="auto"/>
              <w:jc w:val="center"/>
              <w:rPr>
                <w:rFonts w:eastAsia="Times New Roman"/>
                <w:b/>
                <w:bCs/>
                <w:szCs w:val="22"/>
              </w:rPr>
            </w:pPr>
            <w:r w:rsidRPr="0001394C">
              <w:rPr>
                <w:rFonts w:eastAsia="Times New Roman"/>
                <w:b/>
                <w:bCs/>
                <w:szCs w:val="22"/>
              </w:rPr>
              <w:t xml:space="preserve">Göç </w:t>
            </w:r>
            <w:r w:rsidR="0096003F" w:rsidRPr="0001394C">
              <w:rPr>
                <w:rFonts w:eastAsia="Times New Roman"/>
                <w:b/>
                <w:bCs/>
                <w:szCs w:val="22"/>
              </w:rPr>
              <w:t xml:space="preserve">Aldığı ve </w:t>
            </w:r>
            <w:r w:rsidRPr="0001394C">
              <w:rPr>
                <w:rFonts w:eastAsia="Times New Roman"/>
                <w:b/>
                <w:bCs/>
                <w:szCs w:val="22"/>
              </w:rPr>
              <w:t>Verdiği İller</w:t>
            </w:r>
          </w:p>
        </w:tc>
        <w:tc>
          <w:tcPr>
            <w:tcW w:w="1371" w:type="pct"/>
            <w:shd w:val="clear" w:color="auto" w:fill="E2EFD9" w:themeFill="accent6" w:themeFillTint="33"/>
            <w:noWrap/>
            <w:vAlign w:val="center"/>
            <w:hideMark/>
          </w:tcPr>
          <w:p w14:paraId="7157F543" w14:textId="6B9B07DF" w:rsidR="0049251E" w:rsidRPr="0001394C" w:rsidRDefault="0096003F" w:rsidP="0049251E">
            <w:pPr>
              <w:spacing w:before="0" w:after="0" w:line="240" w:lineRule="auto"/>
              <w:jc w:val="center"/>
              <w:rPr>
                <w:rFonts w:eastAsia="Times New Roman"/>
                <w:b/>
                <w:bCs/>
                <w:szCs w:val="22"/>
              </w:rPr>
            </w:pPr>
            <w:r w:rsidRPr="0001394C">
              <w:rPr>
                <w:rFonts w:eastAsia="Times New Roman"/>
                <w:b/>
                <w:bCs/>
                <w:szCs w:val="22"/>
              </w:rPr>
              <w:t xml:space="preserve">Göç Verdiği </w:t>
            </w:r>
            <w:r w:rsidR="0049251E" w:rsidRPr="0001394C">
              <w:rPr>
                <w:rFonts w:eastAsia="Times New Roman"/>
                <w:b/>
                <w:bCs/>
                <w:szCs w:val="22"/>
              </w:rPr>
              <w:t>Kişi</w:t>
            </w:r>
            <w:r w:rsidRPr="0001394C">
              <w:rPr>
                <w:rFonts w:eastAsia="Times New Roman"/>
                <w:b/>
                <w:bCs/>
                <w:szCs w:val="22"/>
              </w:rPr>
              <w:t xml:space="preserve"> Sayısı</w:t>
            </w:r>
          </w:p>
        </w:tc>
        <w:tc>
          <w:tcPr>
            <w:tcW w:w="1371" w:type="pct"/>
            <w:shd w:val="clear" w:color="auto" w:fill="E2EFD9" w:themeFill="accent6" w:themeFillTint="33"/>
          </w:tcPr>
          <w:p w14:paraId="50B3C578" w14:textId="4F23D34A" w:rsidR="0049251E" w:rsidRPr="0001394C" w:rsidRDefault="0096003F" w:rsidP="0049251E">
            <w:pPr>
              <w:spacing w:before="0" w:after="0" w:line="240" w:lineRule="auto"/>
              <w:jc w:val="center"/>
              <w:rPr>
                <w:rFonts w:eastAsia="Times New Roman"/>
                <w:b/>
                <w:bCs/>
                <w:szCs w:val="22"/>
              </w:rPr>
            </w:pPr>
            <w:r w:rsidRPr="0001394C">
              <w:rPr>
                <w:rFonts w:eastAsia="Times New Roman"/>
                <w:b/>
                <w:bCs/>
                <w:szCs w:val="22"/>
              </w:rPr>
              <w:t>Göç Aldığı Kişi Sayısı</w:t>
            </w:r>
          </w:p>
        </w:tc>
      </w:tr>
      <w:tr w:rsidR="0001394C" w:rsidRPr="0001394C" w14:paraId="58AC5002" w14:textId="1BAB7EF0" w:rsidTr="0096003F">
        <w:trPr>
          <w:trHeight w:val="210"/>
        </w:trPr>
        <w:tc>
          <w:tcPr>
            <w:tcW w:w="2257" w:type="pct"/>
            <w:noWrap/>
            <w:vAlign w:val="center"/>
            <w:hideMark/>
          </w:tcPr>
          <w:p w14:paraId="1351EED6" w14:textId="77777777" w:rsidR="0049251E" w:rsidRPr="0001394C" w:rsidRDefault="0049251E" w:rsidP="0049251E">
            <w:pPr>
              <w:spacing w:before="0" w:after="0" w:line="240" w:lineRule="auto"/>
              <w:rPr>
                <w:rFonts w:eastAsia="Times New Roman"/>
                <w:szCs w:val="22"/>
              </w:rPr>
            </w:pPr>
            <w:r w:rsidRPr="0001394C">
              <w:rPr>
                <w:rFonts w:eastAsia="Times New Roman"/>
                <w:szCs w:val="22"/>
              </w:rPr>
              <w:t>İstanbul</w:t>
            </w:r>
          </w:p>
        </w:tc>
        <w:tc>
          <w:tcPr>
            <w:tcW w:w="1371" w:type="pct"/>
            <w:noWrap/>
            <w:vAlign w:val="center"/>
          </w:tcPr>
          <w:p w14:paraId="494434D9" w14:textId="6B6DB646" w:rsidR="0049251E" w:rsidRPr="0001394C" w:rsidRDefault="0096003F" w:rsidP="0096003F">
            <w:pPr>
              <w:spacing w:before="0" w:after="0" w:line="240" w:lineRule="auto"/>
              <w:jc w:val="center"/>
              <w:rPr>
                <w:rFonts w:eastAsia="Times New Roman"/>
                <w:szCs w:val="22"/>
              </w:rPr>
            </w:pPr>
            <w:r w:rsidRPr="0001394C">
              <w:rPr>
                <w:rFonts w:eastAsia="Times New Roman"/>
                <w:szCs w:val="22"/>
              </w:rPr>
              <w:t>5242</w:t>
            </w:r>
          </w:p>
        </w:tc>
        <w:tc>
          <w:tcPr>
            <w:tcW w:w="1371" w:type="pct"/>
          </w:tcPr>
          <w:p w14:paraId="1D3177B5" w14:textId="7A399CF7" w:rsidR="0049251E" w:rsidRPr="0001394C" w:rsidRDefault="0096003F" w:rsidP="0096003F">
            <w:pPr>
              <w:spacing w:before="0" w:after="0" w:line="240" w:lineRule="auto"/>
              <w:jc w:val="center"/>
              <w:rPr>
                <w:rFonts w:eastAsia="Times New Roman"/>
                <w:szCs w:val="22"/>
              </w:rPr>
            </w:pPr>
            <w:r w:rsidRPr="0001394C">
              <w:rPr>
                <w:rFonts w:eastAsia="Times New Roman"/>
                <w:szCs w:val="22"/>
              </w:rPr>
              <w:t>4984</w:t>
            </w:r>
          </w:p>
        </w:tc>
      </w:tr>
      <w:tr w:rsidR="0001394C" w:rsidRPr="0001394C" w14:paraId="7474AD0D" w14:textId="0DCA2F47" w:rsidTr="0096003F">
        <w:trPr>
          <w:trHeight w:val="150"/>
        </w:trPr>
        <w:tc>
          <w:tcPr>
            <w:tcW w:w="2257" w:type="pct"/>
            <w:noWrap/>
            <w:vAlign w:val="center"/>
            <w:hideMark/>
          </w:tcPr>
          <w:p w14:paraId="65863B22" w14:textId="77777777" w:rsidR="0049251E" w:rsidRPr="0001394C" w:rsidRDefault="0049251E" w:rsidP="0049251E">
            <w:pPr>
              <w:spacing w:before="0" w:after="0" w:line="240" w:lineRule="auto"/>
              <w:rPr>
                <w:rFonts w:eastAsia="Times New Roman"/>
                <w:szCs w:val="22"/>
              </w:rPr>
            </w:pPr>
            <w:r w:rsidRPr="0001394C">
              <w:rPr>
                <w:rFonts w:eastAsia="Times New Roman"/>
                <w:szCs w:val="22"/>
              </w:rPr>
              <w:t>Ankara</w:t>
            </w:r>
          </w:p>
        </w:tc>
        <w:tc>
          <w:tcPr>
            <w:tcW w:w="1371" w:type="pct"/>
            <w:noWrap/>
            <w:vAlign w:val="center"/>
          </w:tcPr>
          <w:p w14:paraId="69978275" w14:textId="60B8073B" w:rsidR="0049251E" w:rsidRPr="0001394C" w:rsidRDefault="0096003F" w:rsidP="0096003F">
            <w:pPr>
              <w:spacing w:before="0" w:after="0" w:line="240" w:lineRule="auto"/>
              <w:jc w:val="center"/>
              <w:rPr>
                <w:rFonts w:eastAsia="Times New Roman"/>
                <w:szCs w:val="22"/>
              </w:rPr>
            </w:pPr>
            <w:r w:rsidRPr="0001394C">
              <w:rPr>
                <w:rFonts w:eastAsia="Times New Roman"/>
                <w:szCs w:val="22"/>
              </w:rPr>
              <w:t>3658</w:t>
            </w:r>
          </w:p>
        </w:tc>
        <w:tc>
          <w:tcPr>
            <w:tcW w:w="1371" w:type="pct"/>
          </w:tcPr>
          <w:p w14:paraId="20846613" w14:textId="361B37CE" w:rsidR="0049251E" w:rsidRPr="0001394C" w:rsidRDefault="0096003F" w:rsidP="0096003F">
            <w:pPr>
              <w:spacing w:before="0" w:after="0" w:line="240" w:lineRule="auto"/>
              <w:jc w:val="center"/>
              <w:rPr>
                <w:rFonts w:eastAsia="Times New Roman"/>
                <w:szCs w:val="22"/>
              </w:rPr>
            </w:pPr>
            <w:r w:rsidRPr="0001394C">
              <w:rPr>
                <w:rFonts w:eastAsia="Times New Roman"/>
                <w:szCs w:val="22"/>
              </w:rPr>
              <w:t>3134</w:t>
            </w:r>
          </w:p>
        </w:tc>
      </w:tr>
      <w:tr w:rsidR="0001394C" w:rsidRPr="0001394C" w14:paraId="129DC669" w14:textId="124CB1FC" w:rsidTr="0096003F">
        <w:trPr>
          <w:trHeight w:val="219"/>
        </w:trPr>
        <w:tc>
          <w:tcPr>
            <w:tcW w:w="2257" w:type="pct"/>
            <w:noWrap/>
            <w:vAlign w:val="center"/>
            <w:hideMark/>
          </w:tcPr>
          <w:p w14:paraId="3B1FB0CD" w14:textId="0E40602A" w:rsidR="0049251E" w:rsidRPr="0001394C" w:rsidRDefault="0049251E" w:rsidP="0049251E">
            <w:pPr>
              <w:spacing w:before="0" w:after="0" w:line="240" w:lineRule="auto"/>
              <w:rPr>
                <w:rFonts w:eastAsia="Times New Roman"/>
                <w:szCs w:val="22"/>
              </w:rPr>
            </w:pPr>
            <w:r w:rsidRPr="0001394C">
              <w:rPr>
                <w:rFonts w:eastAsia="Times New Roman"/>
                <w:szCs w:val="22"/>
              </w:rPr>
              <w:t>Antalya</w:t>
            </w:r>
          </w:p>
        </w:tc>
        <w:tc>
          <w:tcPr>
            <w:tcW w:w="1371" w:type="pct"/>
            <w:noWrap/>
            <w:vAlign w:val="center"/>
          </w:tcPr>
          <w:p w14:paraId="49CE83A9" w14:textId="50347E44" w:rsidR="0049251E" w:rsidRPr="0001394C" w:rsidRDefault="0096003F" w:rsidP="0096003F">
            <w:pPr>
              <w:spacing w:before="0" w:after="0" w:line="240" w:lineRule="auto"/>
              <w:jc w:val="center"/>
              <w:rPr>
                <w:rFonts w:eastAsia="Times New Roman"/>
                <w:szCs w:val="22"/>
              </w:rPr>
            </w:pPr>
            <w:r w:rsidRPr="0001394C">
              <w:rPr>
                <w:rFonts w:eastAsia="Times New Roman"/>
                <w:szCs w:val="22"/>
              </w:rPr>
              <w:t>2626</w:t>
            </w:r>
          </w:p>
        </w:tc>
        <w:tc>
          <w:tcPr>
            <w:tcW w:w="1371" w:type="pct"/>
          </w:tcPr>
          <w:p w14:paraId="2354C42D" w14:textId="1D817A3D" w:rsidR="0049251E" w:rsidRPr="0001394C" w:rsidRDefault="0096003F" w:rsidP="0096003F">
            <w:pPr>
              <w:spacing w:before="0" w:after="0" w:line="240" w:lineRule="auto"/>
              <w:jc w:val="center"/>
              <w:rPr>
                <w:rFonts w:eastAsia="Times New Roman"/>
                <w:szCs w:val="22"/>
              </w:rPr>
            </w:pPr>
            <w:r w:rsidRPr="0001394C">
              <w:rPr>
                <w:rFonts w:eastAsia="Times New Roman"/>
                <w:szCs w:val="22"/>
              </w:rPr>
              <w:t>2223</w:t>
            </w:r>
          </w:p>
        </w:tc>
      </w:tr>
      <w:tr w:rsidR="0001394C" w:rsidRPr="0001394C" w14:paraId="61AA06A7" w14:textId="05F6AB99" w:rsidTr="0096003F">
        <w:trPr>
          <w:trHeight w:val="294"/>
        </w:trPr>
        <w:tc>
          <w:tcPr>
            <w:tcW w:w="2257" w:type="pct"/>
            <w:noWrap/>
            <w:vAlign w:val="center"/>
            <w:hideMark/>
          </w:tcPr>
          <w:p w14:paraId="49D15FB8" w14:textId="74F99CC4" w:rsidR="0049251E" w:rsidRPr="0001394C" w:rsidRDefault="0049251E" w:rsidP="0049251E">
            <w:pPr>
              <w:spacing w:before="0" w:after="0" w:line="240" w:lineRule="auto"/>
              <w:rPr>
                <w:rFonts w:eastAsia="Times New Roman"/>
                <w:szCs w:val="22"/>
              </w:rPr>
            </w:pPr>
            <w:r w:rsidRPr="0001394C">
              <w:rPr>
                <w:rFonts w:eastAsia="Times New Roman"/>
                <w:szCs w:val="22"/>
              </w:rPr>
              <w:t>Gaziantep</w:t>
            </w:r>
          </w:p>
        </w:tc>
        <w:tc>
          <w:tcPr>
            <w:tcW w:w="1371" w:type="pct"/>
            <w:noWrap/>
            <w:vAlign w:val="center"/>
          </w:tcPr>
          <w:p w14:paraId="0051EAD1" w14:textId="6EA6FE9B" w:rsidR="0049251E" w:rsidRPr="0001394C" w:rsidRDefault="0096003F" w:rsidP="0096003F">
            <w:pPr>
              <w:spacing w:before="0" w:after="0" w:line="240" w:lineRule="auto"/>
              <w:jc w:val="center"/>
              <w:rPr>
                <w:rFonts w:eastAsia="Times New Roman"/>
                <w:szCs w:val="22"/>
              </w:rPr>
            </w:pPr>
            <w:r w:rsidRPr="0001394C">
              <w:rPr>
                <w:rFonts w:eastAsia="Times New Roman"/>
                <w:szCs w:val="22"/>
              </w:rPr>
              <w:t>2173</w:t>
            </w:r>
          </w:p>
        </w:tc>
        <w:tc>
          <w:tcPr>
            <w:tcW w:w="1371" w:type="pct"/>
          </w:tcPr>
          <w:p w14:paraId="6321B75D" w14:textId="1F3EE7CE" w:rsidR="0049251E" w:rsidRPr="0001394C" w:rsidRDefault="0096003F" w:rsidP="0096003F">
            <w:pPr>
              <w:spacing w:before="0" w:after="0" w:line="240" w:lineRule="auto"/>
              <w:jc w:val="center"/>
              <w:rPr>
                <w:rFonts w:eastAsia="Times New Roman"/>
                <w:szCs w:val="22"/>
              </w:rPr>
            </w:pPr>
            <w:r w:rsidRPr="0001394C">
              <w:rPr>
                <w:rFonts w:eastAsia="Times New Roman"/>
                <w:szCs w:val="22"/>
              </w:rPr>
              <w:t>2287</w:t>
            </w:r>
          </w:p>
        </w:tc>
      </w:tr>
      <w:tr w:rsidR="0001394C" w:rsidRPr="0001394C" w14:paraId="63599DC0" w14:textId="1F846020" w:rsidTr="0096003F">
        <w:trPr>
          <w:trHeight w:val="294"/>
        </w:trPr>
        <w:tc>
          <w:tcPr>
            <w:tcW w:w="2257" w:type="pct"/>
            <w:noWrap/>
            <w:vAlign w:val="center"/>
            <w:hideMark/>
          </w:tcPr>
          <w:p w14:paraId="52CE0D62" w14:textId="712FCB55" w:rsidR="0049251E" w:rsidRPr="0001394C" w:rsidRDefault="0049251E" w:rsidP="0049251E">
            <w:pPr>
              <w:spacing w:before="0" w:after="0" w:line="240" w:lineRule="auto"/>
              <w:rPr>
                <w:rFonts w:eastAsia="Times New Roman"/>
                <w:szCs w:val="22"/>
              </w:rPr>
            </w:pPr>
            <w:r w:rsidRPr="0001394C">
              <w:rPr>
                <w:rFonts w:eastAsia="Times New Roman"/>
                <w:szCs w:val="22"/>
              </w:rPr>
              <w:t>Hatay</w:t>
            </w:r>
          </w:p>
        </w:tc>
        <w:tc>
          <w:tcPr>
            <w:tcW w:w="1371" w:type="pct"/>
            <w:noWrap/>
            <w:vAlign w:val="center"/>
          </w:tcPr>
          <w:p w14:paraId="45E45339" w14:textId="0ADAECA0" w:rsidR="0049251E" w:rsidRPr="0001394C" w:rsidRDefault="0096003F" w:rsidP="0096003F">
            <w:pPr>
              <w:spacing w:before="0" w:after="0" w:line="240" w:lineRule="auto"/>
              <w:jc w:val="center"/>
              <w:rPr>
                <w:rFonts w:eastAsia="Times New Roman"/>
                <w:szCs w:val="22"/>
              </w:rPr>
            </w:pPr>
            <w:r w:rsidRPr="0001394C">
              <w:rPr>
                <w:rFonts w:eastAsia="Times New Roman"/>
                <w:szCs w:val="22"/>
              </w:rPr>
              <w:t>3995</w:t>
            </w:r>
          </w:p>
        </w:tc>
        <w:tc>
          <w:tcPr>
            <w:tcW w:w="1371" w:type="pct"/>
          </w:tcPr>
          <w:p w14:paraId="34687056" w14:textId="48668A96" w:rsidR="0049251E" w:rsidRPr="0001394C" w:rsidRDefault="0096003F" w:rsidP="0096003F">
            <w:pPr>
              <w:spacing w:before="0" w:after="0" w:line="240" w:lineRule="auto"/>
              <w:jc w:val="center"/>
              <w:rPr>
                <w:rFonts w:eastAsia="Times New Roman"/>
                <w:szCs w:val="22"/>
              </w:rPr>
            </w:pPr>
            <w:r w:rsidRPr="0001394C">
              <w:rPr>
                <w:rFonts w:eastAsia="Times New Roman"/>
                <w:szCs w:val="22"/>
              </w:rPr>
              <w:t>4524</w:t>
            </w:r>
          </w:p>
        </w:tc>
      </w:tr>
      <w:tr w:rsidR="0001394C" w:rsidRPr="0001394C" w14:paraId="71C6769B" w14:textId="25AA5C60" w:rsidTr="0096003F">
        <w:trPr>
          <w:trHeight w:val="294"/>
        </w:trPr>
        <w:tc>
          <w:tcPr>
            <w:tcW w:w="2257" w:type="pct"/>
            <w:noWrap/>
            <w:vAlign w:val="center"/>
            <w:hideMark/>
          </w:tcPr>
          <w:p w14:paraId="0005CC1C" w14:textId="74364105" w:rsidR="0049251E" w:rsidRPr="0001394C" w:rsidRDefault="0049251E" w:rsidP="0049251E">
            <w:pPr>
              <w:spacing w:before="0" w:after="0" w:line="240" w:lineRule="auto"/>
              <w:rPr>
                <w:rFonts w:eastAsia="Times New Roman"/>
                <w:szCs w:val="22"/>
              </w:rPr>
            </w:pPr>
            <w:r w:rsidRPr="0001394C">
              <w:rPr>
                <w:rFonts w:eastAsia="Times New Roman"/>
                <w:szCs w:val="22"/>
              </w:rPr>
              <w:t>Adana</w:t>
            </w:r>
          </w:p>
        </w:tc>
        <w:tc>
          <w:tcPr>
            <w:tcW w:w="1371" w:type="pct"/>
            <w:noWrap/>
            <w:vAlign w:val="center"/>
          </w:tcPr>
          <w:p w14:paraId="7973FD39" w14:textId="72ADC689" w:rsidR="0049251E" w:rsidRPr="0001394C" w:rsidRDefault="0096003F" w:rsidP="0096003F">
            <w:pPr>
              <w:spacing w:before="0" w:after="0" w:line="240" w:lineRule="auto"/>
              <w:jc w:val="center"/>
              <w:rPr>
                <w:rFonts w:eastAsia="Times New Roman"/>
                <w:szCs w:val="22"/>
              </w:rPr>
            </w:pPr>
            <w:r w:rsidRPr="0001394C">
              <w:rPr>
                <w:rFonts w:eastAsia="Times New Roman"/>
                <w:szCs w:val="22"/>
              </w:rPr>
              <w:t>5316</w:t>
            </w:r>
          </w:p>
        </w:tc>
        <w:tc>
          <w:tcPr>
            <w:tcW w:w="1371" w:type="pct"/>
          </w:tcPr>
          <w:p w14:paraId="13A68D25" w14:textId="6760700D" w:rsidR="0049251E" w:rsidRPr="0001394C" w:rsidRDefault="0096003F" w:rsidP="0096003F">
            <w:pPr>
              <w:spacing w:before="0" w:after="0" w:line="240" w:lineRule="auto"/>
              <w:jc w:val="center"/>
              <w:rPr>
                <w:rFonts w:eastAsia="Times New Roman"/>
                <w:szCs w:val="22"/>
              </w:rPr>
            </w:pPr>
            <w:r w:rsidRPr="0001394C">
              <w:rPr>
                <w:rFonts w:eastAsia="Times New Roman"/>
                <w:szCs w:val="22"/>
              </w:rPr>
              <w:t>5880</w:t>
            </w:r>
          </w:p>
        </w:tc>
      </w:tr>
      <w:tr w:rsidR="0001394C" w:rsidRPr="0001394C" w14:paraId="36473418" w14:textId="778175BE" w:rsidTr="0096003F">
        <w:trPr>
          <w:trHeight w:val="294"/>
        </w:trPr>
        <w:tc>
          <w:tcPr>
            <w:tcW w:w="2257" w:type="pct"/>
            <w:noWrap/>
            <w:vAlign w:val="center"/>
            <w:hideMark/>
          </w:tcPr>
          <w:p w14:paraId="65C10C85" w14:textId="53692E5E" w:rsidR="0049251E" w:rsidRPr="0001394C" w:rsidRDefault="0096003F" w:rsidP="0049251E">
            <w:pPr>
              <w:spacing w:before="0" w:after="0" w:line="240" w:lineRule="auto"/>
              <w:rPr>
                <w:rFonts w:eastAsia="Times New Roman"/>
                <w:szCs w:val="22"/>
              </w:rPr>
            </w:pPr>
            <w:r w:rsidRPr="0001394C">
              <w:rPr>
                <w:rFonts w:eastAsia="Times New Roman"/>
                <w:szCs w:val="22"/>
              </w:rPr>
              <w:t>Şanlıurfa</w:t>
            </w:r>
          </w:p>
        </w:tc>
        <w:tc>
          <w:tcPr>
            <w:tcW w:w="1371" w:type="pct"/>
            <w:noWrap/>
            <w:vAlign w:val="center"/>
          </w:tcPr>
          <w:p w14:paraId="3A0A4008" w14:textId="7B584DE4" w:rsidR="0049251E" w:rsidRPr="0001394C" w:rsidRDefault="0096003F" w:rsidP="0096003F">
            <w:pPr>
              <w:spacing w:before="0" w:after="0" w:line="240" w:lineRule="auto"/>
              <w:jc w:val="center"/>
              <w:rPr>
                <w:rFonts w:eastAsia="Times New Roman"/>
                <w:szCs w:val="22"/>
              </w:rPr>
            </w:pPr>
            <w:r w:rsidRPr="0001394C">
              <w:rPr>
                <w:rFonts w:eastAsia="Times New Roman"/>
                <w:szCs w:val="22"/>
              </w:rPr>
              <w:t>1808</w:t>
            </w:r>
          </w:p>
        </w:tc>
        <w:tc>
          <w:tcPr>
            <w:tcW w:w="1371" w:type="pct"/>
          </w:tcPr>
          <w:p w14:paraId="3C8EE7CB" w14:textId="6BFB0875" w:rsidR="0049251E" w:rsidRPr="0001394C" w:rsidRDefault="0096003F" w:rsidP="0096003F">
            <w:pPr>
              <w:spacing w:before="0" w:after="0" w:line="240" w:lineRule="auto"/>
              <w:jc w:val="center"/>
              <w:rPr>
                <w:rFonts w:eastAsia="Times New Roman"/>
                <w:szCs w:val="22"/>
              </w:rPr>
            </w:pPr>
            <w:r w:rsidRPr="0001394C">
              <w:rPr>
                <w:rFonts w:eastAsia="Times New Roman"/>
                <w:szCs w:val="22"/>
              </w:rPr>
              <w:t>2366</w:t>
            </w:r>
          </w:p>
        </w:tc>
      </w:tr>
    </w:tbl>
    <w:p w14:paraId="5009DDA1" w14:textId="1CBA3517" w:rsidR="00F22D23" w:rsidRDefault="00F22D23" w:rsidP="0096003F">
      <w:pPr>
        <w:pStyle w:val="KAYNAKA"/>
        <w:spacing w:before="0" w:after="0"/>
      </w:pPr>
      <w:r w:rsidRPr="0001394C">
        <w:rPr>
          <w:b/>
        </w:rPr>
        <w:t xml:space="preserve">Kaynak: </w:t>
      </w:r>
      <w:r w:rsidR="001B10C6" w:rsidRPr="0001394C">
        <w:t>Büro Çalışmaları, 20</w:t>
      </w:r>
      <w:r w:rsidR="0096003F" w:rsidRPr="0001394C">
        <w:t>26</w:t>
      </w:r>
    </w:p>
    <w:p w14:paraId="2E937DE9" w14:textId="77777777" w:rsidR="0045251A" w:rsidRPr="0001394C" w:rsidRDefault="0045251A" w:rsidP="0096003F">
      <w:pPr>
        <w:pStyle w:val="KAYNAKA"/>
        <w:spacing w:before="0" w:after="0"/>
      </w:pPr>
    </w:p>
    <w:p w14:paraId="7BAC733D" w14:textId="267CD4E3" w:rsidR="00F22D23" w:rsidRPr="0001394C" w:rsidRDefault="000A1B93" w:rsidP="0076598E">
      <w:pPr>
        <w:pStyle w:val="Balk2"/>
        <w:spacing w:after="240"/>
      </w:pPr>
      <w:bookmarkStart w:id="56" w:name="_Toc355683379"/>
      <w:bookmarkStart w:id="57" w:name="_Toc213336323"/>
      <w:bookmarkStart w:id="58" w:name="_Toc234939214"/>
      <w:bookmarkStart w:id="59" w:name="_Toc235698927"/>
      <w:r w:rsidRPr="0001394C">
        <w:t>Kentsel Nüfusun Dağ</w:t>
      </w:r>
      <w:bookmarkEnd w:id="56"/>
      <w:bookmarkEnd w:id="57"/>
      <w:r w:rsidR="00705490" w:rsidRPr="0001394C">
        <w:t>ılımı</w:t>
      </w:r>
      <w:bookmarkEnd w:id="58"/>
      <w:bookmarkEnd w:id="59"/>
    </w:p>
    <w:p w14:paraId="700DD1E1" w14:textId="4D6EDD6A" w:rsidR="00F22D23" w:rsidRPr="0045251A" w:rsidRDefault="00D9394B" w:rsidP="0076598E">
      <w:pPr>
        <w:spacing w:before="0"/>
        <w:ind w:firstLine="340"/>
        <w:rPr>
          <w:sz w:val="24"/>
        </w:rPr>
      </w:pPr>
      <w:r w:rsidRPr="0045251A">
        <w:rPr>
          <w:rFonts w:eastAsia="Times New Roman"/>
          <w:sz w:val="24"/>
        </w:rPr>
        <w:t xml:space="preserve">Mut İlçesi, Deveci, Meydan, Güllük, Doğancı, Cumhuriyet, Karşıyaka, Pınarbaşı, </w:t>
      </w:r>
      <w:proofErr w:type="spellStart"/>
      <w:r w:rsidRPr="0045251A">
        <w:rPr>
          <w:rFonts w:eastAsia="Times New Roman"/>
          <w:sz w:val="24"/>
        </w:rPr>
        <w:t>Yazalanı</w:t>
      </w:r>
      <w:proofErr w:type="spellEnd"/>
      <w:r w:rsidRPr="0045251A">
        <w:rPr>
          <w:rFonts w:eastAsia="Times New Roman"/>
          <w:sz w:val="24"/>
        </w:rPr>
        <w:t xml:space="preserve">, Kültür, </w:t>
      </w:r>
      <w:proofErr w:type="spellStart"/>
      <w:r w:rsidRPr="0045251A">
        <w:rPr>
          <w:rFonts w:eastAsia="Times New Roman"/>
          <w:sz w:val="24"/>
        </w:rPr>
        <w:t>Yatırtaş</w:t>
      </w:r>
      <w:proofErr w:type="spellEnd"/>
      <w:r w:rsidRPr="0045251A">
        <w:rPr>
          <w:rFonts w:eastAsia="Times New Roman"/>
          <w:sz w:val="24"/>
        </w:rPr>
        <w:t xml:space="preserve"> ve Göksu M</w:t>
      </w:r>
      <w:r w:rsidR="00F22D23" w:rsidRPr="0045251A">
        <w:rPr>
          <w:rFonts w:eastAsia="Times New Roman"/>
          <w:sz w:val="24"/>
        </w:rPr>
        <w:t>ahalle</w:t>
      </w:r>
      <w:r w:rsidRPr="0045251A">
        <w:rPr>
          <w:rFonts w:eastAsia="Times New Roman"/>
          <w:sz w:val="24"/>
        </w:rPr>
        <w:t>leri olmak üzere toplamda 102 adet mahalleden</w:t>
      </w:r>
      <w:r w:rsidR="00F22D23" w:rsidRPr="0045251A">
        <w:rPr>
          <w:rFonts w:eastAsia="Times New Roman"/>
          <w:sz w:val="24"/>
        </w:rPr>
        <w:t xml:space="preserve"> oluşmaktadır. </w:t>
      </w:r>
      <w:r w:rsidR="00E20BE1" w:rsidRPr="0045251A">
        <w:rPr>
          <w:rFonts w:eastAsia="Times New Roman"/>
          <w:sz w:val="24"/>
        </w:rPr>
        <w:t>2</w:t>
      </w:r>
      <w:r w:rsidR="00113B1E" w:rsidRPr="0045251A">
        <w:rPr>
          <w:rFonts w:eastAsia="Times New Roman"/>
          <w:sz w:val="24"/>
        </w:rPr>
        <w:t>0</w:t>
      </w:r>
      <w:r w:rsidRPr="0045251A">
        <w:rPr>
          <w:rFonts w:eastAsia="Times New Roman"/>
          <w:sz w:val="24"/>
        </w:rPr>
        <w:t>25</w:t>
      </w:r>
      <w:r w:rsidR="00113B1E" w:rsidRPr="0045251A">
        <w:rPr>
          <w:rFonts w:eastAsia="Times New Roman"/>
          <w:sz w:val="24"/>
        </w:rPr>
        <w:t xml:space="preserve"> yılı TÜİK verilerine göre </w:t>
      </w:r>
      <w:r w:rsidR="00A117AE" w:rsidRPr="0045251A">
        <w:rPr>
          <w:rFonts w:eastAsia="Times New Roman"/>
          <w:sz w:val="24"/>
        </w:rPr>
        <w:t xml:space="preserve">en fazla nüfus </w:t>
      </w:r>
      <w:r w:rsidRPr="0045251A">
        <w:rPr>
          <w:rFonts w:eastAsia="Times New Roman"/>
          <w:sz w:val="24"/>
        </w:rPr>
        <w:t>Deveci M</w:t>
      </w:r>
      <w:r w:rsidR="00A117AE" w:rsidRPr="0045251A">
        <w:rPr>
          <w:rFonts w:eastAsia="Times New Roman"/>
          <w:sz w:val="24"/>
        </w:rPr>
        <w:t xml:space="preserve">ahallesinde </w:t>
      </w:r>
      <w:r w:rsidRPr="0045251A">
        <w:rPr>
          <w:rFonts w:eastAsia="Times New Roman"/>
          <w:sz w:val="24"/>
        </w:rPr>
        <w:t xml:space="preserve">(3887 kişi) </w:t>
      </w:r>
      <w:r w:rsidR="00A117AE" w:rsidRPr="0045251A">
        <w:rPr>
          <w:rFonts w:eastAsia="Times New Roman"/>
          <w:sz w:val="24"/>
        </w:rPr>
        <w:t>bulunmak</w:t>
      </w:r>
      <w:r w:rsidR="0085680D" w:rsidRPr="0045251A">
        <w:rPr>
          <w:rFonts w:eastAsia="Times New Roman"/>
          <w:sz w:val="24"/>
        </w:rPr>
        <w:t xml:space="preserve">ta, en az nüfus ise </w:t>
      </w:r>
      <w:r w:rsidRPr="0045251A">
        <w:rPr>
          <w:rFonts w:eastAsia="Times New Roman"/>
          <w:sz w:val="24"/>
        </w:rPr>
        <w:t>Demirkapı M</w:t>
      </w:r>
      <w:r w:rsidR="00A117AE" w:rsidRPr="0045251A">
        <w:rPr>
          <w:rFonts w:eastAsia="Times New Roman"/>
          <w:sz w:val="24"/>
        </w:rPr>
        <w:t>ahallesinde</w:t>
      </w:r>
      <w:r w:rsidRPr="0045251A">
        <w:rPr>
          <w:rFonts w:eastAsia="Times New Roman"/>
          <w:sz w:val="24"/>
        </w:rPr>
        <w:t xml:space="preserve"> (44 kişi) </w:t>
      </w:r>
      <w:r w:rsidR="00A117AE" w:rsidRPr="0045251A">
        <w:rPr>
          <w:rFonts w:eastAsia="Times New Roman"/>
          <w:sz w:val="24"/>
        </w:rPr>
        <w:t>bulunmak</w:t>
      </w:r>
      <w:r w:rsidR="00E20BE1" w:rsidRPr="0045251A">
        <w:rPr>
          <w:rFonts w:eastAsia="Times New Roman"/>
          <w:sz w:val="24"/>
        </w:rPr>
        <w:t xml:space="preserve">tadır. </w:t>
      </w:r>
      <w:r w:rsidR="00301583" w:rsidRPr="0045251A">
        <w:rPr>
          <w:rFonts w:eastAsia="Times New Roman"/>
          <w:sz w:val="24"/>
        </w:rPr>
        <w:t>Mut ilçesinin ortalama h</w:t>
      </w:r>
      <w:r w:rsidR="00CA0D69" w:rsidRPr="0045251A">
        <w:rPr>
          <w:rFonts w:eastAsia="Times New Roman"/>
          <w:sz w:val="24"/>
        </w:rPr>
        <w:t>ane büyükl</w:t>
      </w:r>
      <w:r w:rsidR="00E20BE1" w:rsidRPr="0045251A">
        <w:rPr>
          <w:rFonts w:eastAsia="Times New Roman"/>
          <w:sz w:val="24"/>
        </w:rPr>
        <w:t>üğü</w:t>
      </w:r>
      <w:r w:rsidR="00301583" w:rsidRPr="0045251A">
        <w:rPr>
          <w:rFonts w:eastAsia="Times New Roman"/>
          <w:sz w:val="24"/>
        </w:rPr>
        <w:t xml:space="preserve"> 2.74’tür</w:t>
      </w:r>
      <w:r w:rsidR="00643913" w:rsidRPr="0045251A">
        <w:rPr>
          <w:rFonts w:eastAsia="Times New Roman"/>
          <w:sz w:val="24"/>
        </w:rPr>
        <w:t>.</w:t>
      </w:r>
      <w:r w:rsidR="00643913" w:rsidRPr="0045251A">
        <w:rPr>
          <w:sz w:val="24"/>
        </w:rPr>
        <w:t xml:space="preserve"> </w:t>
      </w:r>
    </w:p>
    <w:p w14:paraId="1D552450" w14:textId="12118A91" w:rsidR="00F22D23" w:rsidRPr="0001394C" w:rsidRDefault="000A1B93" w:rsidP="0076598E">
      <w:pPr>
        <w:pStyle w:val="Balk2"/>
        <w:spacing w:after="240"/>
      </w:pPr>
      <w:bookmarkStart w:id="60" w:name="_Toc355683381"/>
      <w:bookmarkStart w:id="61" w:name="_Toc213336324"/>
      <w:bookmarkStart w:id="62" w:name="_Toc234939215"/>
      <w:bookmarkStart w:id="63" w:name="_Toc235698928"/>
      <w:r w:rsidRPr="0001394C">
        <w:t>Nüfusun Yap</w:t>
      </w:r>
      <w:bookmarkEnd w:id="60"/>
      <w:bookmarkEnd w:id="61"/>
      <w:r w:rsidRPr="0001394C">
        <w:t>ısı</w:t>
      </w:r>
      <w:bookmarkEnd w:id="62"/>
      <w:bookmarkEnd w:id="63"/>
    </w:p>
    <w:p w14:paraId="6DF19669" w14:textId="46C6C141" w:rsidR="0080333B" w:rsidRPr="0045251A" w:rsidRDefault="005C6FFA" w:rsidP="0076598E">
      <w:pPr>
        <w:spacing w:before="0"/>
        <w:ind w:firstLine="340"/>
        <w:rPr>
          <w:rFonts w:eastAsia="Times New Roman"/>
          <w:sz w:val="24"/>
        </w:rPr>
      </w:pPr>
      <w:bookmarkStart w:id="64" w:name="_Toc355683384"/>
      <w:r w:rsidRPr="0045251A">
        <w:rPr>
          <w:rFonts w:eastAsia="Times New Roman"/>
          <w:sz w:val="24"/>
        </w:rPr>
        <w:t xml:space="preserve">2007 ve 2024 </w:t>
      </w:r>
      <w:r w:rsidR="00147FB1" w:rsidRPr="0045251A">
        <w:rPr>
          <w:rFonts w:eastAsia="Times New Roman"/>
          <w:sz w:val="24"/>
        </w:rPr>
        <w:t xml:space="preserve">yılları arasında </w:t>
      </w:r>
      <w:r w:rsidRPr="0045251A">
        <w:rPr>
          <w:rFonts w:eastAsia="Times New Roman"/>
          <w:sz w:val="24"/>
        </w:rPr>
        <w:t>Mut ilçesinin</w:t>
      </w:r>
      <w:r w:rsidR="00147FB1" w:rsidRPr="0045251A">
        <w:rPr>
          <w:rFonts w:eastAsia="Times New Roman"/>
          <w:sz w:val="24"/>
        </w:rPr>
        <w:t xml:space="preserve"> cinsiyetlere göre nüfus dağılımı Türkiye, </w:t>
      </w:r>
      <w:r w:rsidRPr="0045251A">
        <w:rPr>
          <w:rFonts w:eastAsia="Times New Roman"/>
          <w:sz w:val="24"/>
        </w:rPr>
        <w:t>Mersin i</w:t>
      </w:r>
      <w:r w:rsidR="00147FB1" w:rsidRPr="0045251A">
        <w:rPr>
          <w:rFonts w:eastAsia="Times New Roman"/>
          <w:sz w:val="24"/>
        </w:rPr>
        <w:t xml:space="preserve">li ve Merkez </w:t>
      </w:r>
      <w:r w:rsidRPr="0045251A">
        <w:rPr>
          <w:rFonts w:eastAsia="Times New Roman"/>
          <w:sz w:val="24"/>
        </w:rPr>
        <w:t xml:space="preserve">ilçeleri </w:t>
      </w:r>
      <w:r w:rsidR="00147FB1" w:rsidRPr="0045251A">
        <w:rPr>
          <w:rFonts w:eastAsia="Times New Roman"/>
          <w:sz w:val="24"/>
        </w:rPr>
        <w:t xml:space="preserve">değerleri ile karşılaştırmalı olarak </w:t>
      </w:r>
      <w:r w:rsidR="00147FB1" w:rsidRPr="0045251A">
        <w:rPr>
          <w:rFonts w:eastAsia="Times New Roman"/>
          <w:b/>
          <w:bCs/>
          <w:sz w:val="24"/>
        </w:rPr>
        <w:t xml:space="preserve">Tablo </w:t>
      </w:r>
      <w:r w:rsidR="0045251A" w:rsidRPr="0045251A">
        <w:rPr>
          <w:rFonts w:eastAsia="Times New Roman"/>
          <w:b/>
          <w:bCs/>
          <w:sz w:val="24"/>
        </w:rPr>
        <w:t>6</w:t>
      </w:r>
      <w:r w:rsidR="00147FB1" w:rsidRPr="0045251A">
        <w:rPr>
          <w:rFonts w:eastAsia="Times New Roman"/>
          <w:sz w:val="24"/>
        </w:rPr>
        <w:t>’d</w:t>
      </w:r>
      <w:r w:rsidR="0045251A" w:rsidRPr="0045251A">
        <w:rPr>
          <w:rFonts w:eastAsia="Times New Roman"/>
          <w:sz w:val="24"/>
        </w:rPr>
        <w:t>a</w:t>
      </w:r>
      <w:r w:rsidR="00147FB1" w:rsidRPr="0045251A">
        <w:rPr>
          <w:rFonts w:eastAsia="Times New Roman"/>
          <w:sz w:val="24"/>
        </w:rPr>
        <w:t xml:space="preserve"> verilmiştir.</w:t>
      </w:r>
    </w:p>
    <w:p w14:paraId="279089B8" w14:textId="4F4E6B7E" w:rsidR="005C6FFA" w:rsidRPr="00436A6A" w:rsidRDefault="005C6FFA" w:rsidP="005C6FFA">
      <w:pPr>
        <w:pStyle w:val="ResimYazs"/>
        <w:keepNext/>
        <w:spacing w:before="0" w:after="0"/>
        <w:rPr>
          <w:sz w:val="20"/>
        </w:rPr>
      </w:pPr>
      <w:bookmarkStart w:id="65" w:name="_Toc235712890"/>
      <w:r w:rsidRPr="00436A6A">
        <w:rPr>
          <w:sz w:val="20"/>
        </w:rPr>
        <w:t xml:space="preserve">Tablo </w:t>
      </w:r>
      <w:r w:rsidR="007323CA" w:rsidRPr="00436A6A">
        <w:rPr>
          <w:sz w:val="20"/>
        </w:rPr>
        <w:fldChar w:fldCharType="begin"/>
      </w:r>
      <w:r w:rsidR="007323CA" w:rsidRPr="00436A6A">
        <w:rPr>
          <w:sz w:val="20"/>
        </w:rPr>
        <w:instrText xml:space="preserve"> SEQ Tablo \* ARABIC </w:instrText>
      </w:r>
      <w:r w:rsidR="007323CA" w:rsidRPr="00436A6A">
        <w:rPr>
          <w:sz w:val="20"/>
        </w:rPr>
        <w:fldChar w:fldCharType="separate"/>
      </w:r>
      <w:r w:rsidR="00AF5276">
        <w:rPr>
          <w:noProof/>
          <w:sz w:val="20"/>
        </w:rPr>
        <w:t>6</w:t>
      </w:r>
      <w:r w:rsidR="007323CA" w:rsidRPr="00436A6A">
        <w:rPr>
          <w:noProof/>
          <w:sz w:val="20"/>
        </w:rPr>
        <w:fldChar w:fldCharType="end"/>
      </w:r>
      <w:r w:rsidRPr="00436A6A">
        <w:rPr>
          <w:sz w:val="20"/>
        </w:rPr>
        <w:t>: Nüfusun Yıllara ve Cinsiyetlere Göre Dağılımı</w:t>
      </w:r>
      <w:bookmarkEnd w:id="65"/>
    </w:p>
    <w:tbl>
      <w:tblPr>
        <w:tblW w:w="8640" w:type="dxa"/>
        <w:tblCellMar>
          <w:left w:w="70" w:type="dxa"/>
          <w:right w:w="70" w:type="dxa"/>
        </w:tblCellMar>
        <w:tblLook w:val="04A0" w:firstRow="1" w:lastRow="0" w:firstColumn="1" w:lastColumn="0" w:noHBand="0" w:noVBand="1"/>
      </w:tblPr>
      <w:tblGrid>
        <w:gridCol w:w="960"/>
        <w:gridCol w:w="960"/>
        <w:gridCol w:w="960"/>
        <w:gridCol w:w="960"/>
        <w:gridCol w:w="960"/>
        <w:gridCol w:w="960"/>
        <w:gridCol w:w="960"/>
        <w:gridCol w:w="960"/>
        <w:gridCol w:w="960"/>
      </w:tblGrid>
      <w:tr w:rsidR="0001394C" w:rsidRPr="0001394C" w14:paraId="6AEAC8D0" w14:textId="77777777" w:rsidTr="00F345CF">
        <w:trPr>
          <w:trHeight w:val="420"/>
        </w:trPr>
        <w:tc>
          <w:tcPr>
            <w:tcW w:w="960" w:type="dxa"/>
            <w:vMerge w:val="restart"/>
            <w:tcBorders>
              <w:top w:val="double" w:sz="6" w:space="0" w:color="auto"/>
              <w:left w:val="double" w:sz="6" w:space="0" w:color="auto"/>
              <w:bottom w:val="double" w:sz="6" w:space="0" w:color="000000"/>
              <w:right w:val="double" w:sz="6" w:space="0" w:color="auto"/>
            </w:tcBorders>
            <w:shd w:val="clear" w:color="auto" w:fill="E2EFD9" w:themeFill="accent6" w:themeFillTint="33"/>
            <w:vAlign w:val="center"/>
            <w:hideMark/>
          </w:tcPr>
          <w:p w14:paraId="610A791C" w14:textId="77777777" w:rsidR="005C6FFA" w:rsidRPr="0001394C" w:rsidRDefault="005C6FFA" w:rsidP="005C6FFA">
            <w:pPr>
              <w:spacing w:before="0" w:after="0" w:line="240" w:lineRule="auto"/>
              <w:rPr>
                <w:rFonts w:eastAsia="Times New Roman"/>
                <w:b/>
                <w:bCs/>
                <w:sz w:val="16"/>
                <w:szCs w:val="16"/>
              </w:rPr>
            </w:pPr>
            <w:r w:rsidRPr="0001394C">
              <w:rPr>
                <w:rFonts w:eastAsia="Times New Roman"/>
                <w:b/>
                <w:bCs/>
                <w:sz w:val="16"/>
                <w:szCs w:val="16"/>
              </w:rPr>
              <w:t>YILLAR</w:t>
            </w:r>
          </w:p>
        </w:tc>
        <w:tc>
          <w:tcPr>
            <w:tcW w:w="1920" w:type="dxa"/>
            <w:gridSpan w:val="2"/>
            <w:tcBorders>
              <w:top w:val="double" w:sz="6" w:space="0" w:color="auto"/>
              <w:left w:val="nil"/>
              <w:bottom w:val="double" w:sz="6" w:space="0" w:color="auto"/>
              <w:right w:val="double" w:sz="6" w:space="0" w:color="000000"/>
            </w:tcBorders>
            <w:shd w:val="clear" w:color="auto" w:fill="E2EFD9" w:themeFill="accent6" w:themeFillTint="33"/>
            <w:vAlign w:val="center"/>
            <w:hideMark/>
          </w:tcPr>
          <w:p w14:paraId="69D4FEE9"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TÜRKİYE</w:t>
            </w:r>
          </w:p>
        </w:tc>
        <w:tc>
          <w:tcPr>
            <w:tcW w:w="1920" w:type="dxa"/>
            <w:gridSpan w:val="2"/>
            <w:tcBorders>
              <w:top w:val="double" w:sz="6" w:space="0" w:color="auto"/>
              <w:left w:val="nil"/>
              <w:bottom w:val="double" w:sz="6" w:space="0" w:color="auto"/>
              <w:right w:val="double" w:sz="6" w:space="0" w:color="000000"/>
            </w:tcBorders>
            <w:shd w:val="clear" w:color="auto" w:fill="E2EFD9" w:themeFill="accent6" w:themeFillTint="33"/>
            <w:vAlign w:val="center"/>
            <w:hideMark/>
          </w:tcPr>
          <w:p w14:paraId="2B442562"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MERSİN İLİ</w:t>
            </w:r>
          </w:p>
        </w:tc>
        <w:tc>
          <w:tcPr>
            <w:tcW w:w="1920" w:type="dxa"/>
            <w:gridSpan w:val="2"/>
            <w:tcBorders>
              <w:top w:val="double" w:sz="6" w:space="0" w:color="auto"/>
              <w:left w:val="nil"/>
              <w:bottom w:val="double" w:sz="6" w:space="0" w:color="auto"/>
              <w:right w:val="double" w:sz="6" w:space="0" w:color="000000"/>
            </w:tcBorders>
            <w:shd w:val="clear" w:color="auto" w:fill="E2EFD9" w:themeFill="accent6" w:themeFillTint="33"/>
            <w:vAlign w:val="center"/>
            <w:hideMark/>
          </w:tcPr>
          <w:p w14:paraId="705AFA4A"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MERKEZ İLÇELERİ</w:t>
            </w:r>
          </w:p>
        </w:tc>
        <w:tc>
          <w:tcPr>
            <w:tcW w:w="1920" w:type="dxa"/>
            <w:gridSpan w:val="2"/>
            <w:tcBorders>
              <w:top w:val="double" w:sz="6" w:space="0" w:color="auto"/>
              <w:left w:val="nil"/>
              <w:bottom w:val="double" w:sz="6" w:space="0" w:color="auto"/>
              <w:right w:val="double" w:sz="6" w:space="0" w:color="000000"/>
            </w:tcBorders>
            <w:shd w:val="clear" w:color="auto" w:fill="E2EFD9" w:themeFill="accent6" w:themeFillTint="33"/>
            <w:vAlign w:val="center"/>
            <w:hideMark/>
          </w:tcPr>
          <w:p w14:paraId="6D40D2FB"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MUT İLÇESİ</w:t>
            </w:r>
          </w:p>
        </w:tc>
      </w:tr>
      <w:tr w:rsidR="0001394C" w:rsidRPr="0001394C" w14:paraId="6330461D" w14:textId="77777777" w:rsidTr="00F345CF">
        <w:trPr>
          <w:trHeight w:val="330"/>
        </w:trPr>
        <w:tc>
          <w:tcPr>
            <w:tcW w:w="960" w:type="dxa"/>
            <w:vMerge/>
            <w:tcBorders>
              <w:top w:val="double" w:sz="6" w:space="0" w:color="auto"/>
              <w:left w:val="double" w:sz="6" w:space="0" w:color="auto"/>
              <w:bottom w:val="double" w:sz="6" w:space="0" w:color="000000"/>
              <w:right w:val="double" w:sz="6" w:space="0" w:color="auto"/>
            </w:tcBorders>
            <w:shd w:val="clear" w:color="auto" w:fill="E2EFD9" w:themeFill="accent6" w:themeFillTint="33"/>
            <w:vAlign w:val="center"/>
            <w:hideMark/>
          </w:tcPr>
          <w:p w14:paraId="4C26C77A" w14:textId="77777777" w:rsidR="005C6FFA" w:rsidRPr="0001394C" w:rsidRDefault="005C6FFA" w:rsidP="005C6FFA">
            <w:pPr>
              <w:spacing w:before="0" w:after="0" w:line="240" w:lineRule="auto"/>
              <w:jc w:val="left"/>
              <w:rPr>
                <w:rFonts w:eastAsia="Times New Roman"/>
                <w:b/>
                <w:bCs/>
                <w:sz w:val="16"/>
                <w:szCs w:val="16"/>
              </w:rPr>
            </w:pPr>
          </w:p>
        </w:tc>
        <w:tc>
          <w:tcPr>
            <w:tcW w:w="960" w:type="dxa"/>
            <w:tcBorders>
              <w:top w:val="nil"/>
              <w:left w:val="nil"/>
              <w:bottom w:val="double" w:sz="6" w:space="0" w:color="auto"/>
              <w:right w:val="double" w:sz="6" w:space="0" w:color="auto"/>
            </w:tcBorders>
            <w:shd w:val="clear" w:color="auto" w:fill="E2EFD9" w:themeFill="accent6" w:themeFillTint="33"/>
            <w:vAlign w:val="center"/>
            <w:hideMark/>
          </w:tcPr>
          <w:p w14:paraId="06BF6D2A"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ERKEK</w:t>
            </w:r>
          </w:p>
        </w:tc>
        <w:tc>
          <w:tcPr>
            <w:tcW w:w="960" w:type="dxa"/>
            <w:tcBorders>
              <w:top w:val="nil"/>
              <w:left w:val="nil"/>
              <w:bottom w:val="double" w:sz="6" w:space="0" w:color="auto"/>
              <w:right w:val="double" w:sz="6" w:space="0" w:color="auto"/>
            </w:tcBorders>
            <w:shd w:val="clear" w:color="auto" w:fill="E2EFD9" w:themeFill="accent6" w:themeFillTint="33"/>
            <w:vAlign w:val="center"/>
            <w:hideMark/>
          </w:tcPr>
          <w:p w14:paraId="78CB8F90"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KADIN</w:t>
            </w:r>
          </w:p>
        </w:tc>
        <w:tc>
          <w:tcPr>
            <w:tcW w:w="960" w:type="dxa"/>
            <w:tcBorders>
              <w:top w:val="nil"/>
              <w:left w:val="nil"/>
              <w:bottom w:val="double" w:sz="6" w:space="0" w:color="auto"/>
              <w:right w:val="double" w:sz="6" w:space="0" w:color="auto"/>
            </w:tcBorders>
            <w:shd w:val="clear" w:color="auto" w:fill="E2EFD9" w:themeFill="accent6" w:themeFillTint="33"/>
            <w:vAlign w:val="center"/>
            <w:hideMark/>
          </w:tcPr>
          <w:p w14:paraId="344F8711"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ERKEK</w:t>
            </w:r>
          </w:p>
        </w:tc>
        <w:tc>
          <w:tcPr>
            <w:tcW w:w="960" w:type="dxa"/>
            <w:tcBorders>
              <w:top w:val="nil"/>
              <w:left w:val="nil"/>
              <w:bottom w:val="double" w:sz="6" w:space="0" w:color="auto"/>
              <w:right w:val="double" w:sz="6" w:space="0" w:color="auto"/>
            </w:tcBorders>
            <w:shd w:val="clear" w:color="auto" w:fill="E2EFD9" w:themeFill="accent6" w:themeFillTint="33"/>
            <w:vAlign w:val="center"/>
            <w:hideMark/>
          </w:tcPr>
          <w:p w14:paraId="69FD6579"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KADIN</w:t>
            </w:r>
          </w:p>
        </w:tc>
        <w:tc>
          <w:tcPr>
            <w:tcW w:w="960" w:type="dxa"/>
            <w:tcBorders>
              <w:top w:val="nil"/>
              <w:left w:val="nil"/>
              <w:bottom w:val="double" w:sz="6" w:space="0" w:color="auto"/>
              <w:right w:val="double" w:sz="6" w:space="0" w:color="auto"/>
            </w:tcBorders>
            <w:shd w:val="clear" w:color="auto" w:fill="E2EFD9" w:themeFill="accent6" w:themeFillTint="33"/>
            <w:vAlign w:val="center"/>
            <w:hideMark/>
          </w:tcPr>
          <w:p w14:paraId="392ACC0B"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ERKEK</w:t>
            </w:r>
          </w:p>
        </w:tc>
        <w:tc>
          <w:tcPr>
            <w:tcW w:w="960" w:type="dxa"/>
            <w:tcBorders>
              <w:top w:val="nil"/>
              <w:left w:val="nil"/>
              <w:bottom w:val="double" w:sz="6" w:space="0" w:color="auto"/>
              <w:right w:val="double" w:sz="6" w:space="0" w:color="auto"/>
            </w:tcBorders>
            <w:shd w:val="clear" w:color="auto" w:fill="E2EFD9" w:themeFill="accent6" w:themeFillTint="33"/>
            <w:vAlign w:val="center"/>
            <w:hideMark/>
          </w:tcPr>
          <w:p w14:paraId="39E289DA"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KADIN</w:t>
            </w:r>
          </w:p>
        </w:tc>
        <w:tc>
          <w:tcPr>
            <w:tcW w:w="960" w:type="dxa"/>
            <w:tcBorders>
              <w:top w:val="nil"/>
              <w:left w:val="nil"/>
              <w:bottom w:val="double" w:sz="6" w:space="0" w:color="auto"/>
              <w:right w:val="double" w:sz="6" w:space="0" w:color="auto"/>
            </w:tcBorders>
            <w:shd w:val="clear" w:color="auto" w:fill="E2EFD9" w:themeFill="accent6" w:themeFillTint="33"/>
            <w:vAlign w:val="center"/>
            <w:hideMark/>
          </w:tcPr>
          <w:p w14:paraId="42CF5174"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ERKEK</w:t>
            </w:r>
          </w:p>
        </w:tc>
        <w:tc>
          <w:tcPr>
            <w:tcW w:w="960" w:type="dxa"/>
            <w:tcBorders>
              <w:top w:val="nil"/>
              <w:left w:val="nil"/>
              <w:bottom w:val="double" w:sz="6" w:space="0" w:color="auto"/>
              <w:right w:val="double" w:sz="6" w:space="0" w:color="auto"/>
            </w:tcBorders>
            <w:shd w:val="clear" w:color="auto" w:fill="E2EFD9" w:themeFill="accent6" w:themeFillTint="33"/>
            <w:vAlign w:val="center"/>
            <w:hideMark/>
          </w:tcPr>
          <w:p w14:paraId="2674A024"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KADIN</w:t>
            </w:r>
          </w:p>
        </w:tc>
      </w:tr>
      <w:tr w:rsidR="0001394C" w:rsidRPr="0001394C" w14:paraId="1EB73531" w14:textId="77777777" w:rsidTr="005C6FFA">
        <w:trPr>
          <w:trHeight w:val="330"/>
        </w:trPr>
        <w:tc>
          <w:tcPr>
            <w:tcW w:w="960" w:type="dxa"/>
            <w:tcBorders>
              <w:top w:val="nil"/>
              <w:left w:val="double" w:sz="6" w:space="0" w:color="auto"/>
              <w:bottom w:val="double" w:sz="6" w:space="0" w:color="auto"/>
              <w:right w:val="double" w:sz="6" w:space="0" w:color="auto"/>
            </w:tcBorders>
            <w:vAlign w:val="center"/>
            <w:hideMark/>
          </w:tcPr>
          <w:p w14:paraId="4DFEB9D9"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2007</w:t>
            </w:r>
          </w:p>
        </w:tc>
        <w:tc>
          <w:tcPr>
            <w:tcW w:w="960" w:type="dxa"/>
            <w:tcBorders>
              <w:top w:val="nil"/>
              <w:left w:val="nil"/>
              <w:bottom w:val="double" w:sz="6" w:space="0" w:color="auto"/>
              <w:right w:val="double" w:sz="6" w:space="0" w:color="auto"/>
            </w:tcBorders>
            <w:vAlign w:val="center"/>
            <w:hideMark/>
          </w:tcPr>
          <w:p w14:paraId="402CA894"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35376533</w:t>
            </w:r>
          </w:p>
        </w:tc>
        <w:tc>
          <w:tcPr>
            <w:tcW w:w="960" w:type="dxa"/>
            <w:tcBorders>
              <w:top w:val="nil"/>
              <w:left w:val="nil"/>
              <w:bottom w:val="double" w:sz="6" w:space="0" w:color="auto"/>
              <w:right w:val="double" w:sz="6" w:space="0" w:color="auto"/>
            </w:tcBorders>
            <w:vAlign w:val="center"/>
            <w:hideMark/>
          </w:tcPr>
          <w:p w14:paraId="0C4BFB14"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3520723</w:t>
            </w:r>
          </w:p>
        </w:tc>
        <w:tc>
          <w:tcPr>
            <w:tcW w:w="960" w:type="dxa"/>
            <w:tcBorders>
              <w:top w:val="nil"/>
              <w:left w:val="nil"/>
              <w:bottom w:val="double" w:sz="6" w:space="0" w:color="auto"/>
              <w:right w:val="double" w:sz="6" w:space="0" w:color="auto"/>
            </w:tcBorders>
            <w:vAlign w:val="center"/>
            <w:hideMark/>
          </w:tcPr>
          <w:p w14:paraId="59EBE26A"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801112</w:t>
            </w:r>
          </w:p>
        </w:tc>
        <w:tc>
          <w:tcPr>
            <w:tcW w:w="960" w:type="dxa"/>
            <w:tcBorders>
              <w:top w:val="nil"/>
              <w:left w:val="nil"/>
              <w:bottom w:val="double" w:sz="6" w:space="0" w:color="auto"/>
              <w:right w:val="double" w:sz="6" w:space="0" w:color="auto"/>
            </w:tcBorders>
            <w:vAlign w:val="center"/>
            <w:hideMark/>
          </w:tcPr>
          <w:p w14:paraId="4959E688"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794826</w:t>
            </w:r>
          </w:p>
        </w:tc>
        <w:tc>
          <w:tcPr>
            <w:tcW w:w="960" w:type="dxa"/>
            <w:tcBorders>
              <w:top w:val="nil"/>
              <w:left w:val="nil"/>
              <w:bottom w:val="double" w:sz="6" w:space="0" w:color="auto"/>
              <w:right w:val="double" w:sz="6" w:space="0" w:color="auto"/>
            </w:tcBorders>
            <w:vAlign w:val="center"/>
            <w:hideMark/>
          </w:tcPr>
          <w:p w14:paraId="18EDCA12"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412659</w:t>
            </w:r>
          </w:p>
        </w:tc>
        <w:tc>
          <w:tcPr>
            <w:tcW w:w="960" w:type="dxa"/>
            <w:tcBorders>
              <w:top w:val="nil"/>
              <w:left w:val="nil"/>
              <w:bottom w:val="double" w:sz="6" w:space="0" w:color="auto"/>
              <w:right w:val="double" w:sz="6" w:space="0" w:color="auto"/>
            </w:tcBorders>
            <w:vAlign w:val="center"/>
            <w:hideMark/>
          </w:tcPr>
          <w:p w14:paraId="756DE622"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412640</w:t>
            </w:r>
          </w:p>
        </w:tc>
        <w:tc>
          <w:tcPr>
            <w:tcW w:w="960" w:type="dxa"/>
            <w:tcBorders>
              <w:top w:val="nil"/>
              <w:left w:val="nil"/>
              <w:bottom w:val="double" w:sz="6" w:space="0" w:color="auto"/>
              <w:right w:val="double" w:sz="6" w:space="0" w:color="auto"/>
            </w:tcBorders>
            <w:vAlign w:val="center"/>
            <w:hideMark/>
          </w:tcPr>
          <w:p w14:paraId="14229F24"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33649</w:t>
            </w:r>
          </w:p>
        </w:tc>
        <w:tc>
          <w:tcPr>
            <w:tcW w:w="960" w:type="dxa"/>
            <w:tcBorders>
              <w:top w:val="nil"/>
              <w:left w:val="nil"/>
              <w:bottom w:val="double" w:sz="6" w:space="0" w:color="auto"/>
              <w:right w:val="double" w:sz="6" w:space="0" w:color="auto"/>
            </w:tcBorders>
            <w:vAlign w:val="center"/>
            <w:hideMark/>
          </w:tcPr>
          <w:p w14:paraId="0F3FD410"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32707</w:t>
            </w:r>
          </w:p>
        </w:tc>
      </w:tr>
      <w:tr w:rsidR="0001394C" w:rsidRPr="0001394C" w14:paraId="6CE9ED71" w14:textId="77777777" w:rsidTr="005C6FFA">
        <w:trPr>
          <w:trHeight w:val="330"/>
        </w:trPr>
        <w:tc>
          <w:tcPr>
            <w:tcW w:w="960" w:type="dxa"/>
            <w:tcBorders>
              <w:top w:val="nil"/>
              <w:left w:val="double" w:sz="6" w:space="0" w:color="auto"/>
              <w:bottom w:val="double" w:sz="6" w:space="0" w:color="auto"/>
              <w:right w:val="double" w:sz="6" w:space="0" w:color="auto"/>
            </w:tcBorders>
            <w:vAlign w:val="center"/>
            <w:hideMark/>
          </w:tcPr>
          <w:p w14:paraId="7580684C"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2010</w:t>
            </w:r>
          </w:p>
        </w:tc>
        <w:tc>
          <w:tcPr>
            <w:tcW w:w="960" w:type="dxa"/>
            <w:tcBorders>
              <w:top w:val="nil"/>
              <w:left w:val="nil"/>
              <w:bottom w:val="double" w:sz="6" w:space="0" w:color="auto"/>
              <w:right w:val="double" w:sz="6" w:space="0" w:color="auto"/>
            </w:tcBorders>
            <w:vAlign w:val="center"/>
            <w:hideMark/>
          </w:tcPr>
          <w:p w14:paraId="5A2E2118"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37043182</w:t>
            </w:r>
          </w:p>
        </w:tc>
        <w:tc>
          <w:tcPr>
            <w:tcW w:w="960" w:type="dxa"/>
            <w:tcBorders>
              <w:top w:val="nil"/>
              <w:left w:val="nil"/>
              <w:bottom w:val="double" w:sz="6" w:space="0" w:color="auto"/>
              <w:right w:val="double" w:sz="6" w:space="0" w:color="auto"/>
            </w:tcBorders>
            <w:vAlign w:val="center"/>
            <w:hideMark/>
          </w:tcPr>
          <w:p w14:paraId="36B88EBB"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36679806</w:t>
            </w:r>
          </w:p>
        </w:tc>
        <w:tc>
          <w:tcPr>
            <w:tcW w:w="960" w:type="dxa"/>
            <w:tcBorders>
              <w:top w:val="nil"/>
              <w:left w:val="nil"/>
              <w:bottom w:val="double" w:sz="6" w:space="0" w:color="auto"/>
              <w:right w:val="double" w:sz="6" w:space="0" w:color="auto"/>
            </w:tcBorders>
            <w:vAlign w:val="center"/>
            <w:hideMark/>
          </w:tcPr>
          <w:p w14:paraId="61485CD2"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819515</w:t>
            </w:r>
          </w:p>
        </w:tc>
        <w:tc>
          <w:tcPr>
            <w:tcW w:w="960" w:type="dxa"/>
            <w:tcBorders>
              <w:top w:val="nil"/>
              <w:left w:val="nil"/>
              <w:bottom w:val="double" w:sz="6" w:space="0" w:color="auto"/>
              <w:right w:val="double" w:sz="6" w:space="0" w:color="auto"/>
            </w:tcBorders>
            <w:vAlign w:val="center"/>
            <w:hideMark/>
          </w:tcPr>
          <w:p w14:paraId="301DC9AB"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828384</w:t>
            </w:r>
          </w:p>
        </w:tc>
        <w:tc>
          <w:tcPr>
            <w:tcW w:w="960" w:type="dxa"/>
            <w:tcBorders>
              <w:top w:val="nil"/>
              <w:left w:val="nil"/>
              <w:bottom w:val="double" w:sz="6" w:space="0" w:color="auto"/>
              <w:right w:val="double" w:sz="6" w:space="0" w:color="auto"/>
            </w:tcBorders>
            <w:vAlign w:val="center"/>
            <w:hideMark/>
          </w:tcPr>
          <w:p w14:paraId="01CE75C0"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441989</w:t>
            </w:r>
          </w:p>
        </w:tc>
        <w:tc>
          <w:tcPr>
            <w:tcW w:w="960" w:type="dxa"/>
            <w:tcBorders>
              <w:top w:val="nil"/>
              <w:left w:val="nil"/>
              <w:bottom w:val="double" w:sz="6" w:space="0" w:color="auto"/>
              <w:right w:val="double" w:sz="6" w:space="0" w:color="auto"/>
            </w:tcBorders>
            <w:vAlign w:val="center"/>
            <w:hideMark/>
          </w:tcPr>
          <w:p w14:paraId="6887E4F2"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449506</w:t>
            </w:r>
          </w:p>
        </w:tc>
        <w:tc>
          <w:tcPr>
            <w:tcW w:w="960" w:type="dxa"/>
            <w:tcBorders>
              <w:top w:val="nil"/>
              <w:left w:val="nil"/>
              <w:bottom w:val="double" w:sz="6" w:space="0" w:color="auto"/>
              <w:right w:val="double" w:sz="6" w:space="0" w:color="auto"/>
            </w:tcBorders>
            <w:vAlign w:val="center"/>
            <w:hideMark/>
          </w:tcPr>
          <w:p w14:paraId="4066F979"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31683</w:t>
            </w:r>
          </w:p>
        </w:tc>
        <w:tc>
          <w:tcPr>
            <w:tcW w:w="960" w:type="dxa"/>
            <w:tcBorders>
              <w:top w:val="nil"/>
              <w:left w:val="nil"/>
              <w:bottom w:val="double" w:sz="6" w:space="0" w:color="auto"/>
              <w:right w:val="double" w:sz="6" w:space="0" w:color="auto"/>
            </w:tcBorders>
            <w:vAlign w:val="center"/>
            <w:hideMark/>
          </w:tcPr>
          <w:p w14:paraId="497D7478"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31924</w:t>
            </w:r>
          </w:p>
        </w:tc>
      </w:tr>
      <w:tr w:rsidR="0001394C" w:rsidRPr="0001394C" w14:paraId="70BF4E15" w14:textId="77777777" w:rsidTr="005C6FFA">
        <w:trPr>
          <w:trHeight w:val="330"/>
        </w:trPr>
        <w:tc>
          <w:tcPr>
            <w:tcW w:w="960" w:type="dxa"/>
            <w:tcBorders>
              <w:top w:val="nil"/>
              <w:left w:val="double" w:sz="6" w:space="0" w:color="auto"/>
              <w:bottom w:val="double" w:sz="6" w:space="0" w:color="auto"/>
              <w:right w:val="double" w:sz="6" w:space="0" w:color="auto"/>
            </w:tcBorders>
            <w:vAlign w:val="center"/>
            <w:hideMark/>
          </w:tcPr>
          <w:p w14:paraId="6546FDB0"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2015</w:t>
            </w:r>
          </w:p>
        </w:tc>
        <w:tc>
          <w:tcPr>
            <w:tcW w:w="960" w:type="dxa"/>
            <w:tcBorders>
              <w:top w:val="nil"/>
              <w:left w:val="nil"/>
              <w:bottom w:val="double" w:sz="6" w:space="0" w:color="auto"/>
              <w:right w:val="double" w:sz="6" w:space="0" w:color="auto"/>
            </w:tcBorders>
            <w:vAlign w:val="center"/>
            <w:hideMark/>
          </w:tcPr>
          <w:p w14:paraId="6F7F29AB"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39511191</w:t>
            </w:r>
          </w:p>
        </w:tc>
        <w:tc>
          <w:tcPr>
            <w:tcW w:w="960" w:type="dxa"/>
            <w:tcBorders>
              <w:top w:val="nil"/>
              <w:left w:val="nil"/>
              <w:bottom w:val="double" w:sz="6" w:space="0" w:color="auto"/>
              <w:right w:val="double" w:sz="6" w:space="0" w:color="auto"/>
            </w:tcBorders>
            <w:vAlign w:val="center"/>
            <w:hideMark/>
          </w:tcPr>
          <w:p w14:paraId="7C6E7210"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39229862</w:t>
            </w:r>
          </w:p>
        </w:tc>
        <w:tc>
          <w:tcPr>
            <w:tcW w:w="960" w:type="dxa"/>
            <w:tcBorders>
              <w:top w:val="nil"/>
              <w:left w:val="nil"/>
              <w:bottom w:val="double" w:sz="6" w:space="0" w:color="auto"/>
              <w:right w:val="double" w:sz="6" w:space="0" w:color="auto"/>
            </w:tcBorders>
            <w:vAlign w:val="center"/>
            <w:hideMark/>
          </w:tcPr>
          <w:p w14:paraId="341AD436"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869989</w:t>
            </w:r>
          </w:p>
        </w:tc>
        <w:tc>
          <w:tcPr>
            <w:tcW w:w="960" w:type="dxa"/>
            <w:tcBorders>
              <w:top w:val="nil"/>
              <w:left w:val="nil"/>
              <w:bottom w:val="double" w:sz="6" w:space="0" w:color="auto"/>
              <w:right w:val="double" w:sz="6" w:space="0" w:color="auto"/>
            </w:tcBorders>
            <w:vAlign w:val="center"/>
            <w:hideMark/>
          </w:tcPr>
          <w:p w14:paraId="044BF3F6"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875232</w:t>
            </w:r>
          </w:p>
        </w:tc>
        <w:tc>
          <w:tcPr>
            <w:tcW w:w="960" w:type="dxa"/>
            <w:tcBorders>
              <w:top w:val="nil"/>
              <w:left w:val="nil"/>
              <w:bottom w:val="double" w:sz="6" w:space="0" w:color="auto"/>
              <w:right w:val="double" w:sz="6" w:space="0" w:color="auto"/>
            </w:tcBorders>
            <w:vAlign w:val="center"/>
            <w:hideMark/>
          </w:tcPr>
          <w:p w14:paraId="70DADDC2"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482317</w:t>
            </w:r>
          </w:p>
        </w:tc>
        <w:tc>
          <w:tcPr>
            <w:tcW w:w="960" w:type="dxa"/>
            <w:tcBorders>
              <w:top w:val="nil"/>
              <w:left w:val="nil"/>
              <w:bottom w:val="double" w:sz="6" w:space="0" w:color="auto"/>
              <w:right w:val="double" w:sz="6" w:space="0" w:color="auto"/>
            </w:tcBorders>
            <w:vAlign w:val="center"/>
            <w:hideMark/>
          </w:tcPr>
          <w:p w14:paraId="177A60ED"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488309</w:t>
            </w:r>
          </w:p>
        </w:tc>
        <w:tc>
          <w:tcPr>
            <w:tcW w:w="960" w:type="dxa"/>
            <w:tcBorders>
              <w:top w:val="nil"/>
              <w:left w:val="nil"/>
              <w:bottom w:val="double" w:sz="6" w:space="0" w:color="auto"/>
              <w:right w:val="double" w:sz="6" w:space="0" w:color="auto"/>
            </w:tcBorders>
            <w:vAlign w:val="center"/>
            <w:hideMark/>
          </w:tcPr>
          <w:p w14:paraId="4CE52AE8"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31078</w:t>
            </w:r>
          </w:p>
        </w:tc>
        <w:tc>
          <w:tcPr>
            <w:tcW w:w="960" w:type="dxa"/>
            <w:tcBorders>
              <w:top w:val="nil"/>
              <w:left w:val="nil"/>
              <w:bottom w:val="double" w:sz="6" w:space="0" w:color="auto"/>
              <w:right w:val="double" w:sz="6" w:space="0" w:color="auto"/>
            </w:tcBorders>
            <w:vAlign w:val="center"/>
            <w:hideMark/>
          </w:tcPr>
          <w:p w14:paraId="0EABD2B6"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31120</w:t>
            </w:r>
          </w:p>
        </w:tc>
      </w:tr>
      <w:tr w:rsidR="0001394C" w:rsidRPr="0001394C" w14:paraId="5E5D718F" w14:textId="77777777" w:rsidTr="005C6FFA">
        <w:trPr>
          <w:trHeight w:val="330"/>
        </w:trPr>
        <w:tc>
          <w:tcPr>
            <w:tcW w:w="960" w:type="dxa"/>
            <w:tcBorders>
              <w:top w:val="nil"/>
              <w:left w:val="double" w:sz="6" w:space="0" w:color="auto"/>
              <w:bottom w:val="double" w:sz="6" w:space="0" w:color="auto"/>
              <w:right w:val="double" w:sz="6" w:space="0" w:color="auto"/>
            </w:tcBorders>
            <w:vAlign w:val="center"/>
            <w:hideMark/>
          </w:tcPr>
          <w:p w14:paraId="76235DC8"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2020</w:t>
            </w:r>
          </w:p>
        </w:tc>
        <w:tc>
          <w:tcPr>
            <w:tcW w:w="960" w:type="dxa"/>
            <w:tcBorders>
              <w:top w:val="nil"/>
              <w:left w:val="nil"/>
              <w:bottom w:val="double" w:sz="6" w:space="0" w:color="auto"/>
              <w:right w:val="double" w:sz="6" w:space="0" w:color="auto"/>
            </w:tcBorders>
            <w:vAlign w:val="center"/>
            <w:hideMark/>
          </w:tcPr>
          <w:p w14:paraId="45D1C00F"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41915985</w:t>
            </w:r>
          </w:p>
        </w:tc>
        <w:tc>
          <w:tcPr>
            <w:tcW w:w="960" w:type="dxa"/>
            <w:tcBorders>
              <w:top w:val="nil"/>
              <w:left w:val="nil"/>
              <w:bottom w:val="double" w:sz="6" w:space="0" w:color="auto"/>
              <w:right w:val="double" w:sz="6" w:space="0" w:color="auto"/>
            </w:tcBorders>
            <w:vAlign w:val="center"/>
            <w:hideMark/>
          </w:tcPr>
          <w:p w14:paraId="1AC1E9C6"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41698377</w:t>
            </w:r>
          </w:p>
        </w:tc>
        <w:tc>
          <w:tcPr>
            <w:tcW w:w="960" w:type="dxa"/>
            <w:tcBorders>
              <w:top w:val="nil"/>
              <w:left w:val="nil"/>
              <w:bottom w:val="double" w:sz="6" w:space="0" w:color="auto"/>
              <w:right w:val="double" w:sz="6" w:space="0" w:color="auto"/>
            </w:tcBorders>
            <w:vAlign w:val="center"/>
            <w:hideMark/>
          </w:tcPr>
          <w:p w14:paraId="1C32211B"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933368</w:t>
            </w:r>
          </w:p>
        </w:tc>
        <w:tc>
          <w:tcPr>
            <w:tcW w:w="960" w:type="dxa"/>
            <w:tcBorders>
              <w:top w:val="nil"/>
              <w:left w:val="nil"/>
              <w:bottom w:val="double" w:sz="6" w:space="0" w:color="auto"/>
              <w:right w:val="double" w:sz="6" w:space="0" w:color="auto"/>
            </w:tcBorders>
            <w:vAlign w:val="center"/>
            <w:hideMark/>
          </w:tcPr>
          <w:p w14:paraId="4A2CC9EC"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935389</w:t>
            </w:r>
          </w:p>
        </w:tc>
        <w:tc>
          <w:tcPr>
            <w:tcW w:w="960" w:type="dxa"/>
            <w:tcBorders>
              <w:top w:val="nil"/>
              <w:left w:val="nil"/>
              <w:bottom w:val="double" w:sz="6" w:space="0" w:color="auto"/>
              <w:right w:val="double" w:sz="6" w:space="0" w:color="auto"/>
            </w:tcBorders>
            <w:vAlign w:val="center"/>
            <w:hideMark/>
          </w:tcPr>
          <w:p w14:paraId="334B36A8"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520972</w:t>
            </w:r>
          </w:p>
        </w:tc>
        <w:tc>
          <w:tcPr>
            <w:tcW w:w="960" w:type="dxa"/>
            <w:tcBorders>
              <w:top w:val="nil"/>
              <w:left w:val="nil"/>
              <w:bottom w:val="double" w:sz="6" w:space="0" w:color="auto"/>
              <w:right w:val="double" w:sz="6" w:space="0" w:color="auto"/>
            </w:tcBorders>
            <w:vAlign w:val="center"/>
            <w:hideMark/>
          </w:tcPr>
          <w:p w14:paraId="677C8F4A"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529329</w:t>
            </w:r>
          </w:p>
        </w:tc>
        <w:tc>
          <w:tcPr>
            <w:tcW w:w="960" w:type="dxa"/>
            <w:tcBorders>
              <w:top w:val="nil"/>
              <w:left w:val="nil"/>
              <w:bottom w:val="double" w:sz="6" w:space="0" w:color="auto"/>
              <w:right w:val="double" w:sz="6" w:space="0" w:color="auto"/>
            </w:tcBorders>
            <w:vAlign w:val="center"/>
            <w:hideMark/>
          </w:tcPr>
          <w:p w14:paraId="3091F5EE"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31583</w:t>
            </w:r>
          </w:p>
        </w:tc>
        <w:tc>
          <w:tcPr>
            <w:tcW w:w="960" w:type="dxa"/>
            <w:tcBorders>
              <w:top w:val="nil"/>
              <w:left w:val="nil"/>
              <w:bottom w:val="double" w:sz="6" w:space="0" w:color="auto"/>
              <w:right w:val="double" w:sz="6" w:space="0" w:color="auto"/>
            </w:tcBorders>
            <w:vAlign w:val="center"/>
            <w:hideMark/>
          </w:tcPr>
          <w:p w14:paraId="6A948273"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31686</w:t>
            </w:r>
          </w:p>
        </w:tc>
      </w:tr>
      <w:tr w:rsidR="0001394C" w:rsidRPr="0001394C" w14:paraId="71279DBB" w14:textId="77777777" w:rsidTr="005C6FFA">
        <w:trPr>
          <w:trHeight w:val="330"/>
        </w:trPr>
        <w:tc>
          <w:tcPr>
            <w:tcW w:w="960" w:type="dxa"/>
            <w:tcBorders>
              <w:top w:val="nil"/>
              <w:left w:val="double" w:sz="6" w:space="0" w:color="auto"/>
              <w:bottom w:val="double" w:sz="6" w:space="0" w:color="auto"/>
              <w:right w:val="double" w:sz="6" w:space="0" w:color="auto"/>
            </w:tcBorders>
            <w:vAlign w:val="center"/>
            <w:hideMark/>
          </w:tcPr>
          <w:p w14:paraId="41DA577C" w14:textId="77777777" w:rsidR="005C6FFA" w:rsidRPr="0001394C" w:rsidRDefault="005C6FFA" w:rsidP="005C6FFA">
            <w:pPr>
              <w:spacing w:before="0" w:after="0" w:line="240" w:lineRule="auto"/>
              <w:jc w:val="center"/>
              <w:rPr>
                <w:rFonts w:eastAsia="Times New Roman"/>
                <w:b/>
                <w:bCs/>
                <w:sz w:val="16"/>
                <w:szCs w:val="16"/>
              </w:rPr>
            </w:pPr>
            <w:r w:rsidRPr="0001394C">
              <w:rPr>
                <w:rFonts w:eastAsia="Times New Roman"/>
                <w:b/>
                <w:bCs/>
                <w:sz w:val="16"/>
                <w:szCs w:val="16"/>
              </w:rPr>
              <w:t>2024</w:t>
            </w:r>
          </w:p>
        </w:tc>
        <w:tc>
          <w:tcPr>
            <w:tcW w:w="960" w:type="dxa"/>
            <w:tcBorders>
              <w:top w:val="nil"/>
              <w:left w:val="nil"/>
              <w:bottom w:val="double" w:sz="6" w:space="0" w:color="auto"/>
              <w:right w:val="double" w:sz="6" w:space="0" w:color="auto"/>
            </w:tcBorders>
            <w:vAlign w:val="center"/>
            <w:hideMark/>
          </w:tcPr>
          <w:p w14:paraId="705B1665"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42853110</w:t>
            </w:r>
          </w:p>
        </w:tc>
        <w:tc>
          <w:tcPr>
            <w:tcW w:w="960" w:type="dxa"/>
            <w:tcBorders>
              <w:top w:val="nil"/>
              <w:left w:val="nil"/>
              <w:bottom w:val="double" w:sz="6" w:space="0" w:color="auto"/>
              <w:right w:val="double" w:sz="6" w:space="0" w:color="auto"/>
            </w:tcBorders>
            <w:vAlign w:val="center"/>
            <w:hideMark/>
          </w:tcPr>
          <w:p w14:paraId="71772589"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42811834</w:t>
            </w:r>
          </w:p>
        </w:tc>
        <w:tc>
          <w:tcPr>
            <w:tcW w:w="960" w:type="dxa"/>
            <w:tcBorders>
              <w:top w:val="nil"/>
              <w:left w:val="nil"/>
              <w:bottom w:val="double" w:sz="6" w:space="0" w:color="auto"/>
              <w:right w:val="double" w:sz="6" w:space="0" w:color="auto"/>
            </w:tcBorders>
            <w:noWrap/>
            <w:vAlign w:val="center"/>
            <w:hideMark/>
          </w:tcPr>
          <w:p w14:paraId="02E7FAED"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979889</w:t>
            </w:r>
          </w:p>
        </w:tc>
        <w:tc>
          <w:tcPr>
            <w:tcW w:w="960" w:type="dxa"/>
            <w:tcBorders>
              <w:top w:val="nil"/>
              <w:left w:val="nil"/>
              <w:bottom w:val="double" w:sz="6" w:space="0" w:color="auto"/>
              <w:right w:val="double" w:sz="6" w:space="0" w:color="auto"/>
            </w:tcBorders>
            <w:noWrap/>
            <w:vAlign w:val="center"/>
            <w:hideMark/>
          </w:tcPr>
          <w:p w14:paraId="1891F6D8"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974390</w:t>
            </w:r>
          </w:p>
        </w:tc>
        <w:tc>
          <w:tcPr>
            <w:tcW w:w="960" w:type="dxa"/>
            <w:tcBorders>
              <w:top w:val="nil"/>
              <w:left w:val="nil"/>
              <w:bottom w:val="double" w:sz="6" w:space="0" w:color="auto"/>
              <w:right w:val="double" w:sz="6" w:space="0" w:color="auto"/>
            </w:tcBorders>
            <w:noWrap/>
            <w:vAlign w:val="center"/>
            <w:hideMark/>
          </w:tcPr>
          <w:p w14:paraId="32B77E69"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535395</w:t>
            </w:r>
          </w:p>
        </w:tc>
        <w:tc>
          <w:tcPr>
            <w:tcW w:w="960" w:type="dxa"/>
            <w:tcBorders>
              <w:top w:val="nil"/>
              <w:left w:val="nil"/>
              <w:bottom w:val="double" w:sz="6" w:space="0" w:color="auto"/>
              <w:right w:val="double" w:sz="6" w:space="0" w:color="auto"/>
            </w:tcBorders>
            <w:noWrap/>
            <w:vAlign w:val="center"/>
            <w:hideMark/>
          </w:tcPr>
          <w:p w14:paraId="447946A1"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549394</w:t>
            </w:r>
          </w:p>
        </w:tc>
        <w:tc>
          <w:tcPr>
            <w:tcW w:w="960" w:type="dxa"/>
            <w:tcBorders>
              <w:top w:val="nil"/>
              <w:left w:val="nil"/>
              <w:bottom w:val="double" w:sz="6" w:space="0" w:color="auto"/>
              <w:right w:val="double" w:sz="6" w:space="0" w:color="auto"/>
            </w:tcBorders>
            <w:vAlign w:val="center"/>
            <w:hideMark/>
          </w:tcPr>
          <w:p w14:paraId="7B976913"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31783</w:t>
            </w:r>
          </w:p>
        </w:tc>
        <w:tc>
          <w:tcPr>
            <w:tcW w:w="960" w:type="dxa"/>
            <w:tcBorders>
              <w:top w:val="nil"/>
              <w:left w:val="nil"/>
              <w:bottom w:val="double" w:sz="6" w:space="0" w:color="auto"/>
              <w:right w:val="double" w:sz="6" w:space="0" w:color="auto"/>
            </w:tcBorders>
            <w:vAlign w:val="center"/>
            <w:hideMark/>
          </w:tcPr>
          <w:p w14:paraId="7AA6EEE4" w14:textId="77777777" w:rsidR="005C6FFA" w:rsidRPr="0001394C" w:rsidRDefault="005C6FFA" w:rsidP="005C6FFA">
            <w:pPr>
              <w:spacing w:before="0" w:after="0" w:line="240" w:lineRule="auto"/>
              <w:jc w:val="center"/>
              <w:rPr>
                <w:rFonts w:eastAsia="Times New Roman"/>
                <w:sz w:val="16"/>
                <w:szCs w:val="16"/>
              </w:rPr>
            </w:pPr>
            <w:r w:rsidRPr="0001394C">
              <w:rPr>
                <w:rFonts w:eastAsia="Times New Roman"/>
                <w:sz w:val="16"/>
                <w:szCs w:val="16"/>
              </w:rPr>
              <w:t>31435</w:t>
            </w:r>
          </w:p>
        </w:tc>
      </w:tr>
    </w:tbl>
    <w:p w14:paraId="5FBA78E9" w14:textId="0AFD0ADE" w:rsidR="0080333B" w:rsidRPr="0001394C" w:rsidRDefault="0080333B" w:rsidP="0096003F">
      <w:pPr>
        <w:pStyle w:val="KAYNAKA"/>
        <w:spacing w:before="0"/>
      </w:pPr>
      <w:r w:rsidRPr="0001394C">
        <w:rPr>
          <w:b/>
        </w:rPr>
        <w:t xml:space="preserve">Kaynak: </w:t>
      </w:r>
      <w:r w:rsidRPr="0001394C">
        <w:t>TÜİK Verileri, 20</w:t>
      </w:r>
      <w:r w:rsidR="005C6FFA" w:rsidRPr="0001394C">
        <w:t>26</w:t>
      </w:r>
    </w:p>
    <w:p w14:paraId="00146D20" w14:textId="56BA2121" w:rsidR="0076598E" w:rsidRDefault="00147FB1" w:rsidP="0076598E">
      <w:pPr>
        <w:ind w:firstLine="340"/>
        <w:rPr>
          <w:sz w:val="24"/>
        </w:rPr>
      </w:pPr>
      <w:r w:rsidRPr="0045251A">
        <w:rPr>
          <w:sz w:val="24"/>
        </w:rPr>
        <w:t>Tabloy</w:t>
      </w:r>
      <w:r w:rsidR="0045251A" w:rsidRPr="0045251A">
        <w:rPr>
          <w:sz w:val="24"/>
        </w:rPr>
        <w:t>a</w:t>
      </w:r>
      <w:r w:rsidRPr="0045251A">
        <w:rPr>
          <w:sz w:val="24"/>
        </w:rPr>
        <w:t xml:space="preserve"> göre</w:t>
      </w:r>
      <w:r w:rsidR="005C6FFA" w:rsidRPr="0045251A">
        <w:rPr>
          <w:sz w:val="24"/>
        </w:rPr>
        <w:t xml:space="preserve"> 2007 ve 2024 yılları arasında Mersin bütününde ve merkez ilçelerindeki kadın erkek nüfuslarında artış, Mut ilçesindeki</w:t>
      </w:r>
      <w:r w:rsidRPr="0045251A">
        <w:rPr>
          <w:sz w:val="24"/>
        </w:rPr>
        <w:t xml:space="preserve"> erkek ve kadın nüfusları</w:t>
      </w:r>
      <w:r w:rsidR="005C6FFA" w:rsidRPr="0045251A">
        <w:rPr>
          <w:sz w:val="24"/>
        </w:rPr>
        <w:t>nda ise</w:t>
      </w:r>
      <w:r w:rsidRPr="0045251A">
        <w:rPr>
          <w:sz w:val="24"/>
        </w:rPr>
        <w:t xml:space="preserve"> </w:t>
      </w:r>
      <w:r w:rsidR="005C6FFA" w:rsidRPr="0045251A">
        <w:rPr>
          <w:sz w:val="24"/>
        </w:rPr>
        <w:t>düşüş</w:t>
      </w:r>
      <w:r w:rsidRPr="0045251A">
        <w:rPr>
          <w:sz w:val="24"/>
        </w:rPr>
        <w:t xml:space="preserve"> gö</w:t>
      </w:r>
      <w:r w:rsidR="005C6FFA" w:rsidRPr="0045251A">
        <w:rPr>
          <w:sz w:val="24"/>
        </w:rPr>
        <w:t xml:space="preserve">rülmektedir. </w:t>
      </w:r>
      <w:r w:rsidR="0076598E">
        <w:rPr>
          <w:sz w:val="24"/>
        </w:rPr>
        <w:br w:type="page"/>
      </w:r>
    </w:p>
    <w:p w14:paraId="54DFA9CB" w14:textId="63B2EA17" w:rsidR="00F22D23" w:rsidRPr="0001394C" w:rsidRDefault="00F22D23" w:rsidP="0076598E">
      <w:pPr>
        <w:pStyle w:val="Balk1"/>
        <w:spacing w:before="240" w:line="360" w:lineRule="auto"/>
      </w:pPr>
      <w:bookmarkStart w:id="66" w:name="_Toc213336325"/>
      <w:r w:rsidRPr="0001394C">
        <w:lastRenderedPageBreak/>
        <w:t xml:space="preserve"> </w:t>
      </w:r>
      <w:bookmarkStart w:id="67" w:name="_Toc234939216"/>
      <w:bookmarkStart w:id="68" w:name="_Toc235698929"/>
      <w:r w:rsidRPr="0001394C">
        <w:t>SOSYAL YAPI</w:t>
      </w:r>
      <w:bookmarkEnd w:id="64"/>
      <w:bookmarkEnd w:id="66"/>
      <w:bookmarkEnd w:id="67"/>
      <w:bookmarkEnd w:id="68"/>
    </w:p>
    <w:p w14:paraId="0850CD04" w14:textId="1B55D964" w:rsidR="00984357" w:rsidRPr="00CD7528" w:rsidRDefault="00984357" w:rsidP="0076598E">
      <w:pPr>
        <w:spacing w:after="0"/>
        <w:ind w:firstLine="340"/>
        <w:rPr>
          <w:sz w:val="24"/>
        </w:rPr>
      </w:pPr>
      <w:r w:rsidRPr="00CD7528">
        <w:rPr>
          <w:sz w:val="24"/>
        </w:rPr>
        <w:t>Mersin il Mut ilçesi, nüfus büyüklüğü, ekonomik yapısı ve işlevsel özellikleri bakımından küçük ölçekli ve yarı-kentsel bir yerleşim niteliği taşımaktadır. İlçe, sanayi ve ileri hizmet sektörleri açısından sınırlı imkanlara sahip olup, temel işlevi tarımsal üretim, tarıma dayalı ticaret ve kamu hizmetlerinden oluşmaktadır. Bu durum, Mut’un gelişme sürecinde kırsal özelliklerini büyük ölçüde korumasına ve kentleşme sürecinin yavaş bir biçimde ilerlemesine neden olmuştur. Kentin büyüklüğü ve işlevsel yapısı, sosyal yaşamın daha çok yüz yüze ilişkiler, komşuluk bağları ile geleneksel dayanışma biçimleri etrafında şekillenmesini sağlamıştır.</w:t>
      </w:r>
    </w:p>
    <w:p w14:paraId="527F7A17" w14:textId="59E51A88" w:rsidR="00984357" w:rsidRPr="00CD7528" w:rsidRDefault="00984357" w:rsidP="0076598E">
      <w:pPr>
        <w:spacing w:after="0"/>
        <w:ind w:firstLine="340"/>
        <w:rPr>
          <w:sz w:val="24"/>
        </w:rPr>
      </w:pPr>
      <w:r w:rsidRPr="00CD7528">
        <w:rPr>
          <w:sz w:val="24"/>
        </w:rPr>
        <w:t>Mut ilçesinin tarihsel gelişimi incelendiğinde, yerleşimin uzun yıllar boyunca tarım merkezli bir ekonomik yapıya sahip olduğu ve bu yapının sosyal gelişmeyi de belirleyici biçimde etkilediği görülmektedir. İlçede sanayileşmenin sınırlı kalması nedeniyle göç alan bir merkez olamamış aksine özellikle genç nüfus açısından göç veren bir yerleşim özelliği göstermiştir. Bu tarihsel süreç, Mut’ta sosyal yapının görece homojen kalmasına, geleneksel aile yapılarının ve akrabalık ilişkilerinin korunmasına ve modern anlamda keskin sınıfsal ayrışmaların oluşmamasına yol açmıştır. Dolayısıyla ilçenin sosyal gelişimi, hızlı kentleşen büyük kentlerden farklı olarak, tarihsel süreklilik içerisinde ve yavaş bir dönüşümle gerçekleşmiştir.</w:t>
      </w:r>
    </w:p>
    <w:p w14:paraId="046B56A6" w14:textId="620246B9" w:rsidR="00984357" w:rsidRDefault="00984357" w:rsidP="0076598E">
      <w:pPr>
        <w:spacing w:after="0"/>
        <w:ind w:firstLine="340"/>
        <w:rPr>
          <w:sz w:val="24"/>
        </w:rPr>
      </w:pPr>
      <w:r w:rsidRPr="00CD7528">
        <w:rPr>
          <w:sz w:val="24"/>
        </w:rPr>
        <w:t xml:space="preserve">İlçedeki sosyal tabakalaşma, büyük kentlere kıyasla sınırlı düzeydedir. Gelir ve meslek farklılıklarına dayalı bir ayrışma bulunmakla birlikte, bu durum </w:t>
      </w:r>
      <w:r w:rsidR="00CD7528" w:rsidRPr="00CD7528">
        <w:rPr>
          <w:sz w:val="24"/>
        </w:rPr>
        <w:t>mekânsal</w:t>
      </w:r>
      <w:r w:rsidRPr="00CD7528">
        <w:rPr>
          <w:sz w:val="24"/>
        </w:rPr>
        <w:t xml:space="preserve"> olarak keskin bir ayrım yaratmamaktadır. İlçede toprak sahibi üreticiler ve tarımsal ticaretle uğraşan kesimler, küçük esnaf grupları, tarım işçileri ve mevsimlik çalışanlar ile kamu çalışanları temel sosyal tabakaları oluşturmaktadır. Bu gruplar arasındaki geçişkenlik görece yüksek olup, sosyal ilişkilerde sınıfsal mesafe sınırlıdır.</w:t>
      </w:r>
    </w:p>
    <w:p w14:paraId="0C601A9A" w14:textId="1D12BE83" w:rsidR="0098300B" w:rsidRDefault="0098300B" w:rsidP="0076598E">
      <w:pPr>
        <w:spacing w:after="0"/>
        <w:ind w:firstLine="340"/>
        <w:rPr>
          <w:sz w:val="24"/>
        </w:rPr>
      </w:pPr>
    </w:p>
    <w:p w14:paraId="73236208" w14:textId="50FFF697" w:rsidR="0098300B" w:rsidRDefault="0098300B" w:rsidP="0076598E">
      <w:pPr>
        <w:spacing w:after="0"/>
        <w:ind w:firstLine="340"/>
        <w:rPr>
          <w:sz w:val="24"/>
        </w:rPr>
      </w:pPr>
    </w:p>
    <w:p w14:paraId="06A3EFB4" w14:textId="57B2806F" w:rsidR="0098300B" w:rsidRDefault="0098300B" w:rsidP="0076598E">
      <w:pPr>
        <w:spacing w:after="0"/>
        <w:ind w:firstLine="340"/>
        <w:rPr>
          <w:sz w:val="24"/>
        </w:rPr>
      </w:pPr>
    </w:p>
    <w:p w14:paraId="75F6102B" w14:textId="0707A038" w:rsidR="0098300B" w:rsidRDefault="0098300B" w:rsidP="0076598E">
      <w:pPr>
        <w:spacing w:after="0"/>
        <w:ind w:firstLine="340"/>
        <w:rPr>
          <w:sz w:val="24"/>
        </w:rPr>
      </w:pPr>
    </w:p>
    <w:p w14:paraId="4A9A32CD" w14:textId="77777777" w:rsidR="0098300B" w:rsidRPr="00CD7528" w:rsidRDefault="0098300B" w:rsidP="0076598E">
      <w:pPr>
        <w:spacing w:after="0"/>
        <w:ind w:firstLine="340"/>
        <w:rPr>
          <w:sz w:val="24"/>
        </w:rPr>
      </w:pPr>
    </w:p>
    <w:p w14:paraId="0DD7D977" w14:textId="7247B651" w:rsidR="00F22D23" w:rsidRPr="0001394C" w:rsidRDefault="00CC1029" w:rsidP="0076598E">
      <w:pPr>
        <w:pStyle w:val="Balk2"/>
      </w:pPr>
      <w:bookmarkStart w:id="69" w:name="_Toc234939217"/>
      <w:bookmarkStart w:id="70" w:name="_Toc235698930"/>
      <w:r w:rsidRPr="0001394C">
        <w:lastRenderedPageBreak/>
        <w:t>A</w:t>
      </w:r>
      <w:r w:rsidR="002A314C">
        <w:t>i</w:t>
      </w:r>
      <w:r w:rsidRPr="0001394C">
        <w:t>le Yapısı</w:t>
      </w:r>
      <w:bookmarkEnd w:id="69"/>
      <w:bookmarkEnd w:id="70"/>
    </w:p>
    <w:p w14:paraId="03A15EA8" w14:textId="0AFA9DD4" w:rsidR="00565292" w:rsidRPr="00CD7528" w:rsidRDefault="00565292" w:rsidP="0076598E">
      <w:pPr>
        <w:spacing w:after="0"/>
        <w:ind w:firstLine="340"/>
        <w:rPr>
          <w:sz w:val="24"/>
        </w:rPr>
      </w:pPr>
      <w:r w:rsidRPr="00CD7528">
        <w:rPr>
          <w:sz w:val="24"/>
        </w:rPr>
        <w:t xml:space="preserve">Mut ilçesinin aile yapısı, nüfus büyüklüğü ve hane halkı özellikleri açısından değerlendirildiğinde, Türkiye genelinde gözlenen demografik dönüşüm eğilimleriyle büyük ölçüde benzerlik gösterdiği görülmektedir. TÜİK Adrese Dayalı Nüfus Kayıt Sistemi (ADNKS) 2024 verilerine göre Mut ilçesinin toplam nüfusu yaklaşık 63 bin kişi düzeyindedir. Bu nüfus büyüklüğü, ilçenin küçük ölçekli ve yarı kentsel bir yerleşim olma özelliğini sürdürdüğünü göstermektedir. </w:t>
      </w:r>
    </w:p>
    <w:p w14:paraId="59FF64E1" w14:textId="77F6BA25" w:rsidR="00565292" w:rsidRPr="00CD7528" w:rsidRDefault="00565292" w:rsidP="0076598E">
      <w:pPr>
        <w:spacing w:after="0"/>
        <w:ind w:firstLine="340"/>
        <w:rPr>
          <w:sz w:val="24"/>
        </w:rPr>
      </w:pPr>
      <w:r w:rsidRPr="00CD7528">
        <w:rPr>
          <w:sz w:val="24"/>
        </w:rPr>
        <w:t xml:space="preserve">İlçede hane sayısı, nüfus artış hızının görece düşük olmasına karşın zaman içerisinde artış göstermektedir. TÜİK tarafından ilçe düzeyinde yayımlanan son kesin verilere göre Mut’ta hane sayısı 22 binin üzerindedir. Hane sayısındaki bu artış, nüfus artışından bağımsız olarak, aile yapısında küçülme eğiliminin ve çekirdek aile biçimlerinin yaygınlaşmasının bir göstergesi olarak değerlendirilebilir. </w:t>
      </w:r>
    </w:p>
    <w:p w14:paraId="1CD6092C" w14:textId="4F6D3E88" w:rsidR="007E67B1" w:rsidRPr="00CD7528" w:rsidRDefault="00A772BB" w:rsidP="0076598E">
      <w:pPr>
        <w:spacing w:after="0"/>
        <w:ind w:firstLine="340"/>
        <w:rPr>
          <w:sz w:val="24"/>
        </w:rPr>
      </w:pPr>
      <w:r w:rsidRPr="00CD7528">
        <w:rPr>
          <w:sz w:val="24"/>
        </w:rPr>
        <w:t>Mut ilçesinde ortalama hane halkı büyüklüğü, Türkiye ortalamasının altında seyretmektedir. TÜİK verilerine göre Türkiye genelinde 2024 yılı itibarıyla ortalama hane halkı büyüklüğü yaklaşık 3,1 kişi iken, Mut ilçesinde bu değer 2</w:t>
      </w:r>
      <w:r w:rsidR="006375E6" w:rsidRPr="00CD7528">
        <w:rPr>
          <w:sz w:val="24"/>
        </w:rPr>
        <w:t>.</w:t>
      </w:r>
      <w:r w:rsidRPr="00CD7528">
        <w:rPr>
          <w:sz w:val="24"/>
        </w:rPr>
        <w:t>7–2</w:t>
      </w:r>
      <w:r w:rsidR="006375E6" w:rsidRPr="00CD7528">
        <w:rPr>
          <w:sz w:val="24"/>
        </w:rPr>
        <w:t>.</w:t>
      </w:r>
      <w:r w:rsidRPr="00CD7528">
        <w:rPr>
          <w:sz w:val="24"/>
        </w:rPr>
        <w:t>8 kişi aralığında gerçekleşmektedir.</w:t>
      </w:r>
    </w:p>
    <w:p w14:paraId="29921DC5" w14:textId="05BC4431" w:rsidR="008A2A3A" w:rsidRPr="00436A6A" w:rsidRDefault="008A2A3A" w:rsidP="008A2A3A">
      <w:pPr>
        <w:pStyle w:val="ResimYazs"/>
        <w:keepNext/>
        <w:spacing w:before="0" w:after="0"/>
        <w:rPr>
          <w:sz w:val="20"/>
        </w:rPr>
      </w:pPr>
      <w:bookmarkStart w:id="71" w:name="_Toc235712891"/>
      <w:r w:rsidRPr="00436A6A">
        <w:rPr>
          <w:sz w:val="20"/>
        </w:rPr>
        <w:t xml:space="preserve">Tablo </w:t>
      </w:r>
      <w:r w:rsidR="00AF4380" w:rsidRPr="00436A6A">
        <w:rPr>
          <w:sz w:val="20"/>
        </w:rPr>
        <w:fldChar w:fldCharType="begin"/>
      </w:r>
      <w:r w:rsidR="00AF4380" w:rsidRPr="00436A6A">
        <w:rPr>
          <w:sz w:val="20"/>
        </w:rPr>
        <w:instrText xml:space="preserve"> SEQ Tablo \* ARABIC </w:instrText>
      </w:r>
      <w:r w:rsidR="00AF4380" w:rsidRPr="00436A6A">
        <w:rPr>
          <w:sz w:val="20"/>
        </w:rPr>
        <w:fldChar w:fldCharType="separate"/>
      </w:r>
      <w:r w:rsidR="00AF5276">
        <w:rPr>
          <w:noProof/>
          <w:sz w:val="20"/>
        </w:rPr>
        <w:t>7</w:t>
      </w:r>
      <w:r w:rsidR="00AF4380" w:rsidRPr="00436A6A">
        <w:rPr>
          <w:noProof/>
          <w:sz w:val="20"/>
        </w:rPr>
        <w:fldChar w:fldCharType="end"/>
      </w:r>
      <w:r w:rsidRPr="00436A6A">
        <w:rPr>
          <w:sz w:val="20"/>
        </w:rPr>
        <w:t>: Mut İlçesi Aile Yapısı</w:t>
      </w:r>
      <w:bookmarkEnd w:id="71"/>
    </w:p>
    <w:tbl>
      <w:tblPr>
        <w:tblW w:w="5000" w:type="pct"/>
        <w:tblCellMar>
          <w:left w:w="70" w:type="dxa"/>
          <w:right w:w="70" w:type="dxa"/>
        </w:tblCellMar>
        <w:tblLook w:val="04A0" w:firstRow="1" w:lastRow="0" w:firstColumn="1" w:lastColumn="0" w:noHBand="0" w:noVBand="1"/>
      </w:tblPr>
      <w:tblGrid>
        <w:gridCol w:w="2606"/>
        <w:gridCol w:w="1827"/>
        <w:gridCol w:w="1826"/>
        <w:gridCol w:w="2597"/>
      </w:tblGrid>
      <w:tr w:rsidR="0001394C" w:rsidRPr="0001394C" w14:paraId="20A1E9C0" w14:textId="77777777" w:rsidTr="00B76D8C">
        <w:trPr>
          <w:trHeight w:val="591"/>
        </w:trPr>
        <w:tc>
          <w:tcPr>
            <w:tcW w:w="1471" w:type="pct"/>
            <w:tcBorders>
              <w:top w:val="double" w:sz="6" w:space="0" w:color="632423"/>
              <w:left w:val="double" w:sz="6" w:space="0" w:color="632423"/>
              <w:bottom w:val="double" w:sz="6" w:space="0" w:color="auto"/>
              <w:right w:val="double" w:sz="6" w:space="0" w:color="auto"/>
            </w:tcBorders>
            <w:shd w:val="clear" w:color="auto" w:fill="E2EFD9" w:themeFill="accent6" w:themeFillTint="33"/>
            <w:vAlign w:val="center"/>
            <w:hideMark/>
          </w:tcPr>
          <w:p w14:paraId="5A2A9973" w14:textId="3005233A" w:rsidR="00B76D8C" w:rsidRPr="0001394C" w:rsidRDefault="00B76D8C" w:rsidP="005E480E">
            <w:pPr>
              <w:spacing w:before="0" w:after="0" w:line="240" w:lineRule="auto"/>
              <w:rPr>
                <w:rFonts w:eastAsia="Times New Roman"/>
                <w:b/>
                <w:bCs/>
                <w:sz w:val="16"/>
                <w:szCs w:val="16"/>
              </w:rPr>
            </w:pPr>
            <w:r w:rsidRPr="0001394C">
              <w:rPr>
                <w:rFonts w:eastAsia="Times New Roman"/>
                <w:b/>
                <w:bCs/>
                <w:sz w:val="16"/>
                <w:szCs w:val="16"/>
              </w:rPr>
              <w:t xml:space="preserve">         </w:t>
            </w:r>
            <w:r w:rsidR="008A2A3A" w:rsidRPr="0001394C">
              <w:rPr>
                <w:rFonts w:eastAsia="Times New Roman"/>
                <w:b/>
                <w:bCs/>
                <w:sz w:val="16"/>
                <w:szCs w:val="16"/>
              </w:rPr>
              <w:t xml:space="preserve">              </w:t>
            </w:r>
            <w:r w:rsidRPr="0001394C">
              <w:rPr>
                <w:rFonts w:eastAsia="Times New Roman"/>
                <w:b/>
                <w:bCs/>
                <w:sz w:val="16"/>
                <w:szCs w:val="16"/>
              </w:rPr>
              <w:t xml:space="preserve">  İLÇE</w:t>
            </w:r>
          </w:p>
        </w:tc>
        <w:tc>
          <w:tcPr>
            <w:tcW w:w="1031" w:type="pct"/>
            <w:tcBorders>
              <w:top w:val="double" w:sz="6" w:space="0" w:color="632423"/>
              <w:left w:val="nil"/>
              <w:bottom w:val="double" w:sz="6" w:space="0" w:color="auto"/>
              <w:right w:val="double" w:sz="6" w:space="0" w:color="auto"/>
            </w:tcBorders>
            <w:shd w:val="clear" w:color="auto" w:fill="E2EFD9" w:themeFill="accent6" w:themeFillTint="33"/>
            <w:vAlign w:val="center"/>
            <w:hideMark/>
          </w:tcPr>
          <w:p w14:paraId="2F4DC105" w14:textId="77777777" w:rsidR="00B76D8C" w:rsidRPr="0001394C" w:rsidRDefault="00B76D8C" w:rsidP="005E480E">
            <w:pPr>
              <w:spacing w:before="0" w:after="0" w:line="240" w:lineRule="auto"/>
              <w:jc w:val="center"/>
              <w:rPr>
                <w:rFonts w:eastAsia="Times New Roman"/>
                <w:b/>
                <w:bCs/>
                <w:sz w:val="16"/>
                <w:szCs w:val="16"/>
              </w:rPr>
            </w:pPr>
            <w:r w:rsidRPr="0001394C">
              <w:rPr>
                <w:rFonts w:eastAsia="Times New Roman"/>
                <w:b/>
                <w:bCs/>
                <w:sz w:val="16"/>
                <w:szCs w:val="16"/>
              </w:rPr>
              <w:t>NÜFUS</w:t>
            </w:r>
          </w:p>
        </w:tc>
        <w:tc>
          <w:tcPr>
            <w:tcW w:w="1031" w:type="pct"/>
            <w:tcBorders>
              <w:top w:val="double" w:sz="6" w:space="0" w:color="632423"/>
              <w:left w:val="nil"/>
              <w:bottom w:val="double" w:sz="6" w:space="0" w:color="auto"/>
              <w:right w:val="double" w:sz="6" w:space="0" w:color="auto"/>
            </w:tcBorders>
            <w:shd w:val="clear" w:color="auto" w:fill="E2EFD9" w:themeFill="accent6" w:themeFillTint="33"/>
            <w:vAlign w:val="center"/>
            <w:hideMark/>
          </w:tcPr>
          <w:p w14:paraId="54F2BA67" w14:textId="77777777" w:rsidR="00B76D8C" w:rsidRPr="0001394C" w:rsidRDefault="00B76D8C" w:rsidP="005E480E">
            <w:pPr>
              <w:spacing w:before="0" w:after="0" w:line="240" w:lineRule="auto"/>
              <w:jc w:val="center"/>
              <w:rPr>
                <w:rFonts w:eastAsia="Times New Roman"/>
                <w:b/>
                <w:bCs/>
                <w:sz w:val="16"/>
                <w:szCs w:val="16"/>
              </w:rPr>
            </w:pPr>
            <w:r w:rsidRPr="0001394C">
              <w:rPr>
                <w:rFonts w:eastAsia="Times New Roman"/>
                <w:b/>
                <w:bCs/>
                <w:sz w:val="16"/>
                <w:szCs w:val="16"/>
              </w:rPr>
              <w:t>HANE SAYISI</w:t>
            </w:r>
          </w:p>
        </w:tc>
        <w:tc>
          <w:tcPr>
            <w:tcW w:w="1466" w:type="pct"/>
            <w:tcBorders>
              <w:top w:val="double" w:sz="6" w:space="0" w:color="632423"/>
              <w:left w:val="nil"/>
              <w:bottom w:val="double" w:sz="6" w:space="0" w:color="auto"/>
              <w:right w:val="double" w:sz="6" w:space="0" w:color="632423"/>
            </w:tcBorders>
            <w:shd w:val="clear" w:color="auto" w:fill="E2EFD9" w:themeFill="accent6" w:themeFillTint="33"/>
            <w:vAlign w:val="center"/>
            <w:hideMark/>
          </w:tcPr>
          <w:p w14:paraId="5665F62C" w14:textId="77777777" w:rsidR="00B76D8C" w:rsidRPr="0001394C" w:rsidRDefault="00B76D8C" w:rsidP="005E480E">
            <w:pPr>
              <w:spacing w:before="0" w:after="0" w:line="240" w:lineRule="auto"/>
              <w:jc w:val="center"/>
              <w:rPr>
                <w:rFonts w:eastAsia="Times New Roman"/>
                <w:b/>
                <w:bCs/>
                <w:sz w:val="16"/>
                <w:szCs w:val="16"/>
              </w:rPr>
            </w:pPr>
            <w:r w:rsidRPr="0001394C">
              <w:rPr>
                <w:rFonts w:eastAsia="Times New Roman"/>
                <w:b/>
                <w:bCs/>
                <w:sz w:val="16"/>
                <w:szCs w:val="16"/>
              </w:rPr>
              <w:t>ORTALAMA AİLE BÜYÜKLÜĞÜ</w:t>
            </w:r>
          </w:p>
        </w:tc>
      </w:tr>
      <w:tr w:rsidR="0001394C" w:rsidRPr="0001394C" w14:paraId="009FB64F" w14:textId="77777777" w:rsidTr="00B76D8C">
        <w:trPr>
          <w:trHeight w:val="195"/>
        </w:trPr>
        <w:tc>
          <w:tcPr>
            <w:tcW w:w="1471" w:type="pct"/>
            <w:tcBorders>
              <w:top w:val="nil"/>
              <w:left w:val="double" w:sz="6" w:space="0" w:color="632423"/>
              <w:bottom w:val="double" w:sz="6" w:space="0" w:color="auto"/>
              <w:right w:val="double" w:sz="6" w:space="0" w:color="auto"/>
            </w:tcBorders>
            <w:vAlign w:val="center"/>
            <w:hideMark/>
          </w:tcPr>
          <w:p w14:paraId="7E913693" w14:textId="08A995AE" w:rsidR="00B76D8C" w:rsidRPr="0001394C" w:rsidRDefault="00B76D8C" w:rsidP="00F21B87">
            <w:pPr>
              <w:spacing w:before="0" w:after="0" w:line="240" w:lineRule="auto"/>
              <w:jc w:val="center"/>
              <w:rPr>
                <w:rFonts w:eastAsia="Times New Roman"/>
                <w:b/>
                <w:bCs/>
                <w:sz w:val="16"/>
                <w:szCs w:val="16"/>
              </w:rPr>
            </w:pPr>
            <w:r w:rsidRPr="0001394C">
              <w:rPr>
                <w:rFonts w:eastAsia="Times New Roman"/>
                <w:b/>
                <w:bCs/>
                <w:sz w:val="16"/>
                <w:szCs w:val="16"/>
              </w:rPr>
              <w:t>MUT</w:t>
            </w:r>
          </w:p>
        </w:tc>
        <w:tc>
          <w:tcPr>
            <w:tcW w:w="1031" w:type="pct"/>
            <w:tcBorders>
              <w:top w:val="nil"/>
              <w:left w:val="nil"/>
              <w:bottom w:val="double" w:sz="6" w:space="0" w:color="auto"/>
              <w:right w:val="double" w:sz="6" w:space="0" w:color="auto"/>
            </w:tcBorders>
            <w:vAlign w:val="center"/>
            <w:hideMark/>
          </w:tcPr>
          <w:p w14:paraId="23E79EB7" w14:textId="4229676B" w:rsidR="00B76D8C" w:rsidRPr="0001394C" w:rsidRDefault="00B76D8C" w:rsidP="005E480E">
            <w:pPr>
              <w:spacing w:before="0" w:after="0" w:line="240" w:lineRule="auto"/>
              <w:jc w:val="center"/>
              <w:rPr>
                <w:rFonts w:eastAsia="Times New Roman"/>
                <w:sz w:val="16"/>
                <w:szCs w:val="16"/>
              </w:rPr>
            </w:pPr>
            <w:r w:rsidRPr="0001394C">
              <w:rPr>
                <w:rFonts w:eastAsia="Times New Roman"/>
                <w:sz w:val="16"/>
                <w:szCs w:val="16"/>
              </w:rPr>
              <w:t>63218</w:t>
            </w:r>
          </w:p>
        </w:tc>
        <w:tc>
          <w:tcPr>
            <w:tcW w:w="1031" w:type="pct"/>
            <w:tcBorders>
              <w:top w:val="nil"/>
              <w:left w:val="nil"/>
              <w:bottom w:val="double" w:sz="6" w:space="0" w:color="auto"/>
              <w:right w:val="double" w:sz="6" w:space="0" w:color="auto"/>
            </w:tcBorders>
            <w:vAlign w:val="center"/>
            <w:hideMark/>
          </w:tcPr>
          <w:p w14:paraId="07C088F5" w14:textId="2DE23BA8" w:rsidR="00B76D8C" w:rsidRPr="0001394C" w:rsidRDefault="00B76D8C" w:rsidP="005E480E">
            <w:pPr>
              <w:spacing w:before="0" w:after="0" w:line="240" w:lineRule="auto"/>
              <w:jc w:val="center"/>
              <w:rPr>
                <w:rFonts w:eastAsia="Times New Roman"/>
                <w:sz w:val="16"/>
                <w:szCs w:val="16"/>
              </w:rPr>
            </w:pPr>
            <w:r w:rsidRPr="0001394C">
              <w:rPr>
                <w:rFonts w:eastAsia="Times New Roman"/>
                <w:sz w:val="16"/>
                <w:szCs w:val="16"/>
              </w:rPr>
              <w:t>22792</w:t>
            </w:r>
          </w:p>
        </w:tc>
        <w:tc>
          <w:tcPr>
            <w:tcW w:w="1466" w:type="pct"/>
            <w:tcBorders>
              <w:top w:val="nil"/>
              <w:left w:val="nil"/>
              <w:bottom w:val="double" w:sz="6" w:space="0" w:color="auto"/>
              <w:right w:val="double" w:sz="6" w:space="0" w:color="632423"/>
            </w:tcBorders>
            <w:vAlign w:val="center"/>
            <w:hideMark/>
          </w:tcPr>
          <w:p w14:paraId="24A8F3DA" w14:textId="7F137D5F" w:rsidR="00B76D8C" w:rsidRPr="0001394C" w:rsidRDefault="00B76D8C" w:rsidP="005E480E">
            <w:pPr>
              <w:spacing w:before="0" w:after="0" w:line="240" w:lineRule="auto"/>
              <w:jc w:val="center"/>
              <w:rPr>
                <w:rFonts w:eastAsia="Times New Roman"/>
                <w:sz w:val="16"/>
                <w:szCs w:val="16"/>
              </w:rPr>
            </w:pPr>
            <w:r w:rsidRPr="0001394C">
              <w:rPr>
                <w:rFonts w:eastAsia="Times New Roman"/>
                <w:sz w:val="16"/>
                <w:szCs w:val="16"/>
              </w:rPr>
              <w:t>2.74</w:t>
            </w:r>
          </w:p>
        </w:tc>
      </w:tr>
    </w:tbl>
    <w:p w14:paraId="7A1AD96E" w14:textId="3E6982BF" w:rsidR="00CC06BE" w:rsidRPr="0001394C" w:rsidRDefault="00CC06BE" w:rsidP="005E480E">
      <w:pPr>
        <w:pStyle w:val="KAYNAKA"/>
        <w:spacing w:before="0" w:after="0"/>
      </w:pPr>
      <w:r w:rsidRPr="0001394C">
        <w:rPr>
          <w:b/>
        </w:rPr>
        <w:t xml:space="preserve">Kaynak: </w:t>
      </w:r>
      <w:r w:rsidRPr="0001394C">
        <w:t>TÜİK Verileri ve Büro Çalışmaları, 20</w:t>
      </w:r>
      <w:r w:rsidR="00F21B87" w:rsidRPr="0001394C">
        <w:t>26</w:t>
      </w:r>
    </w:p>
    <w:p w14:paraId="37AD8F57" w14:textId="71C871F5" w:rsidR="00F22D23" w:rsidRPr="0001394C" w:rsidRDefault="00CC1029" w:rsidP="0076598E">
      <w:pPr>
        <w:pStyle w:val="Balk2"/>
        <w:spacing w:after="240"/>
      </w:pPr>
      <w:bookmarkStart w:id="72" w:name="_Toc234939218"/>
      <w:bookmarkStart w:id="73" w:name="_Toc235698931"/>
      <w:r w:rsidRPr="0001394C">
        <w:t>Eğitim Durumu</w:t>
      </w:r>
      <w:bookmarkEnd w:id="72"/>
      <w:bookmarkEnd w:id="73"/>
    </w:p>
    <w:p w14:paraId="15346681" w14:textId="4051DACA" w:rsidR="003C5E0F" w:rsidRPr="00CD7528" w:rsidRDefault="003C5E0F" w:rsidP="0076598E">
      <w:pPr>
        <w:spacing w:before="0"/>
        <w:ind w:firstLine="340"/>
        <w:rPr>
          <w:sz w:val="24"/>
        </w:rPr>
      </w:pPr>
      <w:r w:rsidRPr="00CD7528">
        <w:rPr>
          <w:sz w:val="24"/>
        </w:rPr>
        <w:t>Mersin ili Mut ilçesi, eğitim göstergeleri açısından değerlendirildiğinde okur-yazarlık oranlarının oldukça yüksek olduğu bir yerleşim alanıdır. TÜİK 2026 yılı verilerine göre ilçede okur-yazarlık oranı erkeklerde %99,33, kadınlarda ise %98,75 olarak tespit edilmiştir. Bu veriler, ilçede eğitime erişimin yaygın olduğunu ve cinsiyetler arası farkın oldukça sınırlı düzeyde kaldığını göstermektedir. Ancak erkeklerin okur-yazarlık oranının kadınlara kıyasla daha yüksek olduğu görülmektedir.</w:t>
      </w:r>
    </w:p>
    <w:p w14:paraId="164D1093" w14:textId="5FAD2E96" w:rsidR="003C5E0F" w:rsidRPr="00CD7528" w:rsidRDefault="003C5E0F" w:rsidP="0076598E">
      <w:pPr>
        <w:spacing w:before="0"/>
        <w:ind w:firstLine="340"/>
        <w:rPr>
          <w:sz w:val="24"/>
        </w:rPr>
      </w:pPr>
      <w:r w:rsidRPr="00CD7528">
        <w:rPr>
          <w:sz w:val="24"/>
        </w:rPr>
        <w:t>Mut ilçesinde eğitim altyapısı; ilkokul, ortaokul, lise ve mesleki eğitim kurumlarını kapsayacak şekilde çeşitlilik göstermektedir. İlçede ilkokul ve ortaokul düzeyinde okullaşma oranı yüksek olup, zorunlu eğitim çağındaki öğrencilerin büyük bir bölümü eğitim sistemine d</w:t>
      </w:r>
      <w:r w:rsidR="00805AF9" w:rsidRPr="00CD7528">
        <w:rPr>
          <w:sz w:val="24"/>
        </w:rPr>
        <w:t>a</w:t>
      </w:r>
      <w:r w:rsidRPr="00CD7528">
        <w:rPr>
          <w:sz w:val="24"/>
        </w:rPr>
        <w:t xml:space="preserve">hil durumdadır. Ortaöğretim düzeyinde ise </w:t>
      </w:r>
      <w:r w:rsidR="00972C73" w:rsidRPr="00CD7528">
        <w:rPr>
          <w:sz w:val="24"/>
        </w:rPr>
        <w:t>Anadolu</w:t>
      </w:r>
      <w:r w:rsidRPr="00CD7528">
        <w:rPr>
          <w:sz w:val="24"/>
        </w:rPr>
        <w:t xml:space="preserve"> liseleri, fen lisesi, imam hatip lisesi ile </w:t>
      </w:r>
      <w:r w:rsidRPr="00CD7528">
        <w:rPr>
          <w:sz w:val="24"/>
        </w:rPr>
        <w:lastRenderedPageBreak/>
        <w:t xml:space="preserve">mesleki ve teknik </w:t>
      </w:r>
      <w:r w:rsidR="00972C73" w:rsidRPr="00CD7528">
        <w:rPr>
          <w:sz w:val="24"/>
        </w:rPr>
        <w:t>Anadolu</w:t>
      </w:r>
      <w:r w:rsidRPr="00CD7528">
        <w:rPr>
          <w:sz w:val="24"/>
        </w:rPr>
        <w:t xml:space="preserve"> liseleri faaliyet göstermekte; bu durum öğrencilere farklı ilgi ve yeteneklere uygun eğitim seçenekleri sunmaktadır.</w:t>
      </w:r>
    </w:p>
    <w:p w14:paraId="481EB78F" w14:textId="332095BA" w:rsidR="00972C73" w:rsidRDefault="00972C73" w:rsidP="0076598E">
      <w:pPr>
        <w:spacing w:before="0"/>
        <w:ind w:firstLine="340"/>
        <w:rPr>
          <w:sz w:val="24"/>
        </w:rPr>
      </w:pPr>
      <w:r w:rsidRPr="00CD7528">
        <w:rPr>
          <w:sz w:val="24"/>
        </w:rPr>
        <w:t>Mut ilçesinde eğitim kurumları, ilkokuldan ortaöğretime kadar farklı kademelerde hizmet vermektedir. İlçede ilkokul ve ortaokul düzeyinde toplam 14 okul bulunmakta olup, genel ortaöğretim kapsamında 25 okul faaliyet göstermektedir. Ayrıca mesleki ve teknik eğitim alanında 13 okul eğitim vermektedir. Bu eğitim kademelerinin tamamında toplamda yaklaşık 9.791 öğrenci öğrenim görmektedir.</w:t>
      </w:r>
    </w:p>
    <w:p w14:paraId="5F0B7CA7" w14:textId="725A160C" w:rsidR="008A2A3A" w:rsidRPr="00436A6A" w:rsidRDefault="008A2A3A" w:rsidP="008A2A3A">
      <w:pPr>
        <w:pStyle w:val="ResimYazs"/>
        <w:keepNext/>
        <w:spacing w:before="0" w:after="0"/>
        <w:rPr>
          <w:sz w:val="20"/>
        </w:rPr>
      </w:pPr>
      <w:bookmarkStart w:id="74" w:name="_Toc235712892"/>
      <w:r w:rsidRPr="00436A6A">
        <w:rPr>
          <w:sz w:val="20"/>
        </w:rPr>
        <w:t xml:space="preserve">Tablo </w:t>
      </w:r>
      <w:r w:rsidR="00AF4380" w:rsidRPr="00436A6A">
        <w:rPr>
          <w:sz w:val="20"/>
        </w:rPr>
        <w:fldChar w:fldCharType="begin"/>
      </w:r>
      <w:r w:rsidR="00AF4380" w:rsidRPr="00436A6A">
        <w:rPr>
          <w:sz w:val="20"/>
        </w:rPr>
        <w:instrText xml:space="preserve"> SEQ Tablo \* ARABIC </w:instrText>
      </w:r>
      <w:r w:rsidR="00AF4380" w:rsidRPr="00436A6A">
        <w:rPr>
          <w:sz w:val="20"/>
        </w:rPr>
        <w:fldChar w:fldCharType="separate"/>
      </w:r>
      <w:r w:rsidR="00AF5276">
        <w:rPr>
          <w:noProof/>
          <w:sz w:val="20"/>
        </w:rPr>
        <w:t>8</w:t>
      </w:r>
      <w:r w:rsidR="00AF4380" w:rsidRPr="00436A6A">
        <w:rPr>
          <w:noProof/>
          <w:sz w:val="20"/>
        </w:rPr>
        <w:fldChar w:fldCharType="end"/>
      </w:r>
      <w:r w:rsidRPr="00436A6A">
        <w:rPr>
          <w:sz w:val="20"/>
        </w:rPr>
        <w:t>: Mut İlçesinin Okur-Yazar Oranı</w:t>
      </w:r>
      <w:bookmarkEnd w:id="74"/>
    </w:p>
    <w:tbl>
      <w:tblPr>
        <w:tblW w:w="5000" w:type="pct"/>
        <w:tblCellMar>
          <w:left w:w="70" w:type="dxa"/>
          <w:right w:w="70" w:type="dxa"/>
        </w:tblCellMar>
        <w:tblLook w:val="04A0" w:firstRow="1" w:lastRow="0" w:firstColumn="1" w:lastColumn="0" w:noHBand="0" w:noVBand="1"/>
      </w:tblPr>
      <w:tblGrid>
        <w:gridCol w:w="892"/>
        <w:gridCol w:w="1811"/>
        <w:gridCol w:w="2172"/>
        <w:gridCol w:w="1810"/>
        <w:gridCol w:w="2171"/>
      </w:tblGrid>
      <w:tr w:rsidR="0001394C" w:rsidRPr="0001394C" w14:paraId="4F6BC6D5" w14:textId="77777777" w:rsidTr="008A2A3A">
        <w:trPr>
          <w:trHeight w:val="345"/>
        </w:trPr>
        <w:tc>
          <w:tcPr>
            <w:tcW w:w="503" w:type="pct"/>
            <w:vMerge w:val="restart"/>
            <w:tcBorders>
              <w:top w:val="double" w:sz="6" w:space="0" w:color="auto"/>
              <w:left w:val="double" w:sz="6" w:space="0" w:color="auto"/>
              <w:bottom w:val="double" w:sz="6" w:space="0" w:color="auto"/>
              <w:right w:val="double" w:sz="6" w:space="0" w:color="auto"/>
            </w:tcBorders>
            <w:shd w:val="clear" w:color="auto" w:fill="E2EFD9" w:themeFill="accent6" w:themeFillTint="33"/>
            <w:noWrap/>
            <w:vAlign w:val="center"/>
            <w:hideMark/>
          </w:tcPr>
          <w:p w14:paraId="68B73F9D" w14:textId="77777777" w:rsidR="008A2A3A" w:rsidRPr="0001394C" w:rsidRDefault="008A2A3A" w:rsidP="008A2A3A">
            <w:pPr>
              <w:spacing w:before="0" w:after="0" w:line="240" w:lineRule="auto"/>
              <w:jc w:val="center"/>
              <w:rPr>
                <w:rFonts w:eastAsia="Times New Roman"/>
                <w:b/>
                <w:bCs/>
                <w:sz w:val="18"/>
                <w:szCs w:val="18"/>
              </w:rPr>
            </w:pPr>
            <w:r w:rsidRPr="0001394C">
              <w:rPr>
                <w:rFonts w:eastAsia="Times New Roman"/>
                <w:b/>
                <w:bCs/>
                <w:sz w:val="18"/>
                <w:szCs w:val="18"/>
              </w:rPr>
              <w:t>2024</w:t>
            </w:r>
          </w:p>
        </w:tc>
        <w:tc>
          <w:tcPr>
            <w:tcW w:w="2248" w:type="pct"/>
            <w:gridSpan w:val="2"/>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591050D6" w14:textId="77777777" w:rsidR="008A2A3A" w:rsidRPr="0001394C" w:rsidRDefault="008A2A3A" w:rsidP="008A2A3A">
            <w:pPr>
              <w:spacing w:before="0" w:after="0" w:line="240" w:lineRule="auto"/>
              <w:jc w:val="center"/>
              <w:rPr>
                <w:rFonts w:eastAsia="Times New Roman"/>
                <w:b/>
                <w:bCs/>
                <w:sz w:val="18"/>
                <w:szCs w:val="18"/>
              </w:rPr>
            </w:pPr>
            <w:r w:rsidRPr="0001394C">
              <w:rPr>
                <w:rFonts w:eastAsia="Times New Roman"/>
                <w:b/>
                <w:bCs/>
                <w:sz w:val="18"/>
                <w:szCs w:val="18"/>
              </w:rPr>
              <w:t>Erkek</w:t>
            </w:r>
          </w:p>
        </w:tc>
        <w:tc>
          <w:tcPr>
            <w:tcW w:w="2248" w:type="pct"/>
            <w:gridSpan w:val="2"/>
            <w:tcBorders>
              <w:top w:val="double" w:sz="6" w:space="0" w:color="auto"/>
              <w:left w:val="nil"/>
              <w:bottom w:val="double" w:sz="6" w:space="0" w:color="auto"/>
              <w:right w:val="double" w:sz="6" w:space="0" w:color="auto"/>
            </w:tcBorders>
            <w:shd w:val="clear" w:color="auto" w:fill="E2EFD9" w:themeFill="accent6" w:themeFillTint="33"/>
            <w:noWrap/>
            <w:vAlign w:val="center"/>
            <w:hideMark/>
          </w:tcPr>
          <w:p w14:paraId="61FA03AC" w14:textId="77777777" w:rsidR="008A2A3A" w:rsidRPr="0001394C" w:rsidRDefault="008A2A3A" w:rsidP="008A2A3A">
            <w:pPr>
              <w:spacing w:before="0" w:after="0" w:line="240" w:lineRule="auto"/>
              <w:jc w:val="center"/>
              <w:rPr>
                <w:rFonts w:eastAsia="Times New Roman"/>
                <w:b/>
                <w:bCs/>
                <w:sz w:val="18"/>
                <w:szCs w:val="18"/>
              </w:rPr>
            </w:pPr>
            <w:r w:rsidRPr="0001394C">
              <w:rPr>
                <w:rFonts w:eastAsia="Times New Roman"/>
                <w:b/>
                <w:bCs/>
                <w:sz w:val="18"/>
                <w:szCs w:val="18"/>
              </w:rPr>
              <w:t>Kadın</w:t>
            </w:r>
          </w:p>
        </w:tc>
      </w:tr>
      <w:tr w:rsidR="0001394C" w:rsidRPr="0001394C" w14:paraId="5A31BF53" w14:textId="77777777" w:rsidTr="008A2A3A">
        <w:trPr>
          <w:trHeight w:val="345"/>
        </w:trPr>
        <w:tc>
          <w:tcPr>
            <w:tcW w:w="503" w:type="pct"/>
            <w:vMerge/>
            <w:tcBorders>
              <w:top w:val="double" w:sz="6" w:space="0" w:color="auto"/>
              <w:left w:val="double" w:sz="6" w:space="0" w:color="auto"/>
              <w:bottom w:val="double" w:sz="6" w:space="0" w:color="auto"/>
              <w:right w:val="double" w:sz="6" w:space="0" w:color="auto"/>
            </w:tcBorders>
            <w:shd w:val="clear" w:color="auto" w:fill="E2EFD9" w:themeFill="accent6" w:themeFillTint="33"/>
            <w:vAlign w:val="center"/>
            <w:hideMark/>
          </w:tcPr>
          <w:p w14:paraId="74B7C20D" w14:textId="77777777" w:rsidR="008A2A3A" w:rsidRPr="0001394C" w:rsidRDefault="008A2A3A" w:rsidP="008A2A3A">
            <w:pPr>
              <w:spacing w:before="0" w:after="0" w:line="240" w:lineRule="auto"/>
              <w:jc w:val="left"/>
              <w:rPr>
                <w:rFonts w:eastAsia="Times New Roman"/>
                <w:sz w:val="18"/>
                <w:szCs w:val="18"/>
              </w:rPr>
            </w:pPr>
          </w:p>
        </w:tc>
        <w:tc>
          <w:tcPr>
            <w:tcW w:w="1022" w:type="pct"/>
            <w:tcBorders>
              <w:top w:val="nil"/>
              <w:left w:val="nil"/>
              <w:bottom w:val="double" w:sz="6" w:space="0" w:color="auto"/>
              <w:right w:val="double" w:sz="6" w:space="0" w:color="auto"/>
            </w:tcBorders>
            <w:shd w:val="clear" w:color="auto" w:fill="E2EFD9" w:themeFill="accent6" w:themeFillTint="33"/>
            <w:noWrap/>
            <w:vAlign w:val="center"/>
            <w:hideMark/>
          </w:tcPr>
          <w:p w14:paraId="489C6369" w14:textId="77777777" w:rsidR="008A2A3A" w:rsidRPr="0001394C" w:rsidRDefault="008A2A3A" w:rsidP="008A2A3A">
            <w:pPr>
              <w:spacing w:before="0" w:after="0" w:line="240" w:lineRule="auto"/>
              <w:jc w:val="left"/>
              <w:rPr>
                <w:rFonts w:eastAsia="Times New Roman"/>
                <w:b/>
                <w:bCs/>
                <w:sz w:val="18"/>
                <w:szCs w:val="18"/>
              </w:rPr>
            </w:pPr>
            <w:r w:rsidRPr="0001394C">
              <w:rPr>
                <w:rFonts w:eastAsia="Times New Roman"/>
                <w:b/>
                <w:bCs/>
                <w:sz w:val="18"/>
                <w:szCs w:val="18"/>
              </w:rPr>
              <w:t>Okuma Yazma Bilen</w:t>
            </w:r>
          </w:p>
        </w:tc>
        <w:tc>
          <w:tcPr>
            <w:tcW w:w="1226" w:type="pct"/>
            <w:tcBorders>
              <w:top w:val="nil"/>
              <w:left w:val="nil"/>
              <w:bottom w:val="double" w:sz="6" w:space="0" w:color="auto"/>
              <w:right w:val="double" w:sz="6" w:space="0" w:color="auto"/>
            </w:tcBorders>
            <w:shd w:val="clear" w:color="auto" w:fill="E2EFD9" w:themeFill="accent6" w:themeFillTint="33"/>
            <w:noWrap/>
            <w:vAlign w:val="center"/>
            <w:hideMark/>
          </w:tcPr>
          <w:p w14:paraId="329E8232" w14:textId="77777777" w:rsidR="008A2A3A" w:rsidRPr="0001394C" w:rsidRDefault="008A2A3A" w:rsidP="008A2A3A">
            <w:pPr>
              <w:spacing w:before="0" w:after="0" w:line="240" w:lineRule="auto"/>
              <w:jc w:val="left"/>
              <w:rPr>
                <w:rFonts w:eastAsia="Times New Roman"/>
                <w:b/>
                <w:bCs/>
                <w:sz w:val="18"/>
                <w:szCs w:val="18"/>
              </w:rPr>
            </w:pPr>
            <w:r w:rsidRPr="0001394C">
              <w:rPr>
                <w:rFonts w:eastAsia="Times New Roman"/>
                <w:b/>
                <w:bCs/>
                <w:sz w:val="18"/>
                <w:szCs w:val="18"/>
              </w:rPr>
              <w:t>Okuma Yazma Bilmeyen</w:t>
            </w:r>
          </w:p>
        </w:tc>
        <w:tc>
          <w:tcPr>
            <w:tcW w:w="1022" w:type="pct"/>
            <w:tcBorders>
              <w:top w:val="nil"/>
              <w:left w:val="nil"/>
              <w:bottom w:val="double" w:sz="6" w:space="0" w:color="auto"/>
              <w:right w:val="double" w:sz="6" w:space="0" w:color="auto"/>
            </w:tcBorders>
            <w:shd w:val="clear" w:color="auto" w:fill="E2EFD9" w:themeFill="accent6" w:themeFillTint="33"/>
            <w:noWrap/>
            <w:vAlign w:val="center"/>
            <w:hideMark/>
          </w:tcPr>
          <w:p w14:paraId="05F583D8" w14:textId="77777777" w:rsidR="008A2A3A" w:rsidRPr="0001394C" w:rsidRDefault="008A2A3A" w:rsidP="008A2A3A">
            <w:pPr>
              <w:spacing w:before="0" w:after="0" w:line="240" w:lineRule="auto"/>
              <w:jc w:val="left"/>
              <w:rPr>
                <w:rFonts w:eastAsia="Times New Roman"/>
                <w:b/>
                <w:bCs/>
                <w:sz w:val="18"/>
                <w:szCs w:val="18"/>
              </w:rPr>
            </w:pPr>
            <w:r w:rsidRPr="0001394C">
              <w:rPr>
                <w:rFonts w:eastAsia="Times New Roman"/>
                <w:b/>
                <w:bCs/>
                <w:sz w:val="18"/>
                <w:szCs w:val="18"/>
              </w:rPr>
              <w:t>Okuma Yazma Bilen</w:t>
            </w:r>
          </w:p>
        </w:tc>
        <w:tc>
          <w:tcPr>
            <w:tcW w:w="1226" w:type="pct"/>
            <w:tcBorders>
              <w:top w:val="nil"/>
              <w:left w:val="nil"/>
              <w:bottom w:val="double" w:sz="6" w:space="0" w:color="auto"/>
              <w:right w:val="double" w:sz="6" w:space="0" w:color="auto"/>
            </w:tcBorders>
            <w:shd w:val="clear" w:color="auto" w:fill="E2EFD9" w:themeFill="accent6" w:themeFillTint="33"/>
            <w:noWrap/>
            <w:vAlign w:val="center"/>
            <w:hideMark/>
          </w:tcPr>
          <w:p w14:paraId="36CFBA7B" w14:textId="77777777" w:rsidR="008A2A3A" w:rsidRPr="0001394C" w:rsidRDefault="008A2A3A" w:rsidP="008A2A3A">
            <w:pPr>
              <w:spacing w:before="0" w:after="0" w:line="240" w:lineRule="auto"/>
              <w:jc w:val="left"/>
              <w:rPr>
                <w:rFonts w:eastAsia="Times New Roman"/>
                <w:b/>
                <w:bCs/>
                <w:sz w:val="18"/>
                <w:szCs w:val="18"/>
              </w:rPr>
            </w:pPr>
            <w:r w:rsidRPr="0001394C">
              <w:rPr>
                <w:rFonts w:eastAsia="Times New Roman"/>
                <w:b/>
                <w:bCs/>
                <w:sz w:val="18"/>
                <w:szCs w:val="18"/>
              </w:rPr>
              <w:t>Okuma Yazma Bilmeyen</w:t>
            </w:r>
          </w:p>
        </w:tc>
      </w:tr>
      <w:tr w:rsidR="0001394C" w:rsidRPr="0001394C" w14:paraId="456FC743" w14:textId="77777777" w:rsidTr="008A2A3A">
        <w:trPr>
          <w:trHeight w:val="345"/>
        </w:trPr>
        <w:tc>
          <w:tcPr>
            <w:tcW w:w="503" w:type="pct"/>
            <w:tcBorders>
              <w:top w:val="nil"/>
              <w:left w:val="double" w:sz="6" w:space="0" w:color="auto"/>
              <w:bottom w:val="double" w:sz="6" w:space="0" w:color="auto"/>
              <w:right w:val="double" w:sz="6" w:space="0" w:color="auto"/>
            </w:tcBorders>
            <w:noWrap/>
            <w:vAlign w:val="center"/>
            <w:hideMark/>
          </w:tcPr>
          <w:p w14:paraId="4185A74C" w14:textId="77777777" w:rsidR="008A2A3A" w:rsidRPr="0001394C" w:rsidRDefault="008A2A3A" w:rsidP="008A2A3A">
            <w:pPr>
              <w:spacing w:before="0" w:after="0" w:line="240" w:lineRule="auto"/>
              <w:jc w:val="center"/>
              <w:rPr>
                <w:rFonts w:eastAsia="Times New Roman"/>
                <w:sz w:val="18"/>
                <w:szCs w:val="18"/>
              </w:rPr>
            </w:pPr>
            <w:r w:rsidRPr="0001394C">
              <w:rPr>
                <w:rFonts w:eastAsia="Times New Roman"/>
                <w:sz w:val="18"/>
                <w:szCs w:val="18"/>
              </w:rPr>
              <w:t>Oran (%)</w:t>
            </w:r>
          </w:p>
        </w:tc>
        <w:tc>
          <w:tcPr>
            <w:tcW w:w="1022" w:type="pct"/>
            <w:tcBorders>
              <w:top w:val="nil"/>
              <w:left w:val="nil"/>
              <w:bottom w:val="double" w:sz="6" w:space="0" w:color="auto"/>
              <w:right w:val="double" w:sz="6" w:space="0" w:color="auto"/>
            </w:tcBorders>
            <w:noWrap/>
            <w:vAlign w:val="center"/>
            <w:hideMark/>
          </w:tcPr>
          <w:p w14:paraId="3F6FE7C6" w14:textId="77777777" w:rsidR="008A2A3A" w:rsidRPr="0001394C" w:rsidRDefault="008A2A3A" w:rsidP="008A2A3A">
            <w:pPr>
              <w:spacing w:before="0" w:after="0" w:line="240" w:lineRule="auto"/>
              <w:jc w:val="center"/>
              <w:rPr>
                <w:rFonts w:eastAsia="Times New Roman"/>
                <w:sz w:val="18"/>
                <w:szCs w:val="18"/>
              </w:rPr>
            </w:pPr>
            <w:r w:rsidRPr="0001394C">
              <w:rPr>
                <w:rFonts w:eastAsia="Times New Roman"/>
                <w:sz w:val="18"/>
                <w:szCs w:val="18"/>
              </w:rPr>
              <w:t>99.33</w:t>
            </w:r>
          </w:p>
        </w:tc>
        <w:tc>
          <w:tcPr>
            <w:tcW w:w="1226" w:type="pct"/>
            <w:tcBorders>
              <w:top w:val="nil"/>
              <w:left w:val="nil"/>
              <w:bottom w:val="double" w:sz="6" w:space="0" w:color="auto"/>
              <w:right w:val="double" w:sz="6" w:space="0" w:color="auto"/>
            </w:tcBorders>
            <w:noWrap/>
            <w:vAlign w:val="center"/>
            <w:hideMark/>
          </w:tcPr>
          <w:p w14:paraId="431B769D" w14:textId="77777777" w:rsidR="008A2A3A" w:rsidRPr="0001394C" w:rsidRDefault="008A2A3A" w:rsidP="008A2A3A">
            <w:pPr>
              <w:spacing w:before="0" w:after="0" w:line="240" w:lineRule="auto"/>
              <w:jc w:val="center"/>
              <w:rPr>
                <w:rFonts w:eastAsia="Times New Roman"/>
                <w:sz w:val="18"/>
                <w:szCs w:val="18"/>
              </w:rPr>
            </w:pPr>
            <w:r w:rsidRPr="0001394C">
              <w:rPr>
                <w:rFonts w:eastAsia="Times New Roman"/>
                <w:sz w:val="18"/>
                <w:szCs w:val="18"/>
              </w:rPr>
              <w:t>0.67</w:t>
            </w:r>
          </w:p>
        </w:tc>
        <w:tc>
          <w:tcPr>
            <w:tcW w:w="1022" w:type="pct"/>
            <w:tcBorders>
              <w:top w:val="nil"/>
              <w:left w:val="nil"/>
              <w:bottom w:val="double" w:sz="6" w:space="0" w:color="auto"/>
              <w:right w:val="double" w:sz="6" w:space="0" w:color="auto"/>
            </w:tcBorders>
            <w:noWrap/>
            <w:vAlign w:val="center"/>
            <w:hideMark/>
          </w:tcPr>
          <w:p w14:paraId="0FA23D27" w14:textId="77777777" w:rsidR="008A2A3A" w:rsidRPr="0001394C" w:rsidRDefault="008A2A3A" w:rsidP="008A2A3A">
            <w:pPr>
              <w:spacing w:before="0" w:after="0" w:line="240" w:lineRule="auto"/>
              <w:jc w:val="center"/>
              <w:rPr>
                <w:rFonts w:eastAsia="Times New Roman"/>
                <w:sz w:val="18"/>
                <w:szCs w:val="18"/>
              </w:rPr>
            </w:pPr>
            <w:r w:rsidRPr="0001394C">
              <w:rPr>
                <w:rFonts w:eastAsia="Times New Roman"/>
                <w:sz w:val="18"/>
                <w:szCs w:val="18"/>
              </w:rPr>
              <w:t>98.75</w:t>
            </w:r>
          </w:p>
        </w:tc>
        <w:tc>
          <w:tcPr>
            <w:tcW w:w="1226" w:type="pct"/>
            <w:tcBorders>
              <w:top w:val="nil"/>
              <w:left w:val="nil"/>
              <w:bottom w:val="double" w:sz="6" w:space="0" w:color="auto"/>
              <w:right w:val="double" w:sz="6" w:space="0" w:color="auto"/>
            </w:tcBorders>
            <w:noWrap/>
            <w:vAlign w:val="center"/>
            <w:hideMark/>
          </w:tcPr>
          <w:p w14:paraId="5E10CC05" w14:textId="77777777" w:rsidR="008A2A3A" w:rsidRPr="0001394C" w:rsidRDefault="008A2A3A" w:rsidP="008A2A3A">
            <w:pPr>
              <w:spacing w:before="0" w:after="0" w:line="240" w:lineRule="auto"/>
              <w:jc w:val="center"/>
              <w:rPr>
                <w:rFonts w:eastAsia="Times New Roman"/>
                <w:sz w:val="18"/>
                <w:szCs w:val="18"/>
              </w:rPr>
            </w:pPr>
            <w:r w:rsidRPr="0001394C">
              <w:rPr>
                <w:rFonts w:eastAsia="Times New Roman"/>
                <w:sz w:val="18"/>
                <w:szCs w:val="18"/>
              </w:rPr>
              <w:t>1.25</w:t>
            </w:r>
          </w:p>
        </w:tc>
      </w:tr>
    </w:tbl>
    <w:p w14:paraId="77FB594E" w14:textId="26F22239" w:rsidR="00F22D23" w:rsidRPr="0001394C" w:rsidRDefault="00F22D23" w:rsidP="008A2A3A">
      <w:pPr>
        <w:pStyle w:val="KAYNAKA"/>
        <w:spacing w:before="0"/>
      </w:pPr>
      <w:r w:rsidRPr="0001394C">
        <w:rPr>
          <w:b/>
        </w:rPr>
        <w:t xml:space="preserve">Kaynak: </w:t>
      </w:r>
      <w:r w:rsidR="008A2A3A" w:rsidRPr="0001394C">
        <w:t>TÜİK Verileri ve Büro Çalışmaları, 2026</w:t>
      </w:r>
    </w:p>
    <w:p w14:paraId="7A21CE6A" w14:textId="3E638FC1" w:rsidR="00C45CEA" w:rsidRPr="0001394C" w:rsidRDefault="00CC1029" w:rsidP="0076598E">
      <w:pPr>
        <w:pStyle w:val="Balk2"/>
        <w:spacing w:before="0" w:after="240"/>
      </w:pPr>
      <w:bookmarkStart w:id="75" w:name="_Toc213336334"/>
      <w:bookmarkStart w:id="76" w:name="_Toc234939219"/>
      <w:bookmarkStart w:id="77" w:name="_Toc235698932"/>
      <w:r w:rsidRPr="0001394C">
        <w:t>Sosyal ve Kültürel Durumu</w:t>
      </w:r>
      <w:bookmarkEnd w:id="75"/>
      <w:bookmarkEnd w:id="76"/>
      <w:bookmarkEnd w:id="77"/>
    </w:p>
    <w:p w14:paraId="02A86490" w14:textId="475DBE82" w:rsidR="00C40A80" w:rsidRDefault="00C40A80" w:rsidP="0076598E">
      <w:pPr>
        <w:spacing w:before="0"/>
        <w:ind w:firstLine="340"/>
        <w:rPr>
          <w:sz w:val="24"/>
        </w:rPr>
      </w:pPr>
      <w:r w:rsidRPr="00CD7528">
        <w:rPr>
          <w:sz w:val="24"/>
        </w:rPr>
        <w:t>Mut ilçesinin sosyal ve kültürel yapısı, tarihsel birikim ile kırsal yaşam biçiminin iç içe geçtiği özgün bir karakter taşımaktadır. İlçe, köklü bir yerleşim geçmişine sahip olup farklı medeniyetlerin izlerini bünyesinde barındırmaktadır. Bu tarihsel çeşitlilik, Mut’un kültürel kimliğinin şekillenmesinde önemli rol oynamıştır.</w:t>
      </w:r>
    </w:p>
    <w:p w14:paraId="11269400" w14:textId="3D01458D" w:rsidR="00C40A80" w:rsidRDefault="00C40A80" w:rsidP="0076598E">
      <w:pPr>
        <w:spacing w:before="0"/>
        <w:ind w:firstLine="340"/>
        <w:rPr>
          <w:sz w:val="24"/>
        </w:rPr>
      </w:pPr>
      <w:r w:rsidRPr="00CD7528">
        <w:rPr>
          <w:sz w:val="24"/>
        </w:rPr>
        <w:t>Sosyal yapı açısından değerlendirildiğinde, Mut ilçesinde aile ve akrabalık ilişkilerinin güçlü olduğu, geleneksel değerlerin günlük yaşamda belirgin şekilde varlığını sürdürdüğü görülmektedir. Kırsal yerleşimlerin yaygın olması, toplumsal dayanışma ve komşuluk ilişkilerinin güçlü olmasına katkı sağlamaktadır. Bununla birlikte, ilçe merkezinde kentsel yaşam biçiminin etkileri giderek artmakta, geleneksel yapı ile modern yaşam anlayışı bir arada varlığını sürdürmektedir.</w:t>
      </w:r>
    </w:p>
    <w:p w14:paraId="10087383" w14:textId="673CF438" w:rsidR="00C40A80" w:rsidRDefault="00C40A80" w:rsidP="0076598E">
      <w:pPr>
        <w:spacing w:before="0"/>
        <w:ind w:firstLine="340"/>
        <w:rPr>
          <w:sz w:val="24"/>
        </w:rPr>
      </w:pPr>
      <w:r w:rsidRPr="00CD7528">
        <w:rPr>
          <w:sz w:val="24"/>
        </w:rPr>
        <w:t>Kültürel yaşamda tarım temelli üretim faaliyetleri, gelenek ve göreneklerin şekillenmesinde belirleyici olmaktadır. Hasat dönemleri, imece usulü çalışma ve buna bağlı olarak düzenlenen sosyal etkinlikler, toplumsal birlikteliği pekiştirmektedir. Yerel mutfak kültürü, özellikle zeytin ve zeytinyağı temelli yemekler ile bölgeye özgü lezzetleri içermekte; bu durum kültürel kimliğin önemli bir parçasını oluşturmaktadır.</w:t>
      </w:r>
    </w:p>
    <w:p w14:paraId="2871EE2C" w14:textId="77777777" w:rsidR="0098300B" w:rsidRDefault="0098300B" w:rsidP="0076598E">
      <w:pPr>
        <w:spacing w:before="0"/>
        <w:ind w:firstLine="340"/>
        <w:rPr>
          <w:sz w:val="24"/>
        </w:rPr>
      </w:pPr>
    </w:p>
    <w:p w14:paraId="2F4412DA" w14:textId="1AA0B900" w:rsidR="0001394C" w:rsidRPr="00CD7528" w:rsidRDefault="00C40A80" w:rsidP="0076598E">
      <w:pPr>
        <w:spacing w:before="0"/>
        <w:ind w:firstLine="340"/>
        <w:rPr>
          <w:sz w:val="24"/>
        </w:rPr>
      </w:pPr>
      <w:r w:rsidRPr="00CD7528">
        <w:rPr>
          <w:sz w:val="24"/>
        </w:rPr>
        <w:lastRenderedPageBreak/>
        <w:t xml:space="preserve">Mut ilçesinde kültürel miras açısından da önemli unsurlar bulunmaktadır. Alahan Manastırı, </w:t>
      </w:r>
      <w:proofErr w:type="spellStart"/>
      <w:r w:rsidRPr="00CD7528">
        <w:rPr>
          <w:sz w:val="24"/>
        </w:rPr>
        <w:t>Mavga</w:t>
      </w:r>
      <w:proofErr w:type="spellEnd"/>
      <w:r w:rsidRPr="00CD7528">
        <w:rPr>
          <w:sz w:val="24"/>
        </w:rPr>
        <w:t xml:space="preserve"> Kalesi, </w:t>
      </w:r>
      <w:proofErr w:type="spellStart"/>
      <w:r w:rsidRPr="00CD7528">
        <w:rPr>
          <w:sz w:val="24"/>
        </w:rPr>
        <w:t>Dağpazarı</w:t>
      </w:r>
      <w:proofErr w:type="spellEnd"/>
      <w:r w:rsidRPr="00CD7528">
        <w:rPr>
          <w:sz w:val="24"/>
        </w:rPr>
        <w:t xml:space="preserve"> Kilisesi, </w:t>
      </w:r>
      <w:proofErr w:type="spellStart"/>
      <w:r w:rsidRPr="00CD7528">
        <w:rPr>
          <w:sz w:val="24"/>
        </w:rPr>
        <w:t>Balaboru</w:t>
      </w:r>
      <w:proofErr w:type="spellEnd"/>
      <w:r w:rsidRPr="00CD7528">
        <w:rPr>
          <w:sz w:val="24"/>
        </w:rPr>
        <w:t xml:space="preserve"> Harabeleri, </w:t>
      </w:r>
      <w:proofErr w:type="spellStart"/>
      <w:r w:rsidRPr="00CD7528">
        <w:rPr>
          <w:sz w:val="24"/>
        </w:rPr>
        <w:t>Laal</w:t>
      </w:r>
      <w:proofErr w:type="spellEnd"/>
      <w:r w:rsidRPr="00CD7528">
        <w:rPr>
          <w:sz w:val="24"/>
        </w:rPr>
        <w:t xml:space="preserve"> Paşa Camii, Kümbetler, </w:t>
      </w:r>
      <w:proofErr w:type="spellStart"/>
      <w:r w:rsidRPr="00CD7528">
        <w:rPr>
          <w:sz w:val="24"/>
        </w:rPr>
        <w:t>Sartavul</w:t>
      </w:r>
      <w:proofErr w:type="spellEnd"/>
      <w:r w:rsidRPr="00CD7528">
        <w:rPr>
          <w:sz w:val="24"/>
        </w:rPr>
        <w:t xml:space="preserve"> Hanları, Karacaoğlan ve Heykeli, Dağ Camii, </w:t>
      </w:r>
      <w:proofErr w:type="spellStart"/>
      <w:r w:rsidRPr="00CD7528">
        <w:rPr>
          <w:sz w:val="24"/>
        </w:rPr>
        <w:t>Alaoda</w:t>
      </w:r>
      <w:proofErr w:type="spellEnd"/>
      <w:r w:rsidRPr="00CD7528">
        <w:rPr>
          <w:sz w:val="24"/>
        </w:rPr>
        <w:t xml:space="preserve"> Mağarası, </w:t>
      </w:r>
      <w:proofErr w:type="spellStart"/>
      <w:r w:rsidRPr="00CD7528">
        <w:rPr>
          <w:sz w:val="24"/>
        </w:rPr>
        <w:t>Söğütözü</w:t>
      </w:r>
      <w:proofErr w:type="spellEnd"/>
      <w:r w:rsidRPr="00CD7528">
        <w:rPr>
          <w:sz w:val="24"/>
        </w:rPr>
        <w:t xml:space="preserve"> Köprüsü, </w:t>
      </w:r>
      <w:proofErr w:type="spellStart"/>
      <w:r w:rsidRPr="00CD7528">
        <w:rPr>
          <w:sz w:val="24"/>
        </w:rPr>
        <w:t>Sinobiç</w:t>
      </w:r>
      <w:proofErr w:type="spellEnd"/>
      <w:r w:rsidRPr="00CD7528">
        <w:rPr>
          <w:sz w:val="24"/>
        </w:rPr>
        <w:t xml:space="preserve"> Kalıntıları, Kızıl Minare, </w:t>
      </w:r>
      <w:proofErr w:type="spellStart"/>
      <w:r w:rsidRPr="00CD7528">
        <w:rPr>
          <w:sz w:val="24"/>
        </w:rPr>
        <w:t>Nure</w:t>
      </w:r>
      <w:proofErr w:type="spellEnd"/>
      <w:r w:rsidRPr="00CD7528">
        <w:rPr>
          <w:sz w:val="24"/>
        </w:rPr>
        <w:t xml:space="preserve"> Sofi Türbesi, </w:t>
      </w:r>
      <w:proofErr w:type="spellStart"/>
      <w:r w:rsidRPr="00CD7528">
        <w:rPr>
          <w:sz w:val="24"/>
        </w:rPr>
        <w:t>Yerköprü</w:t>
      </w:r>
      <w:proofErr w:type="spellEnd"/>
      <w:r w:rsidRPr="00CD7528">
        <w:rPr>
          <w:sz w:val="24"/>
        </w:rPr>
        <w:t xml:space="preserve"> Şelalesi, </w:t>
      </w:r>
      <w:proofErr w:type="spellStart"/>
      <w:r w:rsidRPr="00CD7528">
        <w:rPr>
          <w:sz w:val="24"/>
        </w:rPr>
        <w:t>Karaekşi</w:t>
      </w:r>
      <w:proofErr w:type="spellEnd"/>
      <w:r w:rsidRPr="00CD7528">
        <w:rPr>
          <w:sz w:val="24"/>
        </w:rPr>
        <w:t xml:space="preserve"> Milli Parkı, Kırkpınar başta olmak üzere tarihî yapılar, ilçenin kültürel ve turistik değerlerini artırmaktadır. Ayrıca yerel festivaller, panayırlar ve kültürel etkinlikler, ilçede sosyal yaşamın canlanmasına katkı sağlamakta ve kültürel değerlerin kuşaktan kuşağa aktarılmasına olanak tanımaktadır.</w:t>
      </w:r>
    </w:p>
    <w:p w14:paraId="05160E39" w14:textId="59D90743" w:rsidR="00F22D23" w:rsidRPr="0001394C" w:rsidRDefault="00F22D23" w:rsidP="0076598E">
      <w:pPr>
        <w:pStyle w:val="Balk1"/>
        <w:spacing w:line="360" w:lineRule="auto"/>
      </w:pPr>
      <w:bookmarkStart w:id="78" w:name="_Toc355683391"/>
      <w:bookmarkStart w:id="79" w:name="_Toc213336335"/>
      <w:bookmarkStart w:id="80" w:name="_Toc234939220"/>
      <w:bookmarkStart w:id="81" w:name="_Toc235698933"/>
      <w:r w:rsidRPr="0001394C">
        <w:t>EKONOMİK YAPI</w:t>
      </w:r>
      <w:bookmarkEnd w:id="78"/>
      <w:bookmarkEnd w:id="79"/>
      <w:bookmarkEnd w:id="80"/>
      <w:bookmarkEnd w:id="81"/>
    </w:p>
    <w:p w14:paraId="627D0EBE" w14:textId="776F8BA2" w:rsidR="00CD7528" w:rsidRDefault="00C40A80" w:rsidP="0076598E">
      <w:pPr>
        <w:spacing w:before="0"/>
        <w:ind w:firstLine="340"/>
        <w:rPr>
          <w:sz w:val="24"/>
        </w:rPr>
      </w:pPr>
      <w:bookmarkStart w:id="82" w:name="_Toc355683392"/>
      <w:bookmarkStart w:id="83" w:name="_Toc213336336"/>
      <w:r w:rsidRPr="00CD7528">
        <w:rPr>
          <w:sz w:val="24"/>
        </w:rPr>
        <w:t>Mut ilçesinin ekonomik yapısı ağırlıklı olarak tarım ve tarıma dayalı faaliyetler üzerine kuruludur. İlçe, sahip olduğu iklim koşulları, verimli tarım arazileri ve mikroklima özelliği sayesinde Mersin ili içinde önemli bir tarımsal üretim merkezidir. Özellikle zeytin ve zeytinyağı üretimi, Mut ekonomisinin temel dinamiklerinden birini oluşturmakta; ilçe, Türkiye genelinde zeytin üretimiyle tanınmaktadır. Bunun yanı sıra kayısı, incir, nar, elma ve sebze üretimi de tarımsal faaliyetler içinde önemli bir yer tutmaktadır.</w:t>
      </w:r>
    </w:p>
    <w:p w14:paraId="2A2D6F03" w14:textId="47332064" w:rsidR="00C40A80" w:rsidRDefault="00C40A80" w:rsidP="0076598E">
      <w:pPr>
        <w:spacing w:before="0"/>
        <w:ind w:firstLine="340"/>
        <w:rPr>
          <w:sz w:val="24"/>
        </w:rPr>
      </w:pPr>
      <w:r w:rsidRPr="00CD7528">
        <w:rPr>
          <w:sz w:val="24"/>
        </w:rPr>
        <w:t>Hayvancılık, tarımın tamamlayıcı bir unsuru olarak ilçe ekonomisinde yer almakta olup daha çok küçük ve orta ölçekli aile işletmeleri şeklinde yürütülmektedir. Büyükbaş ve küçükbaş hayvancılık yaygın olmakla birlikte, ekonomik katkısı tarımsal üretime kıyasla daha sınırlı düzeydedir.</w:t>
      </w:r>
    </w:p>
    <w:p w14:paraId="2C088841" w14:textId="60EE4603" w:rsidR="00FC1F33" w:rsidRDefault="00C40A80" w:rsidP="0076598E">
      <w:pPr>
        <w:spacing w:before="0"/>
        <w:ind w:firstLine="340"/>
        <w:rPr>
          <w:sz w:val="24"/>
        </w:rPr>
      </w:pPr>
      <w:r w:rsidRPr="00CD7528">
        <w:rPr>
          <w:sz w:val="24"/>
        </w:rPr>
        <w:t>Mut ilçesinde sanayi faaliyetleri gelişmiş düzeyde olmayıp, daha çok tarıma dayalı küçük ölçekli işletmeler şeklinde faaliyet göstermektedir. Zeytinyağı fabrikaları, un değirmenleri, paketleme ve soğuk hava depoları gibi tesisler, tarımsal ürünlerin işlenmesi ve pazarlanmasına katkı sağlamaktadır. İlçede büyük sanayi yatırımlarının sınırlı olması, istihdamın önemli bir bölümünün tarım sektöründe yoğunlaşmasına neden olmaktadır.</w:t>
      </w:r>
      <w:r w:rsidR="00FC1F33">
        <w:rPr>
          <w:sz w:val="24"/>
        </w:rPr>
        <w:br w:type="page"/>
      </w:r>
    </w:p>
    <w:p w14:paraId="2818EE1D" w14:textId="6B1DF86F" w:rsidR="00CD7528" w:rsidRDefault="00280BEE" w:rsidP="0076598E">
      <w:pPr>
        <w:pStyle w:val="Balk1"/>
        <w:spacing w:line="360" w:lineRule="auto"/>
        <w:rPr>
          <w:lang w:val="tr-TR"/>
        </w:rPr>
      </w:pPr>
      <w:bookmarkStart w:id="84" w:name="_Toc234939221"/>
      <w:bookmarkStart w:id="85" w:name="_Toc235698934"/>
      <w:r>
        <w:rPr>
          <w:lang w:val="tr-TR"/>
        </w:rPr>
        <w:lastRenderedPageBreak/>
        <w:t>TARİHİ GELİŞİM VE</w:t>
      </w:r>
      <w:r w:rsidR="00CD7528">
        <w:rPr>
          <w:lang w:val="tr-TR"/>
        </w:rPr>
        <w:t xml:space="preserve"> KENTİN MEKÂN OLUŞUMU</w:t>
      </w:r>
      <w:bookmarkEnd w:id="84"/>
      <w:bookmarkEnd w:id="85"/>
      <w:r w:rsidR="00CD7528">
        <w:rPr>
          <w:lang w:val="tr-TR"/>
        </w:rPr>
        <w:t xml:space="preserve"> </w:t>
      </w:r>
    </w:p>
    <w:p w14:paraId="7D742C6B" w14:textId="1F57F544" w:rsidR="00AD60D7" w:rsidRDefault="00AD60D7" w:rsidP="0076598E">
      <w:pPr>
        <w:pStyle w:val="Balk2"/>
        <w:spacing w:before="0" w:after="240"/>
      </w:pPr>
      <w:bookmarkStart w:id="86" w:name="_Toc234939222"/>
      <w:bookmarkStart w:id="87" w:name="_Toc235698935"/>
      <w:r>
        <w:t>TARİHİ GELİŞİM</w:t>
      </w:r>
      <w:bookmarkEnd w:id="86"/>
      <w:bookmarkEnd w:id="87"/>
    </w:p>
    <w:p w14:paraId="7DFB25ED" w14:textId="77777777" w:rsidR="00AD60D7" w:rsidRPr="00D2090F" w:rsidRDefault="00AD60D7" w:rsidP="00D2090F">
      <w:pPr>
        <w:spacing w:after="0"/>
        <w:ind w:firstLine="340"/>
        <w:rPr>
          <w:rFonts w:eastAsia="Times New Roman"/>
          <w:sz w:val="24"/>
        </w:rPr>
      </w:pPr>
      <w:r w:rsidRPr="00D2090F">
        <w:rPr>
          <w:rFonts w:eastAsia="Times New Roman"/>
          <w:sz w:val="24"/>
        </w:rPr>
        <w:t>Mut, tarih boyunca birçok uygarlığın geçiş noktası olmuş, stratejik konumu nedeniyle sürekli yerleşim görmüş kadim bir ilçedir. İlçenin bulunduğu bölgeye ilişkin en eski bulgular, Neolitik Çağ’a kadar uzanan yerleşim izlerini göstermektedir. Hitit döneminde “Yeniköy” olarak bilinen yerleşim, daha sonra Asur ve Pers egemenlikleri altında kalmıştır. Antik Çağ’da bölge, Kilikya toprakları içinde yer almakta olup Göksu Vadisi boyunca uzanan ticaret yolları sayesinde önem kazanmıştır. Roma ve Bizans dönemlerinde Mut, çevresiyle birlikte güvenlik ve ticaret açısından değerli bir yerleşim olmuş; özellikle yollar, köprüler ve kaleler gibi yapılarla bölgenin kontrolü sağlanmıştır.</w:t>
      </w:r>
    </w:p>
    <w:p w14:paraId="26EAFAD9" w14:textId="77777777" w:rsidR="00AD60D7" w:rsidRPr="00D2090F" w:rsidRDefault="00AD60D7" w:rsidP="00D2090F">
      <w:pPr>
        <w:spacing w:after="0"/>
        <w:ind w:firstLine="340"/>
        <w:rPr>
          <w:rFonts w:eastAsia="Times New Roman"/>
          <w:sz w:val="24"/>
        </w:rPr>
      </w:pPr>
      <w:r w:rsidRPr="00D2090F">
        <w:rPr>
          <w:rFonts w:eastAsia="Times New Roman"/>
          <w:sz w:val="24"/>
        </w:rPr>
        <w:t>Türklerin Anadolu’ya girişinden sonra Mut ve çevresi 11. yüzyıldan itibaren Selçuklu hâkimiyetine girmiş, ardından Karamanoğulları Beyliği’nin önemli merkezlerinden biri olmuştur. Karamanoğulları döneminde ilçe, askeri ve idari açıdan güçlenmiş; günümüze kadar ulaşan tarihi yapılar bu dönemin izlerini taşımaktadır. 15. yüzyılda Osmanlı İmparatorluğu topraklarına katılan Mut, Osmanlı’nın klasik döneminde bir nahiye merkezi olarak yönetilmiş; tarım, hayvancılık ve ticaret faaliyetleriyle bölgesel bir cazibe noktası hâline gelmiştir.</w:t>
      </w:r>
    </w:p>
    <w:p w14:paraId="0C68ED33" w14:textId="1FA61327" w:rsidR="00AD60D7" w:rsidRPr="00D2090F" w:rsidRDefault="00AD60D7" w:rsidP="00D2090F">
      <w:pPr>
        <w:spacing w:after="0"/>
        <w:ind w:firstLine="340"/>
        <w:rPr>
          <w:rFonts w:eastAsia="Times New Roman"/>
          <w:sz w:val="24"/>
        </w:rPr>
      </w:pPr>
      <w:r w:rsidRPr="00D2090F">
        <w:rPr>
          <w:rFonts w:eastAsia="Times New Roman"/>
          <w:sz w:val="24"/>
        </w:rPr>
        <w:t>Cumhuriyet’in ilanından sonra Mut, Mersin iline bağlı bir ilçe olarak idari yapısını güçlendirmiş ve özellikle tarım alanındaki potansiyeli ile dikkat çekmiştir. Göksu Nehri’nin sağladığı verimli topraklar sayesinde zeytin, zeytinyağı ve kayısı üretimi gelişmiş; özellikle coğrafi işaret tescilli Mut kayısısı ilçenin ekonomik kimliğini oluşturmuştur. Bugün Mut, tarihsel mirası, doğal kaynakları ve tarımsal üretimi ile Mersin’in önemli ilçeleri arasında yer almaktadır.</w:t>
      </w:r>
    </w:p>
    <w:p w14:paraId="7ED881FF" w14:textId="43A3B6D0" w:rsidR="00280BEE" w:rsidRDefault="00280BEE" w:rsidP="0076598E">
      <w:pPr>
        <w:pStyle w:val="Balk2"/>
        <w:spacing w:before="0" w:after="240"/>
      </w:pPr>
      <w:bookmarkStart w:id="88" w:name="_Toc234939223"/>
      <w:bookmarkStart w:id="89" w:name="_Toc235698936"/>
      <w:r>
        <w:t>KENTİN ME</w:t>
      </w:r>
      <w:r w:rsidR="00AD60D7">
        <w:t>KAN OLUŞUMU</w:t>
      </w:r>
      <w:bookmarkEnd w:id="88"/>
      <w:bookmarkEnd w:id="89"/>
    </w:p>
    <w:p w14:paraId="748C081C" w14:textId="77777777" w:rsidR="00AD60D7" w:rsidRPr="00D2090F" w:rsidRDefault="00AD60D7" w:rsidP="00D2090F">
      <w:pPr>
        <w:spacing w:after="0"/>
        <w:ind w:firstLine="340"/>
        <w:rPr>
          <w:rFonts w:eastAsia="Times New Roman"/>
          <w:sz w:val="24"/>
        </w:rPr>
      </w:pPr>
      <w:r w:rsidRPr="00D2090F">
        <w:rPr>
          <w:rFonts w:eastAsia="Times New Roman"/>
          <w:sz w:val="24"/>
        </w:rPr>
        <w:t>Mut ilçesi, verimli Mut Ovası üzerinde kurulmuş olup, Toros Dağları’nın eteklerinde yer almaktadır. İlçenin içinden geçen Göksu Nehri, yerleşimin en önemli coğrafi unsurudur. Arazinin büyük bir kısmı düzlüklerden oluşsa da, ilçenin çevresindeki dağlık alanlar engebeli bir yapıya sahiptir. İlçe merkezinde, modern çok katlı binaların yanı sıra geleneksel tek veya iki katlı yapılar da bulunmaktadır.</w:t>
      </w:r>
    </w:p>
    <w:p w14:paraId="10DBA39E" w14:textId="5FDBBEDE" w:rsidR="00836020" w:rsidRDefault="00AD60D7" w:rsidP="00836020">
      <w:pPr>
        <w:spacing w:after="0"/>
        <w:ind w:firstLine="340"/>
        <w:rPr>
          <w:rFonts w:eastAsia="Times New Roman"/>
          <w:sz w:val="24"/>
        </w:rPr>
      </w:pPr>
      <w:r w:rsidRPr="00D2090F">
        <w:rPr>
          <w:rFonts w:eastAsia="Times New Roman"/>
          <w:sz w:val="24"/>
        </w:rPr>
        <w:lastRenderedPageBreak/>
        <w:t>Mut, zengin tarihi ve kültürel mirasıyla dikkat çekmektedir. İlçe merkezinde bulunan ve bölgenin simgesi haline gelen Mut Kalesi, yerleşimin tarihi çekirdeğini oluşturmaktadır. Kaleden başka, Mut Gürses Camii gibi tarihi yapılar ve kaya mezarları da dahil olmak üzere, birçok kültürel varlık bulunmaktadır. Bu eserlerin tamamı, T.C. Kültür ve Turizm Bakanlığı tarafından koruma altına alınmıştır ve Mut'un zengin tarihine tanıklık etmektedir.</w:t>
      </w:r>
    </w:p>
    <w:p w14:paraId="522BAC9F" w14:textId="41D6E62E" w:rsidR="00836020" w:rsidRDefault="005A3B40" w:rsidP="00836020">
      <w:pPr>
        <w:pStyle w:val="Balk2"/>
      </w:pPr>
      <w:bookmarkStart w:id="90" w:name="_Toc234939224"/>
      <w:bookmarkStart w:id="91" w:name="_Toc235698937"/>
      <w:r>
        <w:rPr>
          <w:caps w:val="0"/>
          <w:lang w:val="tr-TR"/>
        </w:rPr>
        <w:t>ARKEOLOJİK SİT ALANLARI VE TESCİLLİ YAPILAR</w:t>
      </w:r>
      <w:bookmarkEnd w:id="90"/>
      <w:bookmarkEnd w:id="91"/>
    </w:p>
    <w:p w14:paraId="71BAEBBF" w14:textId="3628D85A" w:rsidR="00FC1F33" w:rsidRDefault="00836020" w:rsidP="00D2090F">
      <w:pPr>
        <w:spacing w:after="0"/>
        <w:ind w:firstLine="340"/>
        <w:rPr>
          <w:sz w:val="24"/>
        </w:rPr>
      </w:pPr>
      <w:r>
        <w:rPr>
          <w:sz w:val="24"/>
        </w:rPr>
        <w:t>Mut İlçe Merkezinde bulunan Mut Kalesi ve çevresi</w:t>
      </w:r>
      <w:r w:rsidRPr="00836020">
        <w:rPr>
          <w:sz w:val="24"/>
        </w:rPr>
        <w:t>, Adana Kültür Varlıklarını Koruma Bölge Kurulu tarafından alınan kararlarla 1. ve 3. Derece Arkeolojik Sit Alanı olarak ilan edilmiştir.</w:t>
      </w:r>
      <w:r w:rsidR="00FC1F33">
        <w:rPr>
          <w:sz w:val="24"/>
        </w:rPr>
        <w:br w:type="page"/>
      </w:r>
    </w:p>
    <w:p w14:paraId="5B33A6BA" w14:textId="57490766" w:rsidR="00F22D23" w:rsidRPr="0001394C" w:rsidRDefault="005A3B40" w:rsidP="0076598E">
      <w:pPr>
        <w:pStyle w:val="Balk1"/>
        <w:spacing w:line="360" w:lineRule="auto"/>
      </w:pPr>
      <w:bookmarkStart w:id="92" w:name="_Toc355683429"/>
      <w:bookmarkStart w:id="93" w:name="_Toc213336383"/>
      <w:bookmarkStart w:id="94" w:name="_Toc234939225"/>
      <w:bookmarkStart w:id="95" w:name="_Toc235698938"/>
      <w:bookmarkEnd w:id="82"/>
      <w:bookmarkEnd w:id="83"/>
      <w:r w:rsidRPr="0001394C">
        <w:lastRenderedPageBreak/>
        <w:t xml:space="preserve">ÜST </w:t>
      </w:r>
      <w:r w:rsidR="000C27B1">
        <w:rPr>
          <w:lang w:val="tr-TR"/>
        </w:rPr>
        <w:t xml:space="preserve">VE ALT </w:t>
      </w:r>
      <w:r>
        <w:rPr>
          <w:lang w:val="tr-TR"/>
        </w:rPr>
        <w:t xml:space="preserve">ÖLÇEKLİ </w:t>
      </w:r>
      <w:r w:rsidRPr="0001394C">
        <w:t>PLAN KARARLAR</w:t>
      </w:r>
      <w:bookmarkEnd w:id="92"/>
      <w:bookmarkEnd w:id="93"/>
      <w:r>
        <w:rPr>
          <w:lang w:val="tr-TR"/>
        </w:rPr>
        <w:t>I</w:t>
      </w:r>
      <w:bookmarkEnd w:id="94"/>
      <w:bookmarkEnd w:id="95"/>
    </w:p>
    <w:p w14:paraId="0808F6A8" w14:textId="3473F372" w:rsidR="00024FCB" w:rsidRPr="0020354F" w:rsidRDefault="005A3B40" w:rsidP="0076598E">
      <w:pPr>
        <w:pStyle w:val="Balk2"/>
        <w:spacing w:before="0" w:after="240"/>
      </w:pPr>
      <w:bookmarkStart w:id="96" w:name="_Toc234939226"/>
      <w:bookmarkStart w:id="97" w:name="_Toc235698939"/>
      <w:r>
        <w:rPr>
          <w:caps w:val="0"/>
          <w:lang w:val="tr-TR"/>
        </w:rPr>
        <w:t>MERSİN İLİ 1/100.000 ÖLÇEKLİ ÇEVRE DÜZENİ PLANI</w:t>
      </w:r>
      <w:bookmarkEnd w:id="96"/>
      <w:bookmarkEnd w:id="97"/>
    </w:p>
    <w:p w14:paraId="68ED2580" w14:textId="0A6F0F16" w:rsidR="008C37F3" w:rsidRPr="0020354F" w:rsidRDefault="00BC5C26" w:rsidP="0076598E">
      <w:pPr>
        <w:spacing w:before="0"/>
        <w:ind w:firstLine="340"/>
        <w:rPr>
          <w:noProof/>
          <w:sz w:val="24"/>
          <w:lang w:val="x-none" w:eastAsia="x-none"/>
        </w:rPr>
      </w:pPr>
      <w:r w:rsidRPr="00BC5C26">
        <w:rPr>
          <w:sz w:val="24"/>
        </w:rPr>
        <w:t xml:space="preserve">Mersin Büyükşehir Belediye Meclisi’nin 18.08.2017 Tarih ve 825 sayılı kararı ile onaylanan </w:t>
      </w:r>
      <w:r w:rsidRPr="0030004B">
        <w:rPr>
          <w:sz w:val="24"/>
        </w:rPr>
        <w:t xml:space="preserve">Mersin İli 1/100.000 Ölçekli Çevre Düzeni Planı’nda </w:t>
      </w:r>
      <w:r w:rsidR="008C37F3" w:rsidRPr="0030004B">
        <w:rPr>
          <w:sz w:val="24"/>
        </w:rPr>
        <w:t xml:space="preserve">Mut ilçesi; </w:t>
      </w:r>
      <w:r w:rsidR="008C37F3" w:rsidRPr="0030004B">
        <w:rPr>
          <w:bCs/>
          <w:sz w:val="24"/>
        </w:rPr>
        <w:t>Kentsel Servis Alanı</w:t>
      </w:r>
      <w:r w:rsidR="008C37F3" w:rsidRPr="0030004B">
        <w:rPr>
          <w:sz w:val="24"/>
        </w:rPr>
        <w:t xml:space="preserve">, </w:t>
      </w:r>
      <w:r w:rsidR="006D20F6" w:rsidRPr="0030004B">
        <w:rPr>
          <w:bCs/>
          <w:sz w:val="24"/>
        </w:rPr>
        <w:t>Tali Merkez</w:t>
      </w:r>
      <w:r w:rsidR="006D20F6" w:rsidRPr="0030004B">
        <w:rPr>
          <w:sz w:val="24"/>
        </w:rPr>
        <w:t xml:space="preserve">, </w:t>
      </w:r>
      <w:r w:rsidR="008C37F3" w:rsidRPr="0030004B">
        <w:rPr>
          <w:bCs/>
          <w:sz w:val="24"/>
        </w:rPr>
        <w:t>Kentsel Gelişme Alanı</w:t>
      </w:r>
      <w:r w:rsidR="008C37F3" w:rsidRPr="0030004B">
        <w:rPr>
          <w:sz w:val="24"/>
        </w:rPr>
        <w:t xml:space="preserve">, </w:t>
      </w:r>
      <w:r w:rsidR="008C37F3" w:rsidRPr="0030004B">
        <w:rPr>
          <w:bCs/>
          <w:sz w:val="24"/>
        </w:rPr>
        <w:t>Kentsel Yerleşik Alan</w:t>
      </w:r>
      <w:r w:rsidR="008C37F3" w:rsidRPr="0030004B">
        <w:rPr>
          <w:sz w:val="24"/>
        </w:rPr>
        <w:t xml:space="preserve">, </w:t>
      </w:r>
      <w:r w:rsidR="008C37F3" w:rsidRPr="0030004B">
        <w:rPr>
          <w:bCs/>
          <w:sz w:val="24"/>
        </w:rPr>
        <w:t>Kentsel ve Bölgesel Sosyal Altyapı Alanı</w:t>
      </w:r>
      <w:r w:rsidR="008C37F3" w:rsidRPr="0030004B">
        <w:rPr>
          <w:sz w:val="24"/>
        </w:rPr>
        <w:t xml:space="preserve">, </w:t>
      </w:r>
      <w:r w:rsidR="008C37F3" w:rsidRPr="0030004B">
        <w:rPr>
          <w:bCs/>
          <w:sz w:val="24"/>
        </w:rPr>
        <w:t>Kentsel ve Bölgesel Yeşil ve Spor Alanı</w:t>
      </w:r>
      <w:r w:rsidR="008C37F3" w:rsidRPr="0030004B">
        <w:rPr>
          <w:sz w:val="24"/>
        </w:rPr>
        <w:t xml:space="preserve">, </w:t>
      </w:r>
      <w:r w:rsidR="008C37F3" w:rsidRPr="0030004B">
        <w:rPr>
          <w:bCs/>
          <w:sz w:val="24"/>
        </w:rPr>
        <w:t>Mesire Alanı</w:t>
      </w:r>
      <w:r w:rsidR="008C37F3" w:rsidRPr="0030004B">
        <w:rPr>
          <w:sz w:val="24"/>
        </w:rPr>
        <w:t xml:space="preserve">, kısmen </w:t>
      </w:r>
      <w:r w:rsidR="008C37F3" w:rsidRPr="0030004B">
        <w:rPr>
          <w:bCs/>
          <w:sz w:val="24"/>
        </w:rPr>
        <w:t>Sulama Alanı</w:t>
      </w:r>
      <w:r w:rsidR="008C37F3" w:rsidRPr="0030004B">
        <w:rPr>
          <w:sz w:val="24"/>
        </w:rPr>
        <w:t xml:space="preserve">, </w:t>
      </w:r>
      <w:r w:rsidR="006D20F6" w:rsidRPr="0030004B">
        <w:rPr>
          <w:bCs/>
          <w:sz w:val="24"/>
        </w:rPr>
        <w:t>1. Derece Arkeolojik Sit</w:t>
      </w:r>
      <w:r w:rsidR="006D20F6" w:rsidRPr="0030004B">
        <w:rPr>
          <w:sz w:val="24"/>
        </w:rPr>
        <w:t xml:space="preserve">, </w:t>
      </w:r>
      <w:r w:rsidR="008C37F3" w:rsidRPr="0030004B">
        <w:rPr>
          <w:sz w:val="24"/>
        </w:rPr>
        <w:t xml:space="preserve">ayrıca </w:t>
      </w:r>
      <w:r w:rsidR="008C37F3" w:rsidRPr="0030004B">
        <w:rPr>
          <w:bCs/>
          <w:sz w:val="24"/>
        </w:rPr>
        <w:t>Birinci Derece Yol</w:t>
      </w:r>
      <w:r w:rsidR="008C37F3" w:rsidRPr="0030004B">
        <w:rPr>
          <w:sz w:val="24"/>
        </w:rPr>
        <w:t xml:space="preserve">, </w:t>
      </w:r>
      <w:r w:rsidR="008C37F3" w:rsidRPr="0030004B">
        <w:rPr>
          <w:bCs/>
          <w:sz w:val="24"/>
        </w:rPr>
        <w:t>İkinci Derece Yol</w:t>
      </w:r>
      <w:r w:rsidR="008C37F3" w:rsidRPr="0030004B">
        <w:rPr>
          <w:sz w:val="24"/>
        </w:rPr>
        <w:t xml:space="preserve">, </w:t>
      </w:r>
      <w:r w:rsidR="008C37F3" w:rsidRPr="0030004B">
        <w:rPr>
          <w:bCs/>
          <w:sz w:val="24"/>
        </w:rPr>
        <w:t>Üçüncü Derece Yol</w:t>
      </w:r>
      <w:r w:rsidR="008C37F3" w:rsidRPr="0030004B">
        <w:rPr>
          <w:sz w:val="24"/>
        </w:rPr>
        <w:t xml:space="preserve"> ve </w:t>
      </w:r>
      <w:r w:rsidR="008C37F3" w:rsidRPr="0030004B">
        <w:rPr>
          <w:bCs/>
          <w:sz w:val="24"/>
        </w:rPr>
        <w:t>Su Yüzeyi</w:t>
      </w:r>
      <w:r w:rsidR="008C37F3" w:rsidRPr="0030004B">
        <w:rPr>
          <w:sz w:val="24"/>
        </w:rPr>
        <w:t xml:space="preserve"> kullanım kararları ile planlanmıştır.</w:t>
      </w:r>
    </w:p>
    <w:p w14:paraId="76344811" w14:textId="0C45B2E8" w:rsidR="001012BA" w:rsidRPr="0001394C" w:rsidRDefault="001012BA" w:rsidP="001012BA">
      <w:pPr>
        <w:keepNext/>
        <w:spacing w:before="0" w:after="0"/>
      </w:pPr>
      <w:r w:rsidRPr="0001394C">
        <w:rPr>
          <w:noProof/>
        </w:rPr>
        <w:drawing>
          <wp:inline distT="0" distB="0" distL="0" distR="0" wp14:anchorId="77BFB5C3" wp14:editId="36882C37">
            <wp:extent cx="3776353" cy="3373154"/>
            <wp:effectExtent l="19050" t="19050" r="14605" b="17780"/>
            <wp:docPr id="51938510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1551" t="55509" r="12316" b="27988"/>
                    <a:stretch>
                      <a:fillRect/>
                    </a:stretch>
                  </pic:blipFill>
                  <pic:spPr bwMode="auto">
                    <a:xfrm>
                      <a:off x="0" y="0"/>
                      <a:ext cx="3783412" cy="337945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2C63BF3" w14:textId="10D719CF" w:rsidR="001012BA" w:rsidRPr="00436A6A" w:rsidRDefault="001012BA" w:rsidP="001012BA">
      <w:pPr>
        <w:pStyle w:val="ResimYazs"/>
        <w:spacing w:before="0" w:after="0"/>
        <w:rPr>
          <w:sz w:val="20"/>
        </w:rPr>
      </w:pPr>
      <w:bookmarkStart w:id="98" w:name="_Toc235698808"/>
      <w:r w:rsidRPr="00436A6A">
        <w:rPr>
          <w:sz w:val="20"/>
        </w:rPr>
        <w:t xml:space="preserve">Harita </w:t>
      </w:r>
      <w:r w:rsidR="007323CA" w:rsidRPr="00436A6A">
        <w:rPr>
          <w:sz w:val="20"/>
        </w:rPr>
        <w:fldChar w:fldCharType="begin"/>
      </w:r>
      <w:r w:rsidR="007323CA" w:rsidRPr="00436A6A">
        <w:rPr>
          <w:sz w:val="20"/>
        </w:rPr>
        <w:instrText xml:space="preserve"> SEQ Harita \* ARABIC </w:instrText>
      </w:r>
      <w:r w:rsidR="007323CA" w:rsidRPr="00436A6A">
        <w:rPr>
          <w:sz w:val="20"/>
        </w:rPr>
        <w:fldChar w:fldCharType="separate"/>
      </w:r>
      <w:r w:rsidR="00436A6A">
        <w:rPr>
          <w:noProof/>
          <w:sz w:val="20"/>
        </w:rPr>
        <w:t>4</w:t>
      </w:r>
      <w:r w:rsidR="007323CA" w:rsidRPr="00436A6A">
        <w:rPr>
          <w:noProof/>
          <w:sz w:val="20"/>
        </w:rPr>
        <w:fldChar w:fldCharType="end"/>
      </w:r>
      <w:r w:rsidRPr="00436A6A">
        <w:rPr>
          <w:sz w:val="20"/>
        </w:rPr>
        <w:t xml:space="preserve">: </w:t>
      </w:r>
      <w:r w:rsidR="00CE6378" w:rsidRPr="00CE6378">
        <w:rPr>
          <w:sz w:val="20"/>
        </w:rPr>
        <w:t>Mersin İli 1/100.000 Ölçekli Çevre Düzeni Planı</w:t>
      </w:r>
      <w:bookmarkEnd w:id="98"/>
    </w:p>
    <w:p w14:paraId="6514F7D3" w14:textId="79E83454" w:rsidR="00BC5C26" w:rsidRDefault="00CE6378" w:rsidP="00BC5C26">
      <w:pPr>
        <w:ind w:firstLine="340"/>
        <w:rPr>
          <w:sz w:val="24"/>
          <w:highlight w:val="yellow"/>
        </w:rPr>
      </w:pPr>
      <w:r>
        <w:rPr>
          <w:sz w:val="24"/>
        </w:rPr>
        <w:t xml:space="preserve">Mut İlçesi </w:t>
      </w:r>
      <w:r w:rsidRPr="00390612">
        <w:rPr>
          <w:sz w:val="24"/>
        </w:rPr>
        <w:t>2035</w:t>
      </w:r>
      <w:r w:rsidR="00BC5C26" w:rsidRPr="00390612">
        <w:rPr>
          <w:sz w:val="24"/>
        </w:rPr>
        <w:t xml:space="preserve"> yılı</w:t>
      </w:r>
      <w:r>
        <w:rPr>
          <w:sz w:val="24"/>
        </w:rPr>
        <w:t xml:space="preserve"> hedef nüfus 16</w:t>
      </w:r>
      <w:r w:rsidR="00BC5C26" w:rsidRPr="00390612">
        <w:rPr>
          <w:sz w:val="24"/>
        </w:rPr>
        <w:t>0.000</w:t>
      </w:r>
      <w:r w:rsidR="0030004B">
        <w:rPr>
          <w:sz w:val="24"/>
        </w:rPr>
        <w:t>, kentsel nüfus ise 110.000</w:t>
      </w:r>
      <w:r w:rsidR="00BC5C26" w:rsidRPr="00390612">
        <w:rPr>
          <w:sz w:val="24"/>
        </w:rPr>
        <w:t xml:space="preserve"> kişi</w:t>
      </w:r>
      <w:r w:rsidR="0030004B">
        <w:rPr>
          <w:sz w:val="24"/>
        </w:rPr>
        <w:t xml:space="preserve"> olarak öngörülmüştür.</w:t>
      </w:r>
    </w:p>
    <w:p w14:paraId="3FBD6D82" w14:textId="5BE381C7" w:rsidR="005B1EA4" w:rsidRPr="00936BBD" w:rsidRDefault="005B1EA4" w:rsidP="005B1EA4">
      <w:pPr>
        <w:pStyle w:val="ResimYazs"/>
        <w:keepNext/>
        <w:spacing w:before="0" w:after="0"/>
        <w:rPr>
          <w:sz w:val="20"/>
        </w:rPr>
      </w:pPr>
      <w:bookmarkStart w:id="99" w:name="_Toc235712893"/>
      <w:r w:rsidRPr="00936BBD">
        <w:rPr>
          <w:sz w:val="20"/>
        </w:rPr>
        <w:t xml:space="preserve">Tablo </w:t>
      </w:r>
      <w:r w:rsidR="007323CA" w:rsidRPr="00936BBD">
        <w:rPr>
          <w:sz w:val="20"/>
        </w:rPr>
        <w:fldChar w:fldCharType="begin"/>
      </w:r>
      <w:r w:rsidR="007323CA" w:rsidRPr="00936BBD">
        <w:rPr>
          <w:sz w:val="20"/>
        </w:rPr>
        <w:instrText xml:space="preserve"> SEQ Tablo \* ARABIC </w:instrText>
      </w:r>
      <w:r w:rsidR="007323CA" w:rsidRPr="00936BBD">
        <w:rPr>
          <w:sz w:val="20"/>
        </w:rPr>
        <w:fldChar w:fldCharType="separate"/>
      </w:r>
      <w:r w:rsidR="00AF5276">
        <w:rPr>
          <w:noProof/>
          <w:sz w:val="20"/>
        </w:rPr>
        <w:t>9</w:t>
      </w:r>
      <w:r w:rsidR="007323CA" w:rsidRPr="00936BBD">
        <w:rPr>
          <w:noProof/>
          <w:sz w:val="20"/>
        </w:rPr>
        <w:fldChar w:fldCharType="end"/>
      </w:r>
      <w:r w:rsidRPr="00936BBD">
        <w:rPr>
          <w:sz w:val="20"/>
        </w:rPr>
        <w:t>: Mut İlçesi</w:t>
      </w:r>
      <w:r w:rsidR="00936BBD" w:rsidRPr="00936BBD">
        <w:rPr>
          <w:sz w:val="20"/>
          <w:lang w:val="tr-TR"/>
        </w:rPr>
        <w:t>’</w:t>
      </w:r>
      <w:proofErr w:type="spellStart"/>
      <w:r w:rsidRPr="00936BBD">
        <w:rPr>
          <w:sz w:val="20"/>
        </w:rPr>
        <w:t>nin</w:t>
      </w:r>
      <w:proofErr w:type="spellEnd"/>
      <w:r w:rsidRPr="00936BBD">
        <w:rPr>
          <w:sz w:val="20"/>
        </w:rPr>
        <w:t xml:space="preserve"> </w:t>
      </w:r>
      <w:r w:rsidR="00936BBD" w:rsidRPr="00936BBD">
        <w:rPr>
          <w:sz w:val="20"/>
        </w:rPr>
        <w:t>Mersin İli 1/100.000 Ölçekli Çevre Düzeni Planı</w:t>
      </w:r>
      <w:r w:rsidR="00936BBD" w:rsidRPr="00936BBD">
        <w:rPr>
          <w:sz w:val="20"/>
          <w:lang w:val="tr-TR"/>
        </w:rPr>
        <w:t xml:space="preserve">’na </w:t>
      </w:r>
      <w:r w:rsidR="00936BBD" w:rsidRPr="00936BBD">
        <w:rPr>
          <w:sz w:val="20"/>
        </w:rPr>
        <w:t>Göre 203</w:t>
      </w:r>
      <w:r w:rsidRPr="00936BBD">
        <w:rPr>
          <w:sz w:val="20"/>
        </w:rPr>
        <w:t>5 Yılında Öngörülen Nüfusları</w:t>
      </w:r>
      <w:bookmarkEnd w:id="99"/>
    </w:p>
    <w:tbl>
      <w:tblPr>
        <w:tblW w:w="5000" w:type="pct"/>
        <w:tblCellMar>
          <w:left w:w="70" w:type="dxa"/>
          <w:right w:w="70" w:type="dxa"/>
        </w:tblCellMar>
        <w:tblLook w:val="04A0" w:firstRow="1" w:lastRow="0" w:firstColumn="1" w:lastColumn="0" w:noHBand="0" w:noVBand="1"/>
      </w:tblPr>
      <w:tblGrid>
        <w:gridCol w:w="1685"/>
        <w:gridCol w:w="2496"/>
        <w:gridCol w:w="2179"/>
        <w:gridCol w:w="2496"/>
      </w:tblGrid>
      <w:tr w:rsidR="0001394C" w:rsidRPr="00936BBD" w14:paraId="11031C84" w14:textId="77777777" w:rsidTr="00936BBD">
        <w:trPr>
          <w:trHeight w:val="285"/>
        </w:trPr>
        <w:tc>
          <w:tcPr>
            <w:tcW w:w="951" w:type="pct"/>
            <w:tcBorders>
              <w:top w:val="double" w:sz="6" w:space="0" w:color="auto"/>
              <w:left w:val="double" w:sz="6" w:space="0" w:color="auto"/>
              <w:bottom w:val="double" w:sz="6" w:space="0" w:color="auto"/>
              <w:right w:val="double" w:sz="6" w:space="0" w:color="auto"/>
            </w:tcBorders>
            <w:shd w:val="clear" w:color="auto" w:fill="C5E0B3" w:themeFill="accent6" w:themeFillTint="66"/>
            <w:noWrap/>
            <w:vAlign w:val="center"/>
            <w:hideMark/>
          </w:tcPr>
          <w:p w14:paraId="0F82D376" w14:textId="77777777" w:rsidR="005B1EA4" w:rsidRPr="00936BBD" w:rsidRDefault="005B1EA4" w:rsidP="005B1EA4">
            <w:pPr>
              <w:spacing w:before="0" w:after="0" w:line="240" w:lineRule="auto"/>
              <w:jc w:val="center"/>
              <w:rPr>
                <w:rFonts w:eastAsia="Times New Roman"/>
                <w:b/>
                <w:bCs/>
                <w:sz w:val="20"/>
                <w:szCs w:val="20"/>
              </w:rPr>
            </w:pPr>
            <w:r w:rsidRPr="00936BBD">
              <w:rPr>
                <w:rFonts w:eastAsia="Times New Roman"/>
                <w:b/>
                <w:bCs/>
                <w:sz w:val="20"/>
                <w:szCs w:val="20"/>
              </w:rPr>
              <w:t xml:space="preserve">İlçe </w:t>
            </w:r>
          </w:p>
        </w:tc>
        <w:tc>
          <w:tcPr>
            <w:tcW w:w="1409" w:type="pct"/>
            <w:tcBorders>
              <w:top w:val="double" w:sz="6" w:space="0" w:color="auto"/>
              <w:left w:val="nil"/>
              <w:bottom w:val="double" w:sz="6" w:space="0" w:color="auto"/>
              <w:right w:val="double" w:sz="6" w:space="0" w:color="auto"/>
            </w:tcBorders>
            <w:shd w:val="clear" w:color="auto" w:fill="C5E0B3" w:themeFill="accent6" w:themeFillTint="66"/>
            <w:noWrap/>
            <w:vAlign w:val="center"/>
            <w:hideMark/>
          </w:tcPr>
          <w:p w14:paraId="28F6FE55" w14:textId="77777777" w:rsidR="005B1EA4" w:rsidRPr="00936BBD" w:rsidRDefault="005B1EA4" w:rsidP="005B1EA4">
            <w:pPr>
              <w:spacing w:before="0" w:after="0" w:line="240" w:lineRule="auto"/>
              <w:jc w:val="center"/>
              <w:rPr>
                <w:rFonts w:eastAsia="Times New Roman"/>
                <w:b/>
                <w:bCs/>
                <w:sz w:val="20"/>
                <w:szCs w:val="20"/>
              </w:rPr>
            </w:pPr>
            <w:r w:rsidRPr="00936BBD">
              <w:rPr>
                <w:rFonts w:eastAsia="Times New Roman"/>
                <w:b/>
                <w:bCs/>
                <w:sz w:val="20"/>
                <w:szCs w:val="20"/>
              </w:rPr>
              <w:t>Kentsel Nüfus</w:t>
            </w:r>
          </w:p>
        </w:tc>
        <w:tc>
          <w:tcPr>
            <w:tcW w:w="1230" w:type="pct"/>
            <w:tcBorders>
              <w:top w:val="double" w:sz="6" w:space="0" w:color="auto"/>
              <w:left w:val="nil"/>
              <w:bottom w:val="double" w:sz="6" w:space="0" w:color="auto"/>
              <w:right w:val="double" w:sz="6" w:space="0" w:color="auto"/>
            </w:tcBorders>
            <w:shd w:val="clear" w:color="auto" w:fill="C5E0B3" w:themeFill="accent6" w:themeFillTint="66"/>
            <w:noWrap/>
            <w:vAlign w:val="center"/>
            <w:hideMark/>
          </w:tcPr>
          <w:p w14:paraId="2687B9A7" w14:textId="6D2440B5" w:rsidR="005B1EA4" w:rsidRPr="00936BBD" w:rsidRDefault="005B1EA4" w:rsidP="005B1EA4">
            <w:pPr>
              <w:spacing w:before="0" w:after="0" w:line="240" w:lineRule="auto"/>
              <w:jc w:val="center"/>
              <w:rPr>
                <w:rFonts w:eastAsia="Times New Roman"/>
                <w:b/>
                <w:bCs/>
                <w:sz w:val="20"/>
                <w:szCs w:val="20"/>
              </w:rPr>
            </w:pPr>
            <w:r w:rsidRPr="00936BBD">
              <w:rPr>
                <w:rFonts w:eastAsia="Times New Roman"/>
                <w:b/>
                <w:bCs/>
                <w:sz w:val="20"/>
                <w:szCs w:val="20"/>
              </w:rPr>
              <w:t>Kırsal Nüfus</w:t>
            </w:r>
          </w:p>
        </w:tc>
        <w:tc>
          <w:tcPr>
            <w:tcW w:w="1409" w:type="pct"/>
            <w:tcBorders>
              <w:top w:val="double" w:sz="6" w:space="0" w:color="auto"/>
              <w:left w:val="nil"/>
              <w:bottom w:val="double" w:sz="6" w:space="0" w:color="auto"/>
              <w:right w:val="double" w:sz="6" w:space="0" w:color="auto"/>
            </w:tcBorders>
            <w:shd w:val="clear" w:color="auto" w:fill="C5E0B3" w:themeFill="accent6" w:themeFillTint="66"/>
            <w:noWrap/>
            <w:vAlign w:val="center"/>
            <w:hideMark/>
          </w:tcPr>
          <w:p w14:paraId="3FEA0D0A" w14:textId="77777777" w:rsidR="005B1EA4" w:rsidRPr="00936BBD" w:rsidRDefault="005B1EA4" w:rsidP="005B1EA4">
            <w:pPr>
              <w:spacing w:before="0" w:after="0" w:line="240" w:lineRule="auto"/>
              <w:jc w:val="center"/>
              <w:rPr>
                <w:rFonts w:eastAsia="Times New Roman"/>
                <w:b/>
                <w:bCs/>
                <w:sz w:val="20"/>
                <w:szCs w:val="20"/>
              </w:rPr>
            </w:pPr>
            <w:r w:rsidRPr="00936BBD">
              <w:rPr>
                <w:rFonts w:eastAsia="Times New Roman"/>
                <w:b/>
                <w:bCs/>
                <w:sz w:val="20"/>
                <w:szCs w:val="20"/>
              </w:rPr>
              <w:t>Toplam Nüfus</w:t>
            </w:r>
          </w:p>
        </w:tc>
      </w:tr>
      <w:tr w:rsidR="0001394C" w:rsidRPr="00936BBD" w14:paraId="0B89F07E" w14:textId="77777777" w:rsidTr="00936BBD">
        <w:trPr>
          <w:trHeight w:val="285"/>
        </w:trPr>
        <w:tc>
          <w:tcPr>
            <w:tcW w:w="951" w:type="pct"/>
            <w:tcBorders>
              <w:top w:val="nil"/>
              <w:left w:val="double" w:sz="6" w:space="0" w:color="auto"/>
              <w:bottom w:val="double" w:sz="6" w:space="0" w:color="auto"/>
              <w:right w:val="double" w:sz="6" w:space="0" w:color="auto"/>
            </w:tcBorders>
            <w:noWrap/>
            <w:vAlign w:val="center"/>
            <w:hideMark/>
          </w:tcPr>
          <w:p w14:paraId="3F69AC4D" w14:textId="77777777" w:rsidR="005B1EA4" w:rsidRPr="00936BBD" w:rsidRDefault="005B1EA4" w:rsidP="005B1EA4">
            <w:pPr>
              <w:spacing w:before="0" w:after="0" w:line="240" w:lineRule="auto"/>
              <w:jc w:val="center"/>
              <w:rPr>
                <w:rFonts w:eastAsia="Times New Roman"/>
                <w:sz w:val="20"/>
                <w:szCs w:val="20"/>
              </w:rPr>
            </w:pPr>
            <w:r w:rsidRPr="00936BBD">
              <w:rPr>
                <w:rFonts w:eastAsia="Times New Roman"/>
                <w:sz w:val="20"/>
                <w:szCs w:val="20"/>
              </w:rPr>
              <w:t>Mut</w:t>
            </w:r>
          </w:p>
        </w:tc>
        <w:tc>
          <w:tcPr>
            <w:tcW w:w="1409" w:type="pct"/>
            <w:tcBorders>
              <w:top w:val="nil"/>
              <w:left w:val="nil"/>
              <w:bottom w:val="double" w:sz="6" w:space="0" w:color="auto"/>
              <w:right w:val="double" w:sz="6" w:space="0" w:color="auto"/>
            </w:tcBorders>
            <w:noWrap/>
            <w:vAlign w:val="center"/>
            <w:hideMark/>
          </w:tcPr>
          <w:p w14:paraId="5403D03A" w14:textId="338B11AC" w:rsidR="005B1EA4" w:rsidRPr="00936BBD" w:rsidRDefault="00936BBD" w:rsidP="005B1EA4">
            <w:pPr>
              <w:spacing w:before="0" w:after="0" w:line="240" w:lineRule="auto"/>
              <w:jc w:val="center"/>
              <w:rPr>
                <w:rFonts w:eastAsia="Times New Roman"/>
                <w:sz w:val="20"/>
                <w:szCs w:val="20"/>
              </w:rPr>
            </w:pPr>
            <w:r w:rsidRPr="00936BBD">
              <w:rPr>
                <w:rFonts w:eastAsia="Times New Roman"/>
                <w:sz w:val="20"/>
                <w:szCs w:val="20"/>
              </w:rPr>
              <w:t>110.000</w:t>
            </w:r>
          </w:p>
        </w:tc>
        <w:tc>
          <w:tcPr>
            <w:tcW w:w="1230" w:type="pct"/>
            <w:tcBorders>
              <w:top w:val="nil"/>
              <w:left w:val="nil"/>
              <w:bottom w:val="double" w:sz="6" w:space="0" w:color="auto"/>
              <w:right w:val="double" w:sz="6" w:space="0" w:color="auto"/>
            </w:tcBorders>
            <w:noWrap/>
            <w:vAlign w:val="center"/>
            <w:hideMark/>
          </w:tcPr>
          <w:p w14:paraId="31581B23" w14:textId="5E66D0C4" w:rsidR="005B1EA4" w:rsidRPr="00936BBD" w:rsidRDefault="00936BBD" w:rsidP="005B1EA4">
            <w:pPr>
              <w:spacing w:before="0" w:after="0" w:line="240" w:lineRule="auto"/>
              <w:jc w:val="center"/>
              <w:rPr>
                <w:rFonts w:eastAsia="Times New Roman"/>
                <w:sz w:val="20"/>
                <w:szCs w:val="20"/>
              </w:rPr>
            </w:pPr>
            <w:r w:rsidRPr="00936BBD">
              <w:rPr>
                <w:rFonts w:eastAsia="Times New Roman"/>
                <w:sz w:val="20"/>
                <w:szCs w:val="20"/>
              </w:rPr>
              <w:t>50.000</w:t>
            </w:r>
          </w:p>
        </w:tc>
        <w:tc>
          <w:tcPr>
            <w:tcW w:w="1409" w:type="pct"/>
            <w:tcBorders>
              <w:top w:val="nil"/>
              <w:left w:val="nil"/>
              <w:bottom w:val="double" w:sz="6" w:space="0" w:color="auto"/>
              <w:right w:val="double" w:sz="6" w:space="0" w:color="auto"/>
            </w:tcBorders>
            <w:noWrap/>
            <w:vAlign w:val="center"/>
            <w:hideMark/>
          </w:tcPr>
          <w:p w14:paraId="1C15CDEE" w14:textId="11B343BE" w:rsidR="005B1EA4" w:rsidRPr="00936BBD" w:rsidRDefault="00936BBD" w:rsidP="005B1EA4">
            <w:pPr>
              <w:spacing w:before="0" w:after="0" w:line="240" w:lineRule="auto"/>
              <w:jc w:val="center"/>
              <w:rPr>
                <w:rFonts w:eastAsia="Times New Roman"/>
                <w:sz w:val="20"/>
                <w:szCs w:val="20"/>
              </w:rPr>
            </w:pPr>
            <w:r w:rsidRPr="00936BBD">
              <w:rPr>
                <w:rFonts w:eastAsia="Times New Roman"/>
                <w:sz w:val="20"/>
                <w:szCs w:val="20"/>
              </w:rPr>
              <w:t>160.000</w:t>
            </w:r>
          </w:p>
        </w:tc>
      </w:tr>
    </w:tbl>
    <w:p w14:paraId="535670D1" w14:textId="1EFE7CDC" w:rsidR="00936BBD" w:rsidRDefault="00936BBD" w:rsidP="00936BBD">
      <w:pPr>
        <w:spacing w:after="0"/>
        <w:ind w:firstLine="340"/>
        <w:rPr>
          <w:sz w:val="24"/>
        </w:rPr>
      </w:pPr>
      <w:r w:rsidRPr="00936BBD">
        <w:rPr>
          <w:sz w:val="24"/>
        </w:rPr>
        <w:t xml:space="preserve">Mersin İli 1/100.000 Ölçekli Çevre Düzeni Planı </w:t>
      </w:r>
      <w:r w:rsidR="00F1251C" w:rsidRPr="00936BBD">
        <w:rPr>
          <w:sz w:val="24"/>
        </w:rPr>
        <w:t xml:space="preserve">Plan Açıklama Raporu’nda </w:t>
      </w:r>
      <w:r w:rsidR="006D20F6" w:rsidRPr="00936BBD">
        <w:rPr>
          <w:sz w:val="24"/>
        </w:rPr>
        <w:t xml:space="preserve">Mut </w:t>
      </w:r>
      <w:r w:rsidR="00F1251C" w:rsidRPr="00936BBD">
        <w:rPr>
          <w:sz w:val="24"/>
        </w:rPr>
        <w:t>ilç</w:t>
      </w:r>
      <w:r w:rsidR="006D20F6" w:rsidRPr="00936BBD">
        <w:rPr>
          <w:sz w:val="24"/>
        </w:rPr>
        <w:t>e merkezi</w:t>
      </w:r>
      <w:r w:rsidR="00F1251C" w:rsidRPr="00936BBD">
        <w:rPr>
          <w:sz w:val="24"/>
        </w:rPr>
        <w:t xml:space="preserve"> ile ilgili </w:t>
      </w:r>
      <w:r w:rsidR="006D20F6" w:rsidRPr="00936BBD">
        <w:rPr>
          <w:sz w:val="24"/>
        </w:rPr>
        <w:t xml:space="preserve">alınan plan kararlarına ilişkin plan </w:t>
      </w:r>
      <w:r w:rsidRPr="00936BBD">
        <w:rPr>
          <w:sz w:val="24"/>
        </w:rPr>
        <w:t>hükümleri</w:t>
      </w:r>
      <w:r w:rsidR="00F1251C" w:rsidRPr="00936BBD">
        <w:rPr>
          <w:sz w:val="24"/>
        </w:rPr>
        <w:t xml:space="preserve"> </w:t>
      </w:r>
      <w:r w:rsidR="006D20F6" w:rsidRPr="00936BBD">
        <w:rPr>
          <w:sz w:val="24"/>
        </w:rPr>
        <w:t>aşağıdaki gibidir.</w:t>
      </w:r>
    </w:p>
    <w:p w14:paraId="379B2161" w14:textId="77777777" w:rsidR="00936BBD" w:rsidRDefault="00936BBD" w:rsidP="0076598E">
      <w:pPr>
        <w:spacing w:before="0"/>
        <w:ind w:firstLine="340"/>
        <w:rPr>
          <w:b/>
          <w:bCs/>
          <w:i/>
          <w:iCs/>
          <w:szCs w:val="22"/>
          <w:u w:val="single"/>
        </w:rPr>
      </w:pPr>
    </w:p>
    <w:p w14:paraId="59EEA339" w14:textId="191AE3A0" w:rsidR="006D20F6" w:rsidRPr="0001394C" w:rsidRDefault="00911F1C" w:rsidP="0076598E">
      <w:pPr>
        <w:spacing w:before="0"/>
        <w:ind w:firstLine="340"/>
        <w:rPr>
          <w:b/>
          <w:bCs/>
          <w:i/>
          <w:iCs/>
          <w:szCs w:val="22"/>
          <w:u w:val="single"/>
        </w:rPr>
      </w:pPr>
      <w:r w:rsidRPr="0001394C">
        <w:rPr>
          <w:b/>
          <w:bCs/>
          <w:i/>
          <w:iCs/>
          <w:szCs w:val="22"/>
          <w:u w:val="single"/>
        </w:rPr>
        <w:lastRenderedPageBreak/>
        <w:t xml:space="preserve">8.1- </w:t>
      </w:r>
      <w:r w:rsidR="000B1309" w:rsidRPr="0001394C">
        <w:rPr>
          <w:b/>
          <w:bCs/>
          <w:i/>
          <w:iCs/>
          <w:szCs w:val="22"/>
          <w:u w:val="single"/>
        </w:rPr>
        <w:t xml:space="preserve">Kentsel </w:t>
      </w:r>
      <w:r w:rsidRPr="0001394C">
        <w:rPr>
          <w:b/>
          <w:bCs/>
          <w:i/>
          <w:iCs/>
          <w:szCs w:val="22"/>
          <w:u w:val="single"/>
        </w:rPr>
        <w:t>Yerleşme Alanları</w:t>
      </w:r>
    </w:p>
    <w:p w14:paraId="1CFA598F" w14:textId="74AD9CC1" w:rsidR="00911F1C" w:rsidRPr="0001394C" w:rsidRDefault="00911F1C" w:rsidP="0076598E">
      <w:pPr>
        <w:spacing w:before="0"/>
        <w:ind w:firstLine="340"/>
        <w:rPr>
          <w:i/>
          <w:iCs/>
          <w:szCs w:val="22"/>
        </w:rPr>
      </w:pPr>
      <w:r w:rsidRPr="0001394C">
        <w:rPr>
          <w:i/>
          <w:iCs/>
          <w:szCs w:val="22"/>
        </w:rPr>
        <w:t xml:space="preserve">8.1.1- BU ALANLARDA; KONUT VE KONUT KULLANIMINA HİZMET VERECEK SOSYAL, KÜLTÜREL DONATI VE TEKNİK ALTYAPI TESİSLERİ İLE TOPTAN VE PERAKENDE TİCARET TÜRLERİ YER ALACAKTIR. TİCARİ DEPOLAMA, KONUT DIŞI KENTSEL ÇALIŞMA ALANI, KÜÇÜK SANAYİ SİTELERİ VE TURİZM KULLANIMLARI DA YER ALABİLİR. BU ALANLARDA SANAYİ KULLANIMLARI VE SANAYİYE YÖNELİK DEPOLAMA KULLANIMLARINA İLİŞKİN PLANLAMA VEYA PLAN DEĞİŞİKLİĞİ YAPILAMAZ. KENTSEL YERLEŞME ALANLARINDA VAR OLAN SANAYİ TESİSLERİ VE SANAYİYE YÖNELİK DEPOLAMA KULLANIMLARI EKONOMİK ÖMRÜ DOLDUĞUNDA SANAYİ ALANLARINA TAŞINACAK VE/VEYA BU KULLANIMLARIN BULUNDUĞU ALANLAR REHABİLİTE EDİLECEKTİR. BU KULLANIMLARA İLİŞKİN YOĞUNLUK ARTTIRICI VE SANAYİ TÜRÜNÜ DEĞİŞTİREN PLAN DEĞİŞİKLİĞİ YAPILAMAZ. REHABİLİTE EDİLEN ALANLARDA KENTSEL YERLEŞME ALANLARINA İLİŞKİN KULLANIMLAR YER ALABİLİR. 8.1.2- KENTSEL YERLEŞME ALANLARI SINIRLARI, BU PLAN İLE BELİRLENEN ALANSAL BÜYÜKLÜK AŞILMAKSIZIN; İLGİLİ KURUM/KURULUŞ GÖRÜŞLERİ İLE YASAL, DOĞAL VE YAPAY EŞİKLER DOĞRULTUSUNDA, ALT ÖLÇEKLİ PLAN ÇALIŞMALARINDA KESİNLEŞECEKTİR. 8.1.3- BU PLANLA BELİRLENEN KENTSEL GELİŞME ALANLARININ NAZIM İMAR PLANLARI, BU PLANIN İLKE VE STRATEJİLERİ İLE NÜFUS KABULLERİNE GÖRE, BÜTÜN OLARAK YAPILACAK OLUP UYGULAMA İMAR PLANLARI ETAPLAR HALİNDE YAPILABİLİR. 8.1.4- BU PLANDA KENTSEL YERLEŞİK ALAN OLARAK GÖSTERİLEN, FAKAT İMAR PLANI BULUNMAYAN ALANLARIN NAZIM İMAR PLANLARI, BU PLANIN İLKE VE STRATEJİLERİ İLE NÜFUS KABULLERİNE GÖRE, BÜTÜN OLARAK YAPILACAK OLUP UYGULAMA İMAR PLANLARI ETAPLAR HALİNDE YAPILABİLİR. 8.1.5- KENTSEL YERLEŞME ALANLARINDAKİ YOĞUNLUK DAĞILIMI; BU PLANDA KENTSEL YERLEŞME ALANLARI İÇİN YAPILMIŞ OLAN NÜFUS KABULÜ ESAS ALINARAK, ALT ÖLÇEKLİ PLANLARDA YAPILACAKTIR. ALT ÖLÇEKLİ PLANLARDA YER ALACAK NÜFUS, O YERLEŞME İÇİN BU PLANLA GETİRİLEN TOPLAM NÜFUS KABULÜNÜ AŞAMAZ. 8.1.6- BU ALANLARDA YAPILACAK ALT ÖLÇEKLİ PLANLARDA, BU PLANDA KABUL EDİLEN NÜFUSUN GEREKSİNİMİ OLAN KENTSEL SOSYAL VE TEKNİK ALTYAPI ALANLARI, 3194 SAYILI “İMAR KANUNU”NDA BELİRTİLEN STANDARTLAR ÇERÇEVESİNDE SAĞLANACAKTIR. 8.1.7- BU PLANDA KENTSEL YERLEŞME ALANI OLARAK GÖSTERİLMİŞ OLSUN YA DA OLMASIN, BAĞLI BULUNDUKLARI KENTSEL YERLEŞME MERKEZLERİNDEN KOPUK BİÇİMDE KONUMLANAN, BELEDİYE SINIRLARI İÇİNE ALINARAK MAHALLEYE DÖNÜŞMÜŞ/DÖNÜŞECEK KIRSAL YERLEŞME ALANLARINDA; VARSA ÇEVRE DÜZENİ PLANINDA ÖNERİLMİŞ ALAN SINIRLARI DİKKATE ALINARAK, YOKSA DAHA ÖNCE BELİRLENMİŞ YERLEŞİK ALANI VE CİVARINA İLİŞKİN SINIRLAR DİKKATE ALINARAK, YERLEŞMENİN KENDİ İHTİYACI KADAR ALANIN ALT ÖLÇEKLİ PLANLARI </w:t>
      </w:r>
      <w:r w:rsidRPr="0001394C">
        <w:rPr>
          <w:i/>
          <w:iCs/>
          <w:szCs w:val="22"/>
        </w:rPr>
        <w:lastRenderedPageBreak/>
        <w:t>HAZIRLANACAKTIR. ALT ÖLÇEKLİ PLANLARDA, YERLEŞMENİN SAHİP OLDUĞU GELENEKSEL DOKU VE YAPILAŞMA ÖZELLİKLERİ İLE ÇEVRESİNDEKİ ALANIN DOĞAL ÖZELLİKLERİNİN, PLANLAMA AŞAMASINDA DİKKATE ALINMASI VE KORUMA KARARLARINA DÖNÜŞTÜRÜLMESİ ZORUNLUDUR.</w:t>
      </w:r>
    </w:p>
    <w:p w14:paraId="1CF05173" w14:textId="2EAA1693" w:rsidR="00911F1C" w:rsidRPr="0001394C" w:rsidRDefault="00911F1C" w:rsidP="0076598E">
      <w:pPr>
        <w:spacing w:before="0"/>
        <w:ind w:firstLine="340"/>
        <w:rPr>
          <w:b/>
          <w:bCs/>
          <w:i/>
          <w:iCs/>
          <w:szCs w:val="22"/>
          <w:u w:val="single"/>
        </w:rPr>
      </w:pPr>
      <w:r w:rsidRPr="0001394C">
        <w:rPr>
          <w:b/>
          <w:bCs/>
          <w:i/>
          <w:iCs/>
          <w:szCs w:val="22"/>
          <w:u w:val="single"/>
        </w:rPr>
        <w:t>8.2- Kırsal Yerleşme/Yerleşik Alanları</w:t>
      </w:r>
    </w:p>
    <w:p w14:paraId="13A45F37" w14:textId="77777777" w:rsidR="00911F1C" w:rsidRPr="0001394C" w:rsidRDefault="00911F1C" w:rsidP="0076598E">
      <w:pPr>
        <w:spacing w:before="0"/>
        <w:ind w:firstLine="340"/>
        <w:rPr>
          <w:i/>
          <w:iCs/>
          <w:szCs w:val="22"/>
        </w:rPr>
      </w:pPr>
      <w:r w:rsidRPr="0001394C">
        <w:rPr>
          <w:i/>
          <w:iCs/>
          <w:szCs w:val="22"/>
        </w:rPr>
        <w:t xml:space="preserve">BU PLANDA SINIRLARI ŞEMATİK OLARAK GÖSTERİLMİŞ OLAN KIRSALYERLEŞMELER İLE BUNLARIN MAHALLE VE BAĞLI MEZRALARINI KAPSAYAN ALANLARDA, KORUMA VE GELİŞİM İLKELERİNE UYGUN İMAR PLANLARININ HAZIRLANMASI ESASTIR. PLANI BULUNMAYAN KÖY VE MEZRALAR İLE BELEDİYE SINIRLARI İÇİNE KATILARAK MAHALLEYE DÖNÜŞTÜRÜLMÜŞ/DÖNÜŞTÜRÜLECEK KIRSAL YERLEŞMELERİN YERLEŞİK ALANLARINDA UYGULAMA İMAR PLANLARI YAPILINCAYA KADAR AŞAĞIDAKİ KOŞULLAR UYGULANIR; 8.2.1- KIRSAL YERLEŞME ALANLARINDA, KONUT, TARIM VE HAYVANCILIK AMAÇLI YAPILAR, TURİZM TESİSLERİ, TİCARET ÜNİTELERİ, KAMU HİZMETİNE YÖNELİK YAPILAR, SOSYAL VE TEKNİK ALTYAPI ALANLARI, AÇIK VE YEŞİL ALANLAR YER ALABİLİR. 8.2.2- BU ALANLARDA, KONUT, TARIM VE HAYVANCILIK AMAÇLI YAPILARA İLİŞKİN UYGULAMALAR, 3194 SAYILI İMAR KANUNU’NUN “PLANSIZ ALANLAR İMAR YÖNETMELİĞİ”NİN 5. BÖLÜMÜNDE BELİRTİLEN ESASLARA GÖRE YAPILIR. 8.2.3- PLANLI KIRSAL YERLEŞME ALANLARINDA ONAYLI İMAR PLANLARI GEÇERLİDİR. 8.2.4- KIRSAL YERLEŞME ALANLARINDA İMAR PLANLARI YAPILINCAYA KADAR KONUT, TARIM VE HAYVANCILIK AMAÇLI YAPILARDA YAPILANMA KOŞULLARI PLANSIZ ALANLAR İMAR YÖNETMLİĞİ HÜKÜMLERİNE GÖRE BELİRLENİR. SİLO, SAMANLIK, YEM DEPOSU, VB. YAPILAR İÇİN MAKSİMUM BİNA YÜKSEKLİĞİ İHTİYAÇ DOĞRULTUSUNDA BELİRLENİR. 8.2.5- BU ALANLARDAKİ YAPILAŞMALARDA, RENK, ÇATI KAPLAMASI, CEPHEDE DOLULUK VE BOŞLUK ORANLARI, BİNA BİRİM ÖLÇÜLERİ VB. GİBİ KONULARDA ÇEVRE KARAKTERİSTİKLERİNE UYULARAK, BÖLGENİN TARİHİ VE KÜLTÜREL KİMLİĞİ KORUNACAKTIR. 8.2.6- KÖYÜN GENEL İHTİYAÇLARINA YÖNELİK OLARAK YAPILACAK SOSYAL VE TİCARİ TESİSLER (KÖY KONAĞI, İBADETHANE, OKUL, SPOR ALANI, HARMAN YERİ, PAZAR YERİ, SAĞLIK OCAĞI, SAĞLIK EVİ, PTT, KARAKOL, TİCARETHANE, MEZARLIK VB.) İÇİN YAPILAŞMA KOŞULLARI İLGİLİ İDARESİNCE BELİRLENİR. SOSYAL VE TİCARİ TESİSLER KULLANIMLAR DIŞINDAKİ HER TÜRLÜ FAALİYET İÇİN (TURİZM, GÜNÜBİRLİK VEYA BÖLGESEL DÜZEYDE TİCARET KULLANIMLAR VB.) İMAR PLANI YAPILMASI ZORUNLU OLUP; EMSAL: 0,50’ DİR. DİĞER YAPILANMA KOŞULLARI ALT ÖLÇEKLİ PLANLARDA BELİRLENECEKTİR. 8.2.7- BU PLANDA KIRSAL YERLEŞME ALANI OLARAK BELİRLENEN ALANLARIN BARAJ GÖLÜ ALTINDA KALMASI DURUMUNDA, BU ALANLARA İLİŞKİN YENİ YER SEÇİMLERİ VE ALT ÖLÇEKLİ PLANLARI İLGİLİ KURUM VE KURULUŞ </w:t>
      </w:r>
      <w:r w:rsidRPr="0001394C">
        <w:rPr>
          <w:i/>
          <w:iCs/>
          <w:szCs w:val="22"/>
        </w:rPr>
        <w:lastRenderedPageBreak/>
        <w:t xml:space="preserve">GÖRÜŞLERİ DOĞRULTUSUNDA, ÇEVRE DÜZENİ PLANI DEĞİŞİKLİĞİ YAPILMAKSIZIN İLGİLİ İDARELERCE YAPILIR VE ONAYLANIR. ONAYLANAN PLANLAR VERİ TABANINA İŞLENMEK ÜZERE SAYISAL ORTAMDA BAKANLIĞA GÖNDERİLİR. </w:t>
      </w:r>
    </w:p>
    <w:p w14:paraId="5916B2A9" w14:textId="7B433DB6" w:rsidR="00911F1C" w:rsidRPr="0001394C" w:rsidRDefault="00911F1C" w:rsidP="0076598E">
      <w:pPr>
        <w:spacing w:before="0"/>
        <w:ind w:firstLine="340"/>
        <w:rPr>
          <w:b/>
          <w:bCs/>
          <w:i/>
          <w:iCs/>
          <w:szCs w:val="22"/>
          <w:u w:val="single"/>
        </w:rPr>
      </w:pPr>
      <w:r w:rsidRPr="0001394C">
        <w:rPr>
          <w:i/>
          <w:iCs/>
          <w:szCs w:val="22"/>
        </w:rPr>
        <w:t xml:space="preserve"> </w:t>
      </w:r>
      <w:r w:rsidRPr="0001394C">
        <w:rPr>
          <w:b/>
          <w:bCs/>
          <w:i/>
          <w:iCs/>
          <w:szCs w:val="22"/>
          <w:u w:val="single"/>
        </w:rPr>
        <w:t>8.3- Merkezi İş Alanları ve Tali Merkezler</w:t>
      </w:r>
    </w:p>
    <w:p w14:paraId="636AFDAB" w14:textId="2C1FC27A" w:rsidR="00911F1C" w:rsidRPr="0001394C" w:rsidRDefault="00911F1C" w:rsidP="0076598E">
      <w:pPr>
        <w:spacing w:before="0"/>
        <w:ind w:firstLine="340"/>
        <w:rPr>
          <w:i/>
          <w:iCs/>
          <w:szCs w:val="22"/>
        </w:rPr>
      </w:pPr>
      <w:r w:rsidRPr="0001394C">
        <w:rPr>
          <w:i/>
          <w:iCs/>
          <w:szCs w:val="22"/>
        </w:rPr>
        <w:t>8.3.1- BU ALANLARDA, YÖNETİMLE İLGİLİ İDARİ TESİS ALANLARI, İŞ HANI, ÇARŞI, ÇOK KATLI MAĞAZA, BANKA GİBİ TİCARET VE FİNANS TESİS ALANLARI, TURİZM TESİS ALANLARI, SOSYAL KÜLTÜREL TESİS ALANLARI, İBADET YERLERİ, PARK VE BENZERİ YEŞİL ALANLAR, SPOR ALANLARI KAMUYA VE ÖZEL SEKTÖRE AİT EĞİTİM VE SAĞLIK TESİSLERİ ALANLARI, KAMUYA VE ÖZEL SEKTÖRE AİT TEKNİK ALTYAPI TESİS ALANLARI İLE BU ALANLARA HİZMET VERECEK BENZERİ ALANLAR YER ALABİLİR. 8.3.2- BU ALANLARDAKİ KULLANIM KARARLARI VE YAPILAŞMA KOŞULLARI ALT ÖLÇEKLİ PLANLARDA BELİRLENİR</w:t>
      </w:r>
      <w:r w:rsidR="003B5B35">
        <w:rPr>
          <w:i/>
          <w:iCs/>
          <w:szCs w:val="22"/>
        </w:rPr>
        <w:t>.</w:t>
      </w:r>
    </w:p>
    <w:p w14:paraId="3C74E61B" w14:textId="0F384A76" w:rsidR="00911F1C" w:rsidRPr="0001394C" w:rsidRDefault="00936BBD" w:rsidP="0076598E">
      <w:pPr>
        <w:spacing w:before="0"/>
        <w:ind w:firstLine="340"/>
        <w:rPr>
          <w:b/>
          <w:bCs/>
          <w:i/>
          <w:iCs/>
          <w:szCs w:val="22"/>
          <w:u w:val="single"/>
        </w:rPr>
      </w:pPr>
      <w:r>
        <w:rPr>
          <w:b/>
          <w:bCs/>
          <w:i/>
          <w:iCs/>
          <w:szCs w:val="22"/>
          <w:u w:val="single"/>
        </w:rPr>
        <w:t>8.5</w:t>
      </w:r>
      <w:r w:rsidR="00911F1C" w:rsidRPr="0001394C">
        <w:rPr>
          <w:b/>
          <w:bCs/>
          <w:i/>
          <w:iCs/>
          <w:szCs w:val="22"/>
          <w:u w:val="single"/>
        </w:rPr>
        <w:t>- Kentsel Servis Alanları</w:t>
      </w:r>
    </w:p>
    <w:p w14:paraId="01A568ED" w14:textId="77777777" w:rsidR="00936BBD" w:rsidRDefault="00911F1C" w:rsidP="0076598E">
      <w:pPr>
        <w:spacing w:before="0"/>
        <w:ind w:firstLine="340"/>
        <w:rPr>
          <w:i/>
          <w:iCs/>
          <w:szCs w:val="22"/>
        </w:rPr>
      </w:pPr>
      <w:r w:rsidRPr="0001394C">
        <w:rPr>
          <w:i/>
          <w:iCs/>
          <w:szCs w:val="22"/>
        </w:rPr>
        <w:t>8.6- KENTSEL SERVİS ALANLARI BU ALANLARA İLİŞKİN İMAR PLANLARI İLGİLİ KURUM VE KURULUŞLARIN GÖRÜŞÜ DOĞRULTUSUNDA, İLGİLİ İDARECE ONAYLANMADAN UYGULAMAYA GEÇİLEMEZ. YAPILAŞMA KOŞULLARI ALT ÖLÇEKLİ PLANLARDA BELİRLENECEKTİR.</w:t>
      </w:r>
    </w:p>
    <w:p w14:paraId="6E8DAD84" w14:textId="0F6ED015" w:rsidR="00936BBD" w:rsidRPr="0001394C" w:rsidRDefault="00936BBD" w:rsidP="00936BBD">
      <w:pPr>
        <w:spacing w:before="0"/>
        <w:ind w:firstLine="340"/>
        <w:rPr>
          <w:i/>
          <w:iCs/>
          <w:szCs w:val="22"/>
        </w:rPr>
      </w:pPr>
      <w:r w:rsidRPr="0001394C">
        <w:rPr>
          <w:b/>
          <w:bCs/>
          <w:i/>
          <w:iCs/>
          <w:szCs w:val="22"/>
          <w:u w:val="single"/>
        </w:rPr>
        <w:t>8.</w:t>
      </w:r>
      <w:r w:rsidR="00FD0A21">
        <w:rPr>
          <w:b/>
          <w:bCs/>
          <w:i/>
          <w:iCs/>
          <w:szCs w:val="22"/>
          <w:u w:val="single"/>
        </w:rPr>
        <w:t>9</w:t>
      </w:r>
      <w:r w:rsidRPr="0001394C">
        <w:rPr>
          <w:b/>
          <w:bCs/>
          <w:i/>
          <w:iCs/>
          <w:szCs w:val="22"/>
          <w:u w:val="single"/>
        </w:rPr>
        <w:t>- Bölge Parkları/ Büyük Kentsel Yeşil Alanlar /Kentsel ve Bölgesel Yeşil ve Spor Alanları</w:t>
      </w:r>
    </w:p>
    <w:p w14:paraId="4C469B89" w14:textId="77777777" w:rsidR="00936BBD" w:rsidRPr="0001394C" w:rsidRDefault="00936BBD" w:rsidP="00936BBD">
      <w:pPr>
        <w:spacing w:before="0"/>
        <w:ind w:firstLine="340"/>
        <w:rPr>
          <w:i/>
          <w:iCs/>
          <w:szCs w:val="22"/>
        </w:rPr>
      </w:pPr>
      <w:r w:rsidRPr="0001394C">
        <w:rPr>
          <w:i/>
          <w:iCs/>
          <w:szCs w:val="22"/>
        </w:rPr>
        <w:t>BU ALANLARDA KULLANIM TÜRLERİ VE YAPILAŞMA KOŞULLARI, BÖLGENİN DOĞAL NİTELİKLERİ GÖZ ÖNÜNE ALINARAK, ALT ÖLÇEKLİ PLANLARDA BELİRLENECEKTİR.</w:t>
      </w:r>
    </w:p>
    <w:p w14:paraId="1E6A7174" w14:textId="780E3CEC" w:rsidR="00936BBD" w:rsidRPr="0001394C" w:rsidRDefault="00936BBD" w:rsidP="00936BBD">
      <w:pPr>
        <w:spacing w:before="0"/>
        <w:ind w:firstLine="340"/>
        <w:rPr>
          <w:b/>
          <w:bCs/>
          <w:i/>
          <w:iCs/>
          <w:szCs w:val="22"/>
          <w:u w:val="single"/>
        </w:rPr>
      </w:pPr>
      <w:r w:rsidRPr="0001394C">
        <w:rPr>
          <w:b/>
          <w:bCs/>
          <w:i/>
          <w:iCs/>
          <w:szCs w:val="22"/>
          <w:u w:val="single"/>
        </w:rPr>
        <w:t>8.1</w:t>
      </w:r>
      <w:r w:rsidR="00FD0A21">
        <w:rPr>
          <w:b/>
          <w:bCs/>
          <w:i/>
          <w:iCs/>
          <w:szCs w:val="22"/>
          <w:u w:val="single"/>
        </w:rPr>
        <w:t>0</w:t>
      </w:r>
      <w:r w:rsidRPr="0001394C">
        <w:rPr>
          <w:b/>
          <w:bCs/>
          <w:i/>
          <w:iCs/>
          <w:szCs w:val="22"/>
          <w:u w:val="single"/>
        </w:rPr>
        <w:t>- Kentsel ve Bölgesel Sosyal Altyapı Alanları</w:t>
      </w:r>
    </w:p>
    <w:p w14:paraId="748F3B0A" w14:textId="77777777" w:rsidR="00936BBD" w:rsidRDefault="00936BBD" w:rsidP="00936BBD">
      <w:pPr>
        <w:spacing w:before="0"/>
        <w:ind w:firstLine="340"/>
        <w:rPr>
          <w:i/>
          <w:iCs/>
          <w:szCs w:val="22"/>
        </w:rPr>
      </w:pPr>
      <w:r w:rsidRPr="0001394C">
        <w:rPr>
          <w:i/>
          <w:iCs/>
          <w:szCs w:val="22"/>
        </w:rPr>
        <w:t>BU ALANLARDA KULLANIM TÜRLERİ VE YAPILAŞMA KOŞULLARI, BÖLGENİN DOĞAL NİTELİKLERİ GÖZ ÖNÜNE ALINARAK, ALT ÖLÇEKLİ PLANLARDA BELİRLENECEKTİR.</w:t>
      </w:r>
    </w:p>
    <w:p w14:paraId="1CEEC0AD" w14:textId="64F23759" w:rsidR="00936BBD" w:rsidRPr="0001394C" w:rsidRDefault="00936BBD" w:rsidP="00936BBD">
      <w:pPr>
        <w:spacing w:before="0"/>
        <w:ind w:firstLine="340"/>
        <w:rPr>
          <w:b/>
          <w:bCs/>
          <w:i/>
          <w:iCs/>
          <w:szCs w:val="22"/>
          <w:u w:val="single"/>
        </w:rPr>
      </w:pPr>
      <w:r w:rsidRPr="0001394C">
        <w:rPr>
          <w:b/>
          <w:bCs/>
          <w:i/>
          <w:iCs/>
          <w:szCs w:val="22"/>
          <w:u w:val="single"/>
        </w:rPr>
        <w:t>8.1</w:t>
      </w:r>
      <w:r w:rsidR="00FD0A21">
        <w:rPr>
          <w:b/>
          <w:bCs/>
          <w:i/>
          <w:iCs/>
          <w:szCs w:val="22"/>
          <w:u w:val="single"/>
        </w:rPr>
        <w:t>1</w:t>
      </w:r>
      <w:r w:rsidRPr="0001394C">
        <w:rPr>
          <w:b/>
          <w:bCs/>
          <w:i/>
          <w:iCs/>
          <w:szCs w:val="22"/>
          <w:u w:val="single"/>
        </w:rPr>
        <w:t>-Mesire Alanları/Orman Parkları</w:t>
      </w:r>
    </w:p>
    <w:p w14:paraId="331E2F9C" w14:textId="0C894398" w:rsidR="0098300B" w:rsidRPr="0001394C" w:rsidRDefault="00936BBD" w:rsidP="003B5B35">
      <w:pPr>
        <w:spacing w:before="0"/>
        <w:ind w:firstLine="340"/>
        <w:rPr>
          <w:i/>
          <w:iCs/>
          <w:szCs w:val="22"/>
        </w:rPr>
      </w:pPr>
      <w:r w:rsidRPr="0001394C">
        <w:rPr>
          <w:i/>
          <w:iCs/>
          <w:szCs w:val="22"/>
        </w:rPr>
        <w:t>PLANDA HANGİ KULLANIMDA KALDIĞINA BAKILMAKSIZIN; MEVZUATI UYARINCA TESPİT EDİLMİŞ MESİRE ALANLARI İLE KONAKLAMALI VE KONAKLAMASIZ ORMAN PARKLARI, TARIM VE ORMAN BAKANLIĞI ORMAN GENEL MÜDÜRLÜĞÜ TARAFINDAN, İLGİLİ KURUM VE KURULUŞLARIN GÖRÜŞLERİ ALINARAK HAZIRLANAN/ HAZIRLANACAK GELİŞİM VE YÖNETİM PLANLARINA UYGUN OLARAK YAPILIR.</w:t>
      </w:r>
    </w:p>
    <w:p w14:paraId="54597B39" w14:textId="40A86BFD" w:rsidR="008971A4" w:rsidRPr="003B5B35" w:rsidRDefault="005A3B40" w:rsidP="0076598E">
      <w:pPr>
        <w:pStyle w:val="Balk2"/>
        <w:spacing w:after="240"/>
      </w:pPr>
      <w:bookmarkStart w:id="100" w:name="_Toc234939227"/>
      <w:bookmarkStart w:id="101" w:name="_Toc235698940"/>
      <w:r>
        <w:rPr>
          <w:lang w:val="tr-TR"/>
        </w:rPr>
        <w:lastRenderedPageBreak/>
        <w:t>MUT İLÇESİ İMAR PLANLARI</w:t>
      </w:r>
      <w:bookmarkEnd w:id="100"/>
      <w:bookmarkEnd w:id="101"/>
    </w:p>
    <w:p w14:paraId="62CD1304" w14:textId="1D7C8866" w:rsidR="003B5B35" w:rsidRPr="003B5B35" w:rsidRDefault="003B5B35" w:rsidP="003B5B35">
      <w:pPr>
        <w:ind w:firstLine="340"/>
        <w:rPr>
          <w:sz w:val="24"/>
        </w:rPr>
      </w:pPr>
      <w:r w:rsidRPr="003B5B35">
        <w:rPr>
          <w:sz w:val="24"/>
        </w:rPr>
        <w:t xml:space="preserve">Mut Belediye Meclisi’nin 04.09.2012 sayılı kararında, 1/5000 Ölçekli Nazım İmar Planı ve 1/1000 Ölçekli </w:t>
      </w:r>
      <w:proofErr w:type="spellStart"/>
      <w:r w:rsidRPr="003B5B35">
        <w:rPr>
          <w:sz w:val="24"/>
        </w:rPr>
        <w:t>İlave+Revizyon</w:t>
      </w:r>
      <w:proofErr w:type="spellEnd"/>
      <w:r w:rsidRPr="003B5B35">
        <w:rPr>
          <w:sz w:val="24"/>
        </w:rPr>
        <w:t xml:space="preserve"> İmar Planlarının onaylandığı belirtilmektedir.</w:t>
      </w:r>
      <w:r>
        <w:rPr>
          <w:sz w:val="24"/>
        </w:rPr>
        <w:t xml:space="preserve"> </w:t>
      </w:r>
    </w:p>
    <w:p w14:paraId="706F4F6C" w14:textId="3B717028" w:rsidR="00533539" w:rsidRDefault="00533539" w:rsidP="00533539">
      <w:pPr>
        <w:keepNext/>
        <w:spacing w:before="0" w:after="0"/>
      </w:pPr>
      <w:r>
        <w:rPr>
          <w:noProof/>
          <w:szCs w:val="22"/>
        </w:rPr>
        <w:drawing>
          <wp:inline distT="0" distB="0" distL="0" distR="0" wp14:anchorId="355DCA5E" wp14:editId="11449C04">
            <wp:extent cx="5760000" cy="5597304"/>
            <wp:effectExtent l="19050" t="19050" r="12700" b="22860"/>
            <wp:docPr id="160194079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3121" b="2293"/>
                    <a:stretch/>
                  </pic:blipFill>
                  <pic:spPr bwMode="auto">
                    <a:xfrm>
                      <a:off x="0" y="0"/>
                      <a:ext cx="5760000" cy="55973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A32AFC1" w14:textId="110A7956" w:rsidR="005A0E84" w:rsidRDefault="00533539" w:rsidP="00533539">
      <w:pPr>
        <w:pStyle w:val="ResimYazs"/>
        <w:spacing w:before="0" w:after="0"/>
        <w:rPr>
          <w:sz w:val="20"/>
        </w:rPr>
      </w:pPr>
      <w:bookmarkStart w:id="102" w:name="_Toc235698809"/>
      <w:r w:rsidRPr="00436A6A">
        <w:rPr>
          <w:sz w:val="20"/>
        </w:rPr>
        <w:t xml:space="preserve">Harita </w:t>
      </w:r>
      <w:r w:rsidR="007323CA" w:rsidRPr="00436A6A">
        <w:rPr>
          <w:sz w:val="20"/>
        </w:rPr>
        <w:fldChar w:fldCharType="begin"/>
      </w:r>
      <w:r w:rsidR="007323CA" w:rsidRPr="00436A6A">
        <w:rPr>
          <w:sz w:val="20"/>
        </w:rPr>
        <w:instrText xml:space="preserve"> SEQ Harita \* ARABIC </w:instrText>
      </w:r>
      <w:r w:rsidR="007323CA" w:rsidRPr="00436A6A">
        <w:rPr>
          <w:sz w:val="20"/>
        </w:rPr>
        <w:fldChar w:fldCharType="separate"/>
      </w:r>
      <w:r w:rsidR="00436A6A">
        <w:rPr>
          <w:noProof/>
          <w:sz w:val="20"/>
        </w:rPr>
        <w:t>5</w:t>
      </w:r>
      <w:r w:rsidR="007323CA" w:rsidRPr="00436A6A">
        <w:rPr>
          <w:noProof/>
          <w:sz w:val="20"/>
        </w:rPr>
        <w:fldChar w:fldCharType="end"/>
      </w:r>
      <w:r w:rsidRPr="00436A6A">
        <w:rPr>
          <w:sz w:val="20"/>
        </w:rPr>
        <w:t>: Mersin İli Mut İlçesi Mevcut 1/5000 Ölçekli Nazım İmar Planı</w:t>
      </w:r>
      <w:bookmarkEnd w:id="102"/>
    </w:p>
    <w:p w14:paraId="6497557C" w14:textId="4EDD9C43" w:rsidR="0098300B" w:rsidRDefault="0098300B" w:rsidP="0098300B">
      <w:pPr>
        <w:rPr>
          <w:lang w:val="x-none" w:eastAsia="x-none"/>
        </w:rPr>
      </w:pPr>
    </w:p>
    <w:p w14:paraId="26C08CA9" w14:textId="40FC0A00" w:rsidR="0098300B" w:rsidRDefault="0098300B" w:rsidP="0098300B">
      <w:pPr>
        <w:rPr>
          <w:lang w:val="x-none" w:eastAsia="x-none"/>
        </w:rPr>
      </w:pPr>
    </w:p>
    <w:p w14:paraId="20187E77" w14:textId="1E019B09" w:rsidR="0098300B" w:rsidRDefault="0098300B" w:rsidP="0098300B">
      <w:pPr>
        <w:rPr>
          <w:lang w:val="x-none" w:eastAsia="x-none"/>
        </w:rPr>
      </w:pPr>
    </w:p>
    <w:p w14:paraId="3EA579CB" w14:textId="77777777" w:rsidR="0098300B" w:rsidRPr="0098300B" w:rsidRDefault="0098300B" w:rsidP="0098300B">
      <w:pPr>
        <w:rPr>
          <w:lang w:val="x-none" w:eastAsia="x-none"/>
        </w:rPr>
      </w:pPr>
    </w:p>
    <w:p w14:paraId="246BEBA8" w14:textId="50F42932" w:rsidR="00747C77" w:rsidRPr="00747C77" w:rsidRDefault="00747C77" w:rsidP="00747C77">
      <w:pPr>
        <w:keepNext/>
        <w:tabs>
          <w:tab w:val="left" w:pos="426"/>
        </w:tabs>
        <w:spacing w:before="0" w:after="0"/>
        <w:jc w:val="center"/>
      </w:pPr>
    </w:p>
    <w:p w14:paraId="3B418E97" w14:textId="41DD4240" w:rsidR="004D4BB5" w:rsidRDefault="00537DB6" w:rsidP="00747C77">
      <w:pPr>
        <w:keepNext/>
        <w:spacing w:before="0" w:after="0" w:line="240" w:lineRule="auto"/>
        <w:rPr>
          <w:bCs/>
          <w:i/>
          <w:sz w:val="20"/>
          <w:szCs w:val="20"/>
          <w:lang w:val="x-none" w:eastAsia="x-none"/>
        </w:rPr>
      </w:pPr>
      <w:r w:rsidRPr="00747C77">
        <w:rPr>
          <w:noProof/>
        </w:rPr>
        <w:drawing>
          <wp:anchor distT="0" distB="0" distL="114300" distR="114300" simplePos="0" relativeHeight="251663360" behindDoc="1" locked="0" layoutInCell="1" allowOverlap="1" wp14:anchorId="3927BE23" wp14:editId="5D719DDE">
            <wp:simplePos x="0" y="0"/>
            <wp:positionH relativeFrom="margin">
              <wp:align>center</wp:align>
            </wp:positionH>
            <wp:positionV relativeFrom="paragraph">
              <wp:posOffset>43180</wp:posOffset>
            </wp:positionV>
            <wp:extent cx="5759450" cy="6541135"/>
            <wp:effectExtent l="19050" t="19050" r="12700" b="1206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02023" name=""/>
                    <pic:cNvPicPr/>
                  </pic:nvPicPr>
                  <pic:blipFill>
                    <a:blip r:embed="rId16">
                      <a:extLst>
                        <a:ext uri="{28A0092B-C50C-407E-A947-70E740481C1C}">
                          <a14:useLocalDpi xmlns:a14="http://schemas.microsoft.com/office/drawing/2010/main" val="0"/>
                        </a:ext>
                      </a:extLst>
                    </a:blip>
                    <a:stretch>
                      <a:fillRect/>
                    </a:stretch>
                  </pic:blipFill>
                  <pic:spPr>
                    <a:xfrm>
                      <a:off x="0" y="0"/>
                      <a:ext cx="5759450" cy="654113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p>
    <w:p w14:paraId="3D1E686D" w14:textId="7D890D46" w:rsidR="005C0062" w:rsidRDefault="005C0062" w:rsidP="00747C77">
      <w:pPr>
        <w:keepNext/>
        <w:spacing w:before="0" w:after="0" w:line="240" w:lineRule="auto"/>
        <w:rPr>
          <w:bCs/>
          <w:i/>
          <w:sz w:val="20"/>
          <w:szCs w:val="20"/>
          <w:lang w:val="x-none" w:eastAsia="x-none"/>
        </w:rPr>
      </w:pPr>
    </w:p>
    <w:p w14:paraId="4AB57A4C" w14:textId="53DA7E90" w:rsidR="005C0062" w:rsidRDefault="005C0062" w:rsidP="00747C77">
      <w:pPr>
        <w:keepNext/>
        <w:spacing w:before="0" w:after="0" w:line="240" w:lineRule="auto"/>
        <w:rPr>
          <w:bCs/>
          <w:i/>
          <w:sz w:val="20"/>
          <w:szCs w:val="20"/>
          <w:lang w:val="x-none" w:eastAsia="x-none"/>
        </w:rPr>
      </w:pPr>
    </w:p>
    <w:p w14:paraId="2B485A05" w14:textId="67909712" w:rsidR="005C0062" w:rsidRDefault="005C0062" w:rsidP="00747C77">
      <w:pPr>
        <w:keepNext/>
        <w:spacing w:before="0" w:after="0" w:line="240" w:lineRule="auto"/>
        <w:rPr>
          <w:bCs/>
          <w:i/>
          <w:sz w:val="20"/>
          <w:szCs w:val="20"/>
          <w:lang w:val="x-none" w:eastAsia="x-none"/>
        </w:rPr>
      </w:pPr>
    </w:p>
    <w:p w14:paraId="4C4BD018" w14:textId="446F59B1" w:rsidR="005C0062" w:rsidRDefault="005C0062" w:rsidP="00747C77">
      <w:pPr>
        <w:keepNext/>
        <w:spacing w:before="0" w:after="0" w:line="240" w:lineRule="auto"/>
        <w:rPr>
          <w:bCs/>
          <w:i/>
          <w:sz w:val="20"/>
          <w:szCs w:val="20"/>
          <w:lang w:val="x-none" w:eastAsia="x-none"/>
        </w:rPr>
      </w:pPr>
    </w:p>
    <w:p w14:paraId="4AC958C2" w14:textId="5C42B296" w:rsidR="005C0062" w:rsidRDefault="005C0062" w:rsidP="00747C77">
      <w:pPr>
        <w:keepNext/>
        <w:spacing w:before="0" w:after="0" w:line="240" w:lineRule="auto"/>
        <w:rPr>
          <w:bCs/>
          <w:i/>
          <w:sz w:val="20"/>
          <w:szCs w:val="20"/>
          <w:lang w:val="x-none" w:eastAsia="x-none"/>
        </w:rPr>
      </w:pPr>
    </w:p>
    <w:p w14:paraId="42228E27" w14:textId="3B13B9FF" w:rsidR="005C0062" w:rsidRDefault="005C0062" w:rsidP="00747C77">
      <w:pPr>
        <w:keepNext/>
        <w:spacing w:before="0" w:after="0" w:line="240" w:lineRule="auto"/>
        <w:rPr>
          <w:bCs/>
          <w:i/>
          <w:sz w:val="20"/>
          <w:szCs w:val="20"/>
          <w:lang w:val="x-none" w:eastAsia="x-none"/>
        </w:rPr>
      </w:pPr>
    </w:p>
    <w:p w14:paraId="3F843F70" w14:textId="43FB447E" w:rsidR="005C0062" w:rsidRDefault="005C0062" w:rsidP="00747C77">
      <w:pPr>
        <w:keepNext/>
        <w:spacing w:before="0" w:after="0" w:line="240" w:lineRule="auto"/>
        <w:rPr>
          <w:bCs/>
          <w:i/>
          <w:sz w:val="20"/>
          <w:szCs w:val="20"/>
          <w:lang w:val="x-none" w:eastAsia="x-none"/>
        </w:rPr>
      </w:pPr>
    </w:p>
    <w:p w14:paraId="197F7D1A" w14:textId="00ABDBC5" w:rsidR="005C0062" w:rsidRDefault="005C0062" w:rsidP="00747C77">
      <w:pPr>
        <w:keepNext/>
        <w:spacing w:before="0" w:after="0" w:line="240" w:lineRule="auto"/>
        <w:rPr>
          <w:bCs/>
          <w:i/>
          <w:sz w:val="20"/>
          <w:szCs w:val="20"/>
          <w:lang w:val="x-none" w:eastAsia="x-none"/>
        </w:rPr>
      </w:pPr>
    </w:p>
    <w:p w14:paraId="5C1AB6F5" w14:textId="73CEEE8C" w:rsidR="005C0062" w:rsidRDefault="005C0062" w:rsidP="00747C77">
      <w:pPr>
        <w:keepNext/>
        <w:spacing w:before="0" w:after="0" w:line="240" w:lineRule="auto"/>
        <w:rPr>
          <w:bCs/>
          <w:i/>
          <w:sz w:val="20"/>
          <w:szCs w:val="20"/>
          <w:lang w:val="x-none" w:eastAsia="x-none"/>
        </w:rPr>
      </w:pPr>
    </w:p>
    <w:p w14:paraId="411E157A" w14:textId="2FC1614B" w:rsidR="005C0062" w:rsidRDefault="005C0062" w:rsidP="00747C77">
      <w:pPr>
        <w:keepNext/>
        <w:spacing w:before="0" w:after="0" w:line="240" w:lineRule="auto"/>
        <w:rPr>
          <w:bCs/>
          <w:i/>
          <w:sz w:val="20"/>
          <w:szCs w:val="20"/>
          <w:lang w:val="x-none" w:eastAsia="x-none"/>
        </w:rPr>
      </w:pPr>
    </w:p>
    <w:p w14:paraId="6D7C729D" w14:textId="3BC122FC" w:rsidR="005C0062" w:rsidRDefault="005C0062" w:rsidP="00747C77">
      <w:pPr>
        <w:keepNext/>
        <w:spacing w:before="0" w:after="0" w:line="240" w:lineRule="auto"/>
        <w:rPr>
          <w:bCs/>
          <w:i/>
          <w:sz w:val="20"/>
          <w:szCs w:val="20"/>
          <w:lang w:val="x-none" w:eastAsia="x-none"/>
        </w:rPr>
      </w:pPr>
    </w:p>
    <w:p w14:paraId="2DDD3403" w14:textId="3D14A732" w:rsidR="005C0062" w:rsidRDefault="005C0062" w:rsidP="00747C77">
      <w:pPr>
        <w:keepNext/>
        <w:spacing w:before="0" w:after="0" w:line="240" w:lineRule="auto"/>
        <w:rPr>
          <w:bCs/>
          <w:i/>
          <w:sz w:val="20"/>
          <w:szCs w:val="20"/>
          <w:lang w:val="x-none" w:eastAsia="x-none"/>
        </w:rPr>
      </w:pPr>
    </w:p>
    <w:p w14:paraId="739C6BDE" w14:textId="0A71CFB5" w:rsidR="005C0062" w:rsidRDefault="005C0062" w:rsidP="00747C77">
      <w:pPr>
        <w:keepNext/>
        <w:spacing w:before="0" w:after="0" w:line="240" w:lineRule="auto"/>
        <w:rPr>
          <w:bCs/>
          <w:i/>
          <w:sz w:val="20"/>
          <w:szCs w:val="20"/>
          <w:lang w:val="x-none" w:eastAsia="x-none"/>
        </w:rPr>
      </w:pPr>
    </w:p>
    <w:p w14:paraId="64B4AC24" w14:textId="2E8BFA6E" w:rsidR="005C0062" w:rsidRDefault="005C0062" w:rsidP="00747C77">
      <w:pPr>
        <w:keepNext/>
        <w:spacing w:before="0" w:after="0" w:line="240" w:lineRule="auto"/>
        <w:rPr>
          <w:bCs/>
          <w:i/>
          <w:sz w:val="20"/>
          <w:szCs w:val="20"/>
          <w:lang w:val="x-none" w:eastAsia="x-none"/>
        </w:rPr>
      </w:pPr>
    </w:p>
    <w:p w14:paraId="22BB4207" w14:textId="2237897C" w:rsidR="005C0062" w:rsidRDefault="005C0062" w:rsidP="00747C77">
      <w:pPr>
        <w:keepNext/>
        <w:spacing w:before="0" w:after="0" w:line="240" w:lineRule="auto"/>
        <w:rPr>
          <w:bCs/>
          <w:i/>
          <w:sz w:val="20"/>
          <w:szCs w:val="20"/>
          <w:lang w:val="x-none" w:eastAsia="x-none"/>
        </w:rPr>
      </w:pPr>
    </w:p>
    <w:p w14:paraId="47A218C3" w14:textId="6354E932" w:rsidR="005C0062" w:rsidRDefault="005C0062" w:rsidP="00747C77">
      <w:pPr>
        <w:keepNext/>
        <w:spacing w:before="0" w:after="0" w:line="240" w:lineRule="auto"/>
        <w:rPr>
          <w:bCs/>
          <w:i/>
          <w:sz w:val="20"/>
          <w:szCs w:val="20"/>
          <w:lang w:val="x-none" w:eastAsia="x-none"/>
        </w:rPr>
      </w:pPr>
    </w:p>
    <w:p w14:paraId="4B831F18" w14:textId="3E35664A" w:rsidR="005C0062" w:rsidRDefault="005C0062" w:rsidP="00747C77">
      <w:pPr>
        <w:keepNext/>
        <w:spacing w:before="0" w:after="0" w:line="240" w:lineRule="auto"/>
        <w:rPr>
          <w:bCs/>
          <w:i/>
          <w:sz w:val="20"/>
          <w:szCs w:val="20"/>
          <w:lang w:val="x-none" w:eastAsia="x-none"/>
        </w:rPr>
      </w:pPr>
    </w:p>
    <w:p w14:paraId="7104DBCA" w14:textId="36D87BC1" w:rsidR="005C0062" w:rsidRDefault="005C0062" w:rsidP="00747C77">
      <w:pPr>
        <w:keepNext/>
        <w:spacing w:before="0" w:after="0" w:line="240" w:lineRule="auto"/>
        <w:rPr>
          <w:bCs/>
          <w:i/>
          <w:sz w:val="20"/>
          <w:szCs w:val="20"/>
          <w:lang w:val="x-none" w:eastAsia="x-none"/>
        </w:rPr>
      </w:pPr>
    </w:p>
    <w:p w14:paraId="2A1062D2" w14:textId="7A512200" w:rsidR="005C0062" w:rsidRDefault="005C0062" w:rsidP="00747C77">
      <w:pPr>
        <w:keepNext/>
        <w:spacing w:before="0" w:after="0" w:line="240" w:lineRule="auto"/>
        <w:rPr>
          <w:bCs/>
          <w:i/>
          <w:sz w:val="20"/>
          <w:szCs w:val="20"/>
          <w:lang w:val="x-none" w:eastAsia="x-none"/>
        </w:rPr>
      </w:pPr>
    </w:p>
    <w:p w14:paraId="4033AB2E" w14:textId="77777777" w:rsidR="005C0062" w:rsidRDefault="005C0062" w:rsidP="005C0062">
      <w:pPr>
        <w:spacing w:before="0" w:after="0" w:line="240" w:lineRule="auto"/>
        <w:rPr>
          <w:bCs/>
          <w:i/>
          <w:sz w:val="20"/>
          <w:szCs w:val="20"/>
          <w:lang w:val="x-none" w:eastAsia="x-none"/>
        </w:rPr>
      </w:pPr>
    </w:p>
    <w:p w14:paraId="5F047B84" w14:textId="77777777" w:rsidR="005C0062" w:rsidRDefault="005C0062" w:rsidP="005C0062">
      <w:pPr>
        <w:spacing w:before="0" w:after="0" w:line="240" w:lineRule="auto"/>
        <w:rPr>
          <w:bCs/>
          <w:i/>
          <w:sz w:val="20"/>
          <w:szCs w:val="20"/>
          <w:lang w:val="x-none" w:eastAsia="x-none"/>
        </w:rPr>
      </w:pPr>
    </w:p>
    <w:p w14:paraId="7DAC7C22" w14:textId="77777777" w:rsidR="005C0062" w:rsidRDefault="005C0062" w:rsidP="005C0062">
      <w:pPr>
        <w:spacing w:before="0" w:after="0" w:line="240" w:lineRule="auto"/>
        <w:rPr>
          <w:bCs/>
          <w:i/>
          <w:sz w:val="20"/>
          <w:szCs w:val="20"/>
          <w:lang w:val="x-none" w:eastAsia="x-none"/>
        </w:rPr>
      </w:pPr>
    </w:p>
    <w:p w14:paraId="7CBA8192" w14:textId="77777777" w:rsidR="005C0062" w:rsidRDefault="005C0062" w:rsidP="005C0062">
      <w:pPr>
        <w:spacing w:before="0" w:after="0" w:line="240" w:lineRule="auto"/>
        <w:rPr>
          <w:bCs/>
          <w:i/>
          <w:sz w:val="20"/>
          <w:szCs w:val="20"/>
          <w:lang w:val="x-none" w:eastAsia="x-none"/>
        </w:rPr>
      </w:pPr>
    </w:p>
    <w:p w14:paraId="495A51E7" w14:textId="77777777" w:rsidR="005C0062" w:rsidRDefault="005C0062" w:rsidP="005C0062">
      <w:pPr>
        <w:spacing w:before="0" w:after="0" w:line="240" w:lineRule="auto"/>
        <w:rPr>
          <w:bCs/>
          <w:i/>
          <w:sz w:val="20"/>
          <w:szCs w:val="20"/>
          <w:lang w:val="x-none" w:eastAsia="x-none"/>
        </w:rPr>
      </w:pPr>
    </w:p>
    <w:p w14:paraId="7328D161" w14:textId="77777777" w:rsidR="005C0062" w:rsidRDefault="005C0062" w:rsidP="005C0062">
      <w:pPr>
        <w:spacing w:before="0" w:after="0" w:line="240" w:lineRule="auto"/>
        <w:rPr>
          <w:bCs/>
          <w:i/>
          <w:sz w:val="20"/>
          <w:szCs w:val="20"/>
          <w:lang w:val="x-none" w:eastAsia="x-none"/>
        </w:rPr>
      </w:pPr>
    </w:p>
    <w:p w14:paraId="7C8B72D5" w14:textId="77777777" w:rsidR="005C0062" w:rsidRDefault="005C0062" w:rsidP="005C0062">
      <w:pPr>
        <w:spacing w:before="0" w:after="0" w:line="240" w:lineRule="auto"/>
        <w:rPr>
          <w:bCs/>
          <w:i/>
          <w:sz w:val="20"/>
          <w:szCs w:val="20"/>
          <w:lang w:val="x-none" w:eastAsia="x-none"/>
        </w:rPr>
      </w:pPr>
    </w:p>
    <w:p w14:paraId="52106DC2" w14:textId="77777777" w:rsidR="005C0062" w:rsidRDefault="005C0062" w:rsidP="005C0062">
      <w:pPr>
        <w:spacing w:before="0" w:after="0" w:line="240" w:lineRule="auto"/>
        <w:rPr>
          <w:bCs/>
          <w:i/>
          <w:sz w:val="20"/>
          <w:szCs w:val="20"/>
          <w:lang w:val="x-none" w:eastAsia="x-none"/>
        </w:rPr>
      </w:pPr>
    </w:p>
    <w:p w14:paraId="62D1C393" w14:textId="171AD07D" w:rsidR="005C0062" w:rsidRDefault="005C0062" w:rsidP="005C0062">
      <w:pPr>
        <w:spacing w:before="0" w:after="0" w:line="240" w:lineRule="auto"/>
        <w:rPr>
          <w:bCs/>
          <w:i/>
          <w:sz w:val="20"/>
          <w:szCs w:val="20"/>
          <w:lang w:val="x-none" w:eastAsia="x-none"/>
        </w:rPr>
      </w:pPr>
    </w:p>
    <w:p w14:paraId="7ABCFB10" w14:textId="4D265CBF" w:rsidR="005C0062" w:rsidRDefault="005C0062" w:rsidP="005C0062">
      <w:pPr>
        <w:spacing w:before="0" w:after="0" w:line="240" w:lineRule="auto"/>
        <w:rPr>
          <w:bCs/>
          <w:i/>
          <w:sz w:val="20"/>
          <w:szCs w:val="20"/>
          <w:lang w:val="x-none" w:eastAsia="x-none"/>
        </w:rPr>
      </w:pPr>
    </w:p>
    <w:p w14:paraId="53C0E1DA" w14:textId="74BE7B9F" w:rsidR="005C0062" w:rsidRDefault="005C0062" w:rsidP="005C0062">
      <w:pPr>
        <w:spacing w:before="0" w:after="0" w:line="240" w:lineRule="auto"/>
        <w:rPr>
          <w:bCs/>
          <w:i/>
          <w:sz w:val="20"/>
          <w:szCs w:val="20"/>
          <w:lang w:val="x-none" w:eastAsia="x-none"/>
        </w:rPr>
      </w:pPr>
    </w:p>
    <w:p w14:paraId="4A997900" w14:textId="6A04CD24" w:rsidR="005C0062" w:rsidRDefault="005C0062" w:rsidP="005C0062">
      <w:pPr>
        <w:spacing w:before="0" w:after="0" w:line="240" w:lineRule="auto"/>
        <w:rPr>
          <w:bCs/>
          <w:i/>
          <w:sz w:val="20"/>
          <w:szCs w:val="20"/>
          <w:lang w:val="x-none" w:eastAsia="x-none"/>
        </w:rPr>
      </w:pPr>
    </w:p>
    <w:p w14:paraId="553EDDAE" w14:textId="5E423543" w:rsidR="005C0062" w:rsidRDefault="005C0062" w:rsidP="005C0062">
      <w:pPr>
        <w:spacing w:before="0" w:after="0" w:line="240" w:lineRule="auto"/>
        <w:rPr>
          <w:bCs/>
          <w:i/>
          <w:sz w:val="20"/>
          <w:szCs w:val="20"/>
          <w:lang w:val="x-none" w:eastAsia="x-none"/>
        </w:rPr>
      </w:pPr>
    </w:p>
    <w:p w14:paraId="2D02281A" w14:textId="1916FD9F" w:rsidR="005C0062" w:rsidRDefault="005C0062" w:rsidP="005C0062">
      <w:pPr>
        <w:spacing w:before="0" w:after="0" w:line="240" w:lineRule="auto"/>
        <w:rPr>
          <w:bCs/>
          <w:i/>
          <w:sz w:val="20"/>
          <w:szCs w:val="20"/>
          <w:lang w:val="x-none" w:eastAsia="x-none"/>
        </w:rPr>
      </w:pPr>
    </w:p>
    <w:p w14:paraId="220C7D5A" w14:textId="77777777" w:rsidR="005C0062" w:rsidRDefault="005C0062" w:rsidP="005C0062">
      <w:pPr>
        <w:spacing w:before="0" w:after="0" w:line="240" w:lineRule="auto"/>
        <w:rPr>
          <w:bCs/>
          <w:i/>
          <w:sz w:val="20"/>
          <w:szCs w:val="20"/>
          <w:lang w:val="x-none" w:eastAsia="x-none"/>
        </w:rPr>
      </w:pPr>
    </w:p>
    <w:p w14:paraId="5323026F" w14:textId="77777777" w:rsidR="00537DB6" w:rsidRDefault="00537DB6" w:rsidP="005C0062">
      <w:pPr>
        <w:spacing w:before="0" w:after="0" w:line="240" w:lineRule="auto"/>
        <w:rPr>
          <w:bCs/>
          <w:i/>
          <w:sz w:val="20"/>
          <w:szCs w:val="20"/>
          <w:lang w:val="x-none" w:eastAsia="x-none"/>
        </w:rPr>
      </w:pPr>
    </w:p>
    <w:p w14:paraId="6FE3182A" w14:textId="77777777" w:rsidR="00537DB6" w:rsidRDefault="00537DB6" w:rsidP="005C0062">
      <w:pPr>
        <w:spacing w:before="0" w:after="0" w:line="240" w:lineRule="auto"/>
        <w:rPr>
          <w:bCs/>
          <w:i/>
          <w:sz w:val="20"/>
          <w:szCs w:val="20"/>
          <w:lang w:val="x-none" w:eastAsia="x-none"/>
        </w:rPr>
      </w:pPr>
    </w:p>
    <w:p w14:paraId="49295DF4" w14:textId="77777777" w:rsidR="00537DB6" w:rsidRDefault="00537DB6" w:rsidP="005C0062">
      <w:pPr>
        <w:spacing w:before="0" w:after="0" w:line="240" w:lineRule="auto"/>
        <w:rPr>
          <w:bCs/>
          <w:i/>
          <w:sz w:val="20"/>
          <w:szCs w:val="20"/>
          <w:lang w:val="x-none" w:eastAsia="x-none"/>
        </w:rPr>
      </w:pPr>
    </w:p>
    <w:p w14:paraId="3AB97828" w14:textId="77777777" w:rsidR="00537DB6" w:rsidRDefault="00537DB6" w:rsidP="005C0062">
      <w:pPr>
        <w:spacing w:before="0" w:after="0" w:line="240" w:lineRule="auto"/>
        <w:rPr>
          <w:bCs/>
          <w:i/>
          <w:sz w:val="20"/>
          <w:szCs w:val="20"/>
          <w:lang w:val="x-none" w:eastAsia="x-none"/>
        </w:rPr>
      </w:pPr>
    </w:p>
    <w:p w14:paraId="73D38D52" w14:textId="77777777" w:rsidR="00537DB6" w:rsidRDefault="00537DB6" w:rsidP="005C0062">
      <w:pPr>
        <w:spacing w:before="0" w:after="0" w:line="240" w:lineRule="auto"/>
        <w:rPr>
          <w:bCs/>
          <w:i/>
          <w:sz w:val="20"/>
          <w:szCs w:val="20"/>
          <w:lang w:val="x-none" w:eastAsia="x-none"/>
        </w:rPr>
      </w:pPr>
    </w:p>
    <w:p w14:paraId="407AADEA" w14:textId="77777777" w:rsidR="00537DB6" w:rsidRDefault="00537DB6" w:rsidP="005C0062">
      <w:pPr>
        <w:spacing w:before="0" w:after="0" w:line="240" w:lineRule="auto"/>
        <w:rPr>
          <w:bCs/>
          <w:i/>
          <w:sz w:val="20"/>
          <w:szCs w:val="20"/>
          <w:lang w:val="x-none" w:eastAsia="x-none"/>
        </w:rPr>
      </w:pPr>
    </w:p>
    <w:p w14:paraId="5E9F818A" w14:textId="77777777" w:rsidR="00537DB6" w:rsidRDefault="00537DB6" w:rsidP="005C0062">
      <w:pPr>
        <w:spacing w:before="0" w:after="0" w:line="240" w:lineRule="auto"/>
        <w:rPr>
          <w:bCs/>
          <w:i/>
          <w:sz w:val="20"/>
          <w:szCs w:val="20"/>
          <w:lang w:val="x-none" w:eastAsia="x-none"/>
        </w:rPr>
      </w:pPr>
    </w:p>
    <w:p w14:paraId="4C1998EC" w14:textId="77777777" w:rsidR="00537DB6" w:rsidRDefault="00537DB6" w:rsidP="005C0062">
      <w:pPr>
        <w:spacing w:before="0" w:after="0" w:line="240" w:lineRule="auto"/>
        <w:rPr>
          <w:bCs/>
          <w:i/>
          <w:sz w:val="20"/>
          <w:szCs w:val="20"/>
          <w:lang w:val="x-none" w:eastAsia="x-none"/>
        </w:rPr>
      </w:pPr>
    </w:p>
    <w:p w14:paraId="534192D1" w14:textId="77777777" w:rsidR="00537DB6" w:rsidRDefault="00537DB6" w:rsidP="005C0062">
      <w:pPr>
        <w:spacing w:before="0" w:after="0" w:line="240" w:lineRule="auto"/>
        <w:rPr>
          <w:bCs/>
          <w:i/>
          <w:sz w:val="20"/>
          <w:szCs w:val="20"/>
          <w:lang w:val="x-none" w:eastAsia="x-none"/>
        </w:rPr>
      </w:pPr>
    </w:p>
    <w:p w14:paraId="00317EE9" w14:textId="60FCB476" w:rsidR="005C0062" w:rsidRDefault="005C0062" w:rsidP="00537DB6">
      <w:pPr>
        <w:spacing w:after="0" w:line="240" w:lineRule="auto"/>
        <w:rPr>
          <w:bCs/>
          <w:i/>
          <w:sz w:val="20"/>
          <w:szCs w:val="20"/>
          <w:lang w:val="x-none" w:eastAsia="x-none"/>
        </w:rPr>
      </w:pPr>
      <w:bookmarkStart w:id="103" w:name="_Toc235698810"/>
      <w:r w:rsidRPr="003B5B35">
        <w:rPr>
          <w:bCs/>
          <w:i/>
          <w:sz w:val="20"/>
          <w:szCs w:val="20"/>
          <w:lang w:val="x-none" w:eastAsia="x-none"/>
        </w:rPr>
        <w:t xml:space="preserve">Harita </w:t>
      </w:r>
      <w:r w:rsidRPr="003B5B35">
        <w:rPr>
          <w:bCs/>
          <w:i/>
          <w:sz w:val="20"/>
          <w:szCs w:val="20"/>
          <w:lang w:val="x-none" w:eastAsia="x-none"/>
        </w:rPr>
        <w:fldChar w:fldCharType="begin"/>
      </w:r>
      <w:r w:rsidRPr="003B5B35">
        <w:rPr>
          <w:bCs/>
          <w:i/>
          <w:sz w:val="20"/>
          <w:szCs w:val="20"/>
          <w:lang w:val="x-none" w:eastAsia="x-none"/>
        </w:rPr>
        <w:instrText xml:space="preserve"> SEQ Harita \* ARABIC </w:instrText>
      </w:r>
      <w:r w:rsidRPr="003B5B35">
        <w:rPr>
          <w:bCs/>
          <w:i/>
          <w:sz w:val="20"/>
          <w:szCs w:val="20"/>
          <w:lang w:val="x-none" w:eastAsia="x-none"/>
        </w:rPr>
        <w:fldChar w:fldCharType="separate"/>
      </w:r>
      <w:r w:rsidRPr="003B5B35">
        <w:rPr>
          <w:bCs/>
          <w:i/>
          <w:noProof/>
          <w:sz w:val="20"/>
          <w:szCs w:val="20"/>
          <w:lang w:val="x-none" w:eastAsia="x-none"/>
        </w:rPr>
        <w:t>6</w:t>
      </w:r>
      <w:r w:rsidRPr="003B5B35">
        <w:rPr>
          <w:bCs/>
          <w:i/>
          <w:noProof/>
          <w:sz w:val="20"/>
          <w:szCs w:val="20"/>
          <w:lang w:val="x-none" w:eastAsia="x-none"/>
        </w:rPr>
        <w:fldChar w:fldCharType="end"/>
      </w:r>
      <w:r w:rsidRPr="003B5B35">
        <w:rPr>
          <w:bCs/>
          <w:i/>
          <w:sz w:val="20"/>
          <w:szCs w:val="20"/>
          <w:lang w:val="x-none" w:eastAsia="x-none"/>
        </w:rPr>
        <w:t>: Mersin İli Mut İlçesi Mevcut 1/1000 Ölçekli Uygulama İmar Planı</w:t>
      </w:r>
      <w:bookmarkEnd w:id="103"/>
    </w:p>
    <w:p w14:paraId="466D5C47" w14:textId="39054B9E" w:rsidR="00537DB6" w:rsidRDefault="00537DB6" w:rsidP="005C0062">
      <w:pPr>
        <w:spacing w:before="0" w:after="0" w:line="240" w:lineRule="auto"/>
        <w:rPr>
          <w:bCs/>
          <w:i/>
          <w:sz w:val="20"/>
          <w:szCs w:val="20"/>
          <w:lang w:val="x-none" w:eastAsia="x-none"/>
        </w:rPr>
      </w:pPr>
    </w:p>
    <w:p w14:paraId="1B32C378" w14:textId="12F8E583" w:rsidR="00537DB6" w:rsidRDefault="00537DB6" w:rsidP="005C0062">
      <w:pPr>
        <w:spacing w:before="0" w:after="0" w:line="240" w:lineRule="auto"/>
        <w:rPr>
          <w:bCs/>
          <w:i/>
          <w:sz w:val="20"/>
          <w:szCs w:val="20"/>
          <w:lang w:val="x-none" w:eastAsia="x-none"/>
        </w:rPr>
      </w:pPr>
    </w:p>
    <w:p w14:paraId="71897BA6" w14:textId="1A7CF226" w:rsidR="00537DB6" w:rsidRDefault="00537DB6" w:rsidP="005C0062">
      <w:pPr>
        <w:spacing w:before="0" w:after="0" w:line="240" w:lineRule="auto"/>
        <w:rPr>
          <w:bCs/>
          <w:i/>
          <w:sz w:val="20"/>
          <w:szCs w:val="20"/>
          <w:lang w:val="x-none" w:eastAsia="x-none"/>
        </w:rPr>
      </w:pPr>
    </w:p>
    <w:p w14:paraId="46625127" w14:textId="623F13E9" w:rsidR="00537DB6" w:rsidRDefault="00537DB6" w:rsidP="005C0062">
      <w:pPr>
        <w:spacing w:before="0" w:after="0" w:line="240" w:lineRule="auto"/>
        <w:rPr>
          <w:bCs/>
          <w:i/>
          <w:sz w:val="20"/>
          <w:szCs w:val="20"/>
          <w:lang w:val="x-none" w:eastAsia="x-none"/>
        </w:rPr>
      </w:pPr>
    </w:p>
    <w:p w14:paraId="28EBBC45" w14:textId="34976E5F" w:rsidR="00537DB6" w:rsidRDefault="00537DB6" w:rsidP="005C0062">
      <w:pPr>
        <w:spacing w:before="0" w:after="0" w:line="240" w:lineRule="auto"/>
        <w:rPr>
          <w:bCs/>
          <w:i/>
          <w:sz w:val="20"/>
          <w:szCs w:val="20"/>
          <w:lang w:val="x-none" w:eastAsia="x-none"/>
        </w:rPr>
      </w:pPr>
    </w:p>
    <w:p w14:paraId="3071FE1E" w14:textId="79E44860" w:rsidR="00537DB6" w:rsidRDefault="00537DB6" w:rsidP="005C0062">
      <w:pPr>
        <w:spacing w:before="0" w:after="0" w:line="240" w:lineRule="auto"/>
        <w:rPr>
          <w:bCs/>
          <w:i/>
          <w:sz w:val="20"/>
          <w:szCs w:val="20"/>
          <w:lang w:val="x-none" w:eastAsia="x-none"/>
        </w:rPr>
      </w:pPr>
    </w:p>
    <w:p w14:paraId="45B995DE" w14:textId="56ADEE29" w:rsidR="00537DB6" w:rsidRDefault="00537DB6" w:rsidP="005C0062">
      <w:pPr>
        <w:spacing w:before="0" w:after="0" w:line="240" w:lineRule="auto"/>
        <w:rPr>
          <w:bCs/>
          <w:i/>
          <w:sz w:val="20"/>
          <w:szCs w:val="20"/>
          <w:lang w:val="x-none" w:eastAsia="x-none"/>
        </w:rPr>
      </w:pPr>
    </w:p>
    <w:p w14:paraId="247E196F" w14:textId="00226BD0" w:rsidR="00537DB6" w:rsidRDefault="00537DB6" w:rsidP="005C0062">
      <w:pPr>
        <w:spacing w:before="0" w:after="0" w:line="240" w:lineRule="auto"/>
        <w:rPr>
          <w:bCs/>
          <w:i/>
          <w:sz w:val="20"/>
          <w:szCs w:val="20"/>
          <w:lang w:val="x-none" w:eastAsia="x-none"/>
        </w:rPr>
      </w:pPr>
    </w:p>
    <w:p w14:paraId="438ECC5A" w14:textId="77777777" w:rsidR="00537DB6" w:rsidRDefault="00537DB6" w:rsidP="005C0062">
      <w:pPr>
        <w:spacing w:before="0" w:after="0" w:line="240" w:lineRule="auto"/>
        <w:rPr>
          <w:bCs/>
          <w:i/>
          <w:sz w:val="20"/>
          <w:szCs w:val="20"/>
          <w:lang w:val="x-none" w:eastAsia="x-none"/>
        </w:rPr>
      </w:pPr>
    </w:p>
    <w:p w14:paraId="690C0214" w14:textId="14C34D66" w:rsidR="00537DB6" w:rsidRDefault="00537DB6" w:rsidP="005C0062">
      <w:pPr>
        <w:spacing w:before="0" w:after="0" w:line="240" w:lineRule="auto"/>
        <w:rPr>
          <w:bCs/>
          <w:i/>
          <w:sz w:val="20"/>
          <w:szCs w:val="20"/>
          <w:lang w:val="x-none" w:eastAsia="x-none"/>
        </w:rPr>
      </w:pPr>
    </w:p>
    <w:p w14:paraId="237D069E" w14:textId="77777777" w:rsidR="00537DB6" w:rsidRDefault="00537DB6" w:rsidP="005C0062">
      <w:pPr>
        <w:spacing w:before="0" w:after="0" w:line="240" w:lineRule="auto"/>
        <w:rPr>
          <w:bCs/>
          <w:i/>
          <w:sz w:val="20"/>
          <w:szCs w:val="20"/>
          <w:lang w:val="x-none" w:eastAsia="x-none"/>
        </w:rPr>
      </w:pPr>
    </w:p>
    <w:p w14:paraId="519F58A0" w14:textId="0FF43A87" w:rsidR="00537DB6" w:rsidRDefault="00537DB6" w:rsidP="003C5C99">
      <w:pPr>
        <w:spacing w:before="0" w:after="0" w:line="288" w:lineRule="auto"/>
        <w:rPr>
          <w:rFonts w:eastAsia="Calibri"/>
          <w:i/>
          <w:sz w:val="16"/>
          <w:szCs w:val="22"/>
          <w:lang w:eastAsia="en-US"/>
        </w:rPr>
      </w:pPr>
    </w:p>
    <w:p w14:paraId="60BDFB5A" w14:textId="7EA8B990" w:rsidR="00AF5276" w:rsidRPr="004101BA" w:rsidRDefault="00AF5276" w:rsidP="004101BA">
      <w:pPr>
        <w:keepNext/>
        <w:spacing w:before="0" w:after="0" w:line="240" w:lineRule="auto"/>
        <w:rPr>
          <w:bCs/>
          <w:i/>
          <w:sz w:val="20"/>
          <w:szCs w:val="20"/>
          <w:lang w:val="x-none" w:eastAsia="x-none"/>
        </w:rPr>
      </w:pPr>
      <w:bookmarkStart w:id="104" w:name="_Toc235712894"/>
      <w:r w:rsidRPr="004101BA">
        <w:rPr>
          <w:bCs/>
          <w:i/>
          <w:sz w:val="20"/>
          <w:szCs w:val="20"/>
          <w:lang w:val="x-none" w:eastAsia="x-none"/>
        </w:rPr>
        <w:lastRenderedPageBreak/>
        <w:t xml:space="preserve">Tablo </w:t>
      </w:r>
      <w:r w:rsidRPr="004101BA">
        <w:rPr>
          <w:bCs/>
          <w:i/>
          <w:sz w:val="20"/>
          <w:szCs w:val="20"/>
          <w:lang w:val="x-none" w:eastAsia="x-none"/>
        </w:rPr>
        <w:fldChar w:fldCharType="begin"/>
      </w:r>
      <w:r w:rsidRPr="004101BA">
        <w:rPr>
          <w:bCs/>
          <w:i/>
          <w:sz w:val="20"/>
          <w:szCs w:val="20"/>
          <w:lang w:val="x-none" w:eastAsia="x-none"/>
        </w:rPr>
        <w:instrText xml:space="preserve"> SEQ Tablo \* ARABIC </w:instrText>
      </w:r>
      <w:r w:rsidRPr="004101BA">
        <w:rPr>
          <w:bCs/>
          <w:i/>
          <w:sz w:val="20"/>
          <w:szCs w:val="20"/>
          <w:lang w:val="x-none" w:eastAsia="x-none"/>
        </w:rPr>
        <w:fldChar w:fldCharType="separate"/>
      </w:r>
      <w:r w:rsidRPr="004101BA">
        <w:rPr>
          <w:bCs/>
          <w:i/>
          <w:sz w:val="20"/>
          <w:szCs w:val="20"/>
          <w:lang w:val="x-none" w:eastAsia="x-none"/>
        </w:rPr>
        <w:t>10</w:t>
      </w:r>
      <w:r w:rsidRPr="004101BA">
        <w:rPr>
          <w:bCs/>
          <w:i/>
          <w:sz w:val="20"/>
          <w:szCs w:val="20"/>
          <w:lang w:val="x-none" w:eastAsia="x-none"/>
        </w:rPr>
        <w:fldChar w:fldCharType="end"/>
      </w:r>
      <w:r w:rsidR="004101BA" w:rsidRPr="004101BA">
        <w:rPr>
          <w:bCs/>
          <w:i/>
          <w:sz w:val="20"/>
          <w:szCs w:val="20"/>
          <w:lang w:val="x-none" w:eastAsia="x-none"/>
        </w:rPr>
        <w:t xml:space="preserve"> Meri İmar Planı Yapılaşma Koşulları ve Nüfus Kapasitesi</w:t>
      </w:r>
      <w:bookmarkEnd w:id="104"/>
    </w:p>
    <w:tbl>
      <w:tblPr>
        <w:tblW w:w="9072" w:type="dxa"/>
        <w:tblInd w:w="-5" w:type="dxa"/>
        <w:tblCellMar>
          <w:left w:w="70" w:type="dxa"/>
          <w:right w:w="70" w:type="dxa"/>
        </w:tblCellMar>
        <w:tblLook w:val="04A0" w:firstRow="1" w:lastRow="0" w:firstColumn="1" w:lastColumn="0" w:noHBand="0" w:noVBand="1"/>
      </w:tblPr>
      <w:tblGrid>
        <w:gridCol w:w="913"/>
        <w:gridCol w:w="2061"/>
        <w:gridCol w:w="1672"/>
        <w:gridCol w:w="2804"/>
        <w:gridCol w:w="1622"/>
      </w:tblGrid>
      <w:tr w:rsidR="00537DB6" w:rsidRPr="00537DB6" w14:paraId="43147AD5" w14:textId="77777777" w:rsidTr="00537DB6">
        <w:trPr>
          <w:trHeight w:val="227"/>
        </w:trPr>
        <w:tc>
          <w:tcPr>
            <w:tcW w:w="540" w:type="dxa"/>
            <w:tcBorders>
              <w:top w:val="single" w:sz="4" w:space="0" w:color="auto"/>
              <w:left w:val="single" w:sz="4" w:space="0" w:color="auto"/>
              <w:bottom w:val="single" w:sz="4" w:space="0" w:color="auto"/>
              <w:right w:val="single" w:sz="4" w:space="0" w:color="auto"/>
            </w:tcBorders>
            <w:noWrap/>
            <w:vAlign w:val="center"/>
            <w:hideMark/>
          </w:tcPr>
          <w:p w14:paraId="1B4B0CA3"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 </w:t>
            </w:r>
          </w:p>
        </w:tc>
        <w:tc>
          <w:tcPr>
            <w:tcW w:w="1220" w:type="dxa"/>
            <w:tcBorders>
              <w:top w:val="single" w:sz="4" w:space="0" w:color="auto"/>
              <w:left w:val="nil"/>
              <w:bottom w:val="single" w:sz="4" w:space="0" w:color="auto"/>
              <w:right w:val="single" w:sz="4" w:space="0" w:color="auto"/>
            </w:tcBorders>
            <w:noWrap/>
            <w:vAlign w:val="center"/>
            <w:hideMark/>
          </w:tcPr>
          <w:p w14:paraId="29307C9E"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Emsal Değeri</w:t>
            </w:r>
          </w:p>
        </w:tc>
        <w:tc>
          <w:tcPr>
            <w:tcW w:w="960" w:type="dxa"/>
            <w:tcBorders>
              <w:top w:val="single" w:sz="4" w:space="0" w:color="auto"/>
              <w:left w:val="nil"/>
              <w:bottom w:val="single" w:sz="4" w:space="0" w:color="auto"/>
              <w:right w:val="single" w:sz="4" w:space="0" w:color="auto"/>
            </w:tcBorders>
            <w:noWrap/>
            <w:vAlign w:val="center"/>
            <w:hideMark/>
          </w:tcPr>
          <w:p w14:paraId="4429841A"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M</w:t>
            </w:r>
            <w:r w:rsidRPr="00537DB6">
              <w:rPr>
                <w:rFonts w:eastAsia="Times New Roman"/>
                <w:b/>
                <w:bCs/>
                <w:color w:val="000000"/>
                <w:sz w:val="20"/>
                <w:szCs w:val="20"/>
                <w:vertAlign w:val="superscript"/>
              </w:rPr>
              <w:t>2</w:t>
            </w:r>
          </w:p>
        </w:tc>
        <w:tc>
          <w:tcPr>
            <w:tcW w:w="1660" w:type="dxa"/>
            <w:tcBorders>
              <w:top w:val="single" w:sz="4" w:space="0" w:color="auto"/>
              <w:left w:val="nil"/>
              <w:bottom w:val="single" w:sz="4" w:space="0" w:color="auto"/>
              <w:right w:val="single" w:sz="4" w:space="0" w:color="auto"/>
            </w:tcBorders>
            <w:noWrap/>
            <w:vAlign w:val="center"/>
            <w:hideMark/>
          </w:tcPr>
          <w:p w14:paraId="07BDB6F6"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Konut İnşaat Alanı</w:t>
            </w:r>
          </w:p>
        </w:tc>
        <w:tc>
          <w:tcPr>
            <w:tcW w:w="960" w:type="dxa"/>
            <w:tcBorders>
              <w:top w:val="single" w:sz="4" w:space="0" w:color="auto"/>
              <w:left w:val="nil"/>
              <w:bottom w:val="single" w:sz="4" w:space="0" w:color="auto"/>
              <w:right w:val="single" w:sz="4" w:space="0" w:color="auto"/>
            </w:tcBorders>
            <w:noWrap/>
            <w:vAlign w:val="center"/>
            <w:hideMark/>
          </w:tcPr>
          <w:p w14:paraId="1420A2DB" w14:textId="2B5CD77D"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Nüfus</w:t>
            </w:r>
            <w:r w:rsidR="005369EE" w:rsidRPr="005369EE">
              <w:rPr>
                <w:rFonts w:eastAsia="Times New Roman"/>
                <w:b/>
                <w:bCs/>
                <w:color w:val="000000"/>
                <w:sz w:val="20"/>
                <w:szCs w:val="20"/>
                <w:vertAlign w:val="superscript"/>
              </w:rPr>
              <w:t>(3)</w:t>
            </w:r>
          </w:p>
        </w:tc>
      </w:tr>
      <w:tr w:rsidR="00537DB6" w:rsidRPr="00537DB6" w14:paraId="1F0D8379" w14:textId="77777777" w:rsidTr="00537DB6">
        <w:trPr>
          <w:trHeight w:val="227"/>
        </w:trPr>
        <w:tc>
          <w:tcPr>
            <w:tcW w:w="540" w:type="dxa"/>
            <w:vMerge w:val="restart"/>
            <w:tcBorders>
              <w:top w:val="nil"/>
              <w:left w:val="single" w:sz="4" w:space="0" w:color="auto"/>
              <w:bottom w:val="single" w:sz="4" w:space="0" w:color="auto"/>
              <w:right w:val="single" w:sz="4" w:space="0" w:color="auto"/>
            </w:tcBorders>
            <w:noWrap/>
            <w:textDirection w:val="btLr"/>
            <w:vAlign w:val="center"/>
            <w:hideMark/>
          </w:tcPr>
          <w:p w14:paraId="03B91DF7"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Konut Alanları</w:t>
            </w:r>
          </w:p>
        </w:tc>
        <w:tc>
          <w:tcPr>
            <w:tcW w:w="1220" w:type="dxa"/>
            <w:tcBorders>
              <w:top w:val="nil"/>
              <w:left w:val="nil"/>
              <w:bottom w:val="single" w:sz="4" w:space="0" w:color="auto"/>
              <w:right w:val="single" w:sz="4" w:space="0" w:color="auto"/>
            </w:tcBorders>
            <w:noWrap/>
            <w:vAlign w:val="center"/>
            <w:hideMark/>
          </w:tcPr>
          <w:p w14:paraId="6FBF4560"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0.20</w:t>
            </w:r>
          </w:p>
        </w:tc>
        <w:tc>
          <w:tcPr>
            <w:tcW w:w="960" w:type="dxa"/>
            <w:tcBorders>
              <w:top w:val="nil"/>
              <w:left w:val="nil"/>
              <w:bottom w:val="single" w:sz="4" w:space="0" w:color="auto"/>
              <w:right w:val="single" w:sz="4" w:space="0" w:color="auto"/>
            </w:tcBorders>
            <w:noWrap/>
            <w:vAlign w:val="center"/>
            <w:hideMark/>
          </w:tcPr>
          <w:p w14:paraId="17D55A01"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3699</w:t>
            </w:r>
          </w:p>
        </w:tc>
        <w:tc>
          <w:tcPr>
            <w:tcW w:w="1660" w:type="dxa"/>
            <w:tcBorders>
              <w:top w:val="nil"/>
              <w:left w:val="nil"/>
              <w:bottom w:val="single" w:sz="4" w:space="0" w:color="auto"/>
              <w:right w:val="single" w:sz="4" w:space="0" w:color="auto"/>
            </w:tcBorders>
            <w:noWrap/>
            <w:vAlign w:val="center"/>
            <w:hideMark/>
          </w:tcPr>
          <w:p w14:paraId="6EEAA204"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739.80</w:t>
            </w:r>
          </w:p>
        </w:tc>
        <w:tc>
          <w:tcPr>
            <w:tcW w:w="960" w:type="dxa"/>
            <w:tcBorders>
              <w:top w:val="nil"/>
              <w:left w:val="nil"/>
              <w:bottom w:val="single" w:sz="4" w:space="0" w:color="auto"/>
              <w:right w:val="single" w:sz="4" w:space="0" w:color="auto"/>
            </w:tcBorders>
            <w:noWrap/>
            <w:vAlign w:val="center"/>
            <w:hideMark/>
          </w:tcPr>
          <w:p w14:paraId="3A56627F"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16</w:t>
            </w:r>
          </w:p>
        </w:tc>
      </w:tr>
      <w:tr w:rsidR="00537DB6" w:rsidRPr="00537DB6" w14:paraId="5DDC531B"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64796A8F"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20F9D33B"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0.40</w:t>
            </w:r>
          </w:p>
        </w:tc>
        <w:tc>
          <w:tcPr>
            <w:tcW w:w="960" w:type="dxa"/>
            <w:tcBorders>
              <w:top w:val="nil"/>
              <w:left w:val="nil"/>
              <w:bottom w:val="single" w:sz="4" w:space="0" w:color="auto"/>
              <w:right w:val="single" w:sz="4" w:space="0" w:color="auto"/>
            </w:tcBorders>
            <w:noWrap/>
            <w:vAlign w:val="center"/>
            <w:hideMark/>
          </w:tcPr>
          <w:p w14:paraId="2B294BC3"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83349</w:t>
            </w:r>
          </w:p>
        </w:tc>
        <w:tc>
          <w:tcPr>
            <w:tcW w:w="1660" w:type="dxa"/>
            <w:tcBorders>
              <w:top w:val="nil"/>
              <w:left w:val="nil"/>
              <w:bottom w:val="single" w:sz="4" w:space="0" w:color="auto"/>
              <w:right w:val="single" w:sz="4" w:space="0" w:color="auto"/>
            </w:tcBorders>
            <w:noWrap/>
            <w:vAlign w:val="center"/>
            <w:hideMark/>
          </w:tcPr>
          <w:p w14:paraId="6A4C3CB2"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33339.60</w:t>
            </w:r>
          </w:p>
        </w:tc>
        <w:tc>
          <w:tcPr>
            <w:tcW w:w="960" w:type="dxa"/>
            <w:tcBorders>
              <w:top w:val="nil"/>
              <w:left w:val="nil"/>
              <w:bottom w:val="single" w:sz="4" w:space="0" w:color="auto"/>
              <w:right w:val="single" w:sz="4" w:space="0" w:color="auto"/>
            </w:tcBorders>
            <w:noWrap/>
            <w:vAlign w:val="center"/>
            <w:hideMark/>
          </w:tcPr>
          <w:p w14:paraId="09C1761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741</w:t>
            </w:r>
          </w:p>
        </w:tc>
      </w:tr>
      <w:tr w:rsidR="00537DB6" w:rsidRPr="00537DB6" w14:paraId="7ED79B75"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686D0B39"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3A54706F"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0.60</w:t>
            </w:r>
          </w:p>
        </w:tc>
        <w:tc>
          <w:tcPr>
            <w:tcW w:w="960" w:type="dxa"/>
            <w:tcBorders>
              <w:top w:val="nil"/>
              <w:left w:val="nil"/>
              <w:bottom w:val="single" w:sz="4" w:space="0" w:color="auto"/>
              <w:right w:val="single" w:sz="4" w:space="0" w:color="auto"/>
            </w:tcBorders>
            <w:noWrap/>
            <w:vAlign w:val="center"/>
            <w:hideMark/>
          </w:tcPr>
          <w:p w14:paraId="546A2D4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999727.08</w:t>
            </w:r>
          </w:p>
        </w:tc>
        <w:tc>
          <w:tcPr>
            <w:tcW w:w="1660" w:type="dxa"/>
            <w:tcBorders>
              <w:top w:val="nil"/>
              <w:left w:val="nil"/>
              <w:bottom w:val="single" w:sz="4" w:space="0" w:color="auto"/>
              <w:right w:val="single" w:sz="4" w:space="0" w:color="auto"/>
            </w:tcBorders>
            <w:noWrap/>
            <w:vAlign w:val="center"/>
            <w:hideMark/>
          </w:tcPr>
          <w:p w14:paraId="085836FE"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599836.25</w:t>
            </w:r>
          </w:p>
        </w:tc>
        <w:tc>
          <w:tcPr>
            <w:tcW w:w="960" w:type="dxa"/>
            <w:tcBorders>
              <w:top w:val="nil"/>
              <w:left w:val="nil"/>
              <w:bottom w:val="single" w:sz="4" w:space="0" w:color="auto"/>
              <w:right w:val="single" w:sz="4" w:space="0" w:color="auto"/>
            </w:tcBorders>
            <w:noWrap/>
            <w:vAlign w:val="center"/>
            <w:hideMark/>
          </w:tcPr>
          <w:p w14:paraId="3B427036"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13329</w:t>
            </w:r>
          </w:p>
        </w:tc>
      </w:tr>
      <w:tr w:rsidR="00537DB6" w:rsidRPr="00537DB6" w14:paraId="769F7F0D"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3073E186"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689F9BA2"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0.70</w:t>
            </w:r>
          </w:p>
        </w:tc>
        <w:tc>
          <w:tcPr>
            <w:tcW w:w="960" w:type="dxa"/>
            <w:tcBorders>
              <w:top w:val="nil"/>
              <w:left w:val="nil"/>
              <w:bottom w:val="single" w:sz="4" w:space="0" w:color="auto"/>
              <w:right w:val="single" w:sz="4" w:space="0" w:color="auto"/>
            </w:tcBorders>
            <w:noWrap/>
            <w:vAlign w:val="center"/>
            <w:hideMark/>
          </w:tcPr>
          <w:p w14:paraId="4E227A68"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244670.29</w:t>
            </w:r>
          </w:p>
        </w:tc>
        <w:tc>
          <w:tcPr>
            <w:tcW w:w="1660" w:type="dxa"/>
            <w:tcBorders>
              <w:top w:val="nil"/>
              <w:left w:val="nil"/>
              <w:bottom w:val="single" w:sz="4" w:space="0" w:color="auto"/>
              <w:right w:val="single" w:sz="4" w:space="0" w:color="auto"/>
            </w:tcBorders>
            <w:noWrap/>
            <w:vAlign w:val="center"/>
            <w:hideMark/>
          </w:tcPr>
          <w:p w14:paraId="1BBEB87B"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171269.20</w:t>
            </w:r>
          </w:p>
        </w:tc>
        <w:tc>
          <w:tcPr>
            <w:tcW w:w="960" w:type="dxa"/>
            <w:tcBorders>
              <w:top w:val="nil"/>
              <w:left w:val="nil"/>
              <w:bottom w:val="single" w:sz="4" w:space="0" w:color="auto"/>
              <w:right w:val="single" w:sz="4" w:space="0" w:color="auto"/>
            </w:tcBorders>
            <w:noWrap/>
            <w:vAlign w:val="center"/>
            <w:hideMark/>
          </w:tcPr>
          <w:p w14:paraId="7EB81235"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3806</w:t>
            </w:r>
          </w:p>
        </w:tc>
      </w:tr>
      <w:tr w:rsidR="00537DB6" w:rsidRPr="00537DB6" w14:paraId="1869485D"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5FDA030B"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49B3976F"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0.90</w:t>
            </w:r>
          </w:p>
        </w:tc>
        <w:tc>
          <w:tcPr>
            <w:tcW w:w="960" w:type="dxa"/>
            <w:tcBorders>
              <w:top w:val="nil"/>
              <w:left w:val="nil"/>
              <w:bottom w:val="single" w:sz="4" w:space="0" w:color="auto"/>
              <w:right w:val="single" w:sz="4" w:space="0" w:color="auto"/>
            </w:tcBorders>
            <w:noWrap/>
            <w:vAlign w:val="center"/>
            <w:hideMark/>
          </w:tcPr>
          <w:p w14:paraId="09C56062"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1368594</w:t>
            </w:r>
          </w:p>
        </w:tc>
        <w:tc>
          <w:tcPr>
            <w:tcW w:w="1660" w:type="dxa"/>
            <w:tcBorders>
              <w:top w:val="nil"/>
              <w:left w:val="nil"/>
              <w:bottom w:val="single" w:sz="4" w:space="0" w:color="auto"/>
              <w:right w:val="single" w:sz="4" w:space="0" w:color="auto"/>
            </w:tcBorders>
            <w:noWrap/>
            <w:vAlign w:val="center"/>
            <w:hideMark/>
          </w:tcPr>
          <w:p w14:paraId="740F4805"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1231734.60</w:t>
            </w:r>
          </w:p>
        </w:tc>
        <w:tc>
          <w:tcPr>
            <w:tcW w:w="960" w:type="dxa"/>
            <w:tcBorders>
              <w:top w:val="nil"/>
              <w:left w:val="nil"/>
              <w:bottom w:val="single" w:sz="4" w:space="0" w:color="auto"/>
              <w:right w:val="single" w:sz="4" w:space="0" w:color="auto"/>
            </w:tcBorders>
            <w:noWrap/>
            <w:vAlign w:val="center"/>
            <w:hideMark/>
          </w:tcPr>
          <w:p w14:paraId="094ADF68"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27372</w:t>
            </w:r>
          </w:p>
        </w:tc>
      </w:tr>
      <w:tr w:rsidR="00537DB6" w:rsidRPr="00537DB6" w14:paraId="522412CF"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1A09D860"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06BEA462"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1.00</w:t>
            </w:r>
          </w:p>
        </w:tc>
        <w:tc>
          <w:tcPr>
            <w:tcW w:w="960" w:type="dxa"/>
            <w:tcBorders>
              <w:top w:val="nil"/>
              <w:left w:val="nil"/>
              <w:bottom w:val="single" w:sz="4" w:space="0" w:color="auto"/>
              <w:right w:val="single" w:sz="4" w:space="0" w:color="auto"/>
            </w:tcBorders>
            <w:noWrap/>
            <w:vAlign w:val="center"/>
            <w:hideMark/>
          </w:tcPr>
          <w:p w14:paraId="5AB4FE58"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190391</w:t>
            </w:r>
          </w:p>
        </w:tc>
        <w:tc>
          <w:tcPr>
            <w:tcW w:w="1660" w:type="dxa"/>
            <w:tcBorders>
              <w:top w:val="nil"/>
              <w:left w:val="nil"/>
              <w:bottom w:val="single" w:sz="4" w:space="0" w:color="auto"/>
              <w:right w:val="single" w:sz="4" w:space="0" w:color="auto"/>
            </w:tcBorders>
            <w:noWrap/>
            <w:vAlign w:val="center"/>
            <w:hideMark/>
          </w:tcPr>
          <w:p w14:paraId="6C8E5F64"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190391.00</w:t>
            </w:r>
          </w:p>
        </w:tc>
        <w:tc>
          <w:tcPr>
            <w:tcW w:w="960" w:type="dxa"/>
            <w:tcBorders>
              <w:top w:val="nil"/>
              <w:left w:val="nil"/>
              <w:bottom w:val="single" w:sz="4" w:space="0" w:color="auto"/>
              <w:right w:val="single" w:sz="4" w:space="0" w:color="auto"/>
            </w:tcBorders>
            <w:noWrap/>
            <w:vAlign w:val="center"/>
            <w:hideMark/>
          </w:tcPr>
          <w:p w14:paraId="2CEE6EF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4231</w:t>
            </w:r>
          </w:p>
        </w:tc>
      </w:tr>
      <w:tr w:rsidR="00537DB6" w:rsidRPr="00537DB6" w14:paraId="587CD3DD"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4CF26C8F"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0B3B903B"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1.05</w:t>
            </w:r>
          </w:p>
        </w:tc>
        <w:tc>
          <w:tcPr>
            <w:tcW w:w="960" w:type="dxa"/>
            <w:tcBorders>
              <w:top w:val="nil"/>
              <w:left w:val="nil"/>
              <w:bottom w:val="single" w:sz="4" w:space="0" w:color="auto"/>
              <w:right w:val="single" w:sz="4" w:space="0" w:color="auto"/>
            </w:tcBorders>
            <w:noWrap/>
            <w:vAlign w:val="center"/>
            <w:hideMark/>
          </w:tcPr>
          <w:p w14:paraId="0718D897"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1519536.6</w:t>
            </w:r>
          </w:p>
        </w:tc>
        <w:tc>
          <w:tcPr>
            <w:tcW w:w="1660" w:type="dxa"/>
            <w:tcBorders>
              <w:top w:val="nil"/>
              <w:left w:val="nil"/>
              <w:bottom w:val="single" w:sz="4" w:space="0" w:color="auto"/>
              <w:right w:val="single" w:sz="4" w:space="0" w:color="auto"/>
            </w:tcBorders>
            <w:noWrap/>
            <w:vAlign w:val="center"/>
            <w:hideMark/>
          </w:tcPr>
          <w:p w14:paraId="5F39D253"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1595513.38</w:t>
            </w:r>
          </w:p>
        </w:tc>
        <w:tc>
          <w:tcPr>
            <w:tcW w:w="960" w:type="dxa"/>
            <w:tcBorders>
              <w:top w:val="nil"/>
              <w:left w:val="nil"/>
              <w:bottom w:val="single" w:sz="4" w:space="0" w:color="auto"/>
              <w:right w:val="single" w:sz="4" w:space="0" w:color="auto"/>
            </w:tcBorders>
            <w:noWrap/>
            <w:vAlign w:val="center"/>
            <w:hideMark/>
          </w:tcPr>
          <w:p w14:paraId="4846A034"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35456</w:t>
            </w:r>
          </w:p>
        </w:tc>
      </w:tr>
      <w:tr w:rsidR="00537DB6" w:rsidRPr="00537DB6" w14:paraId="0760CDB6"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47D8B17B"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5F1DA09C"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1.20</w:t>
            </w:r>
          </w:p>
        </w:tc>
        <w:tc>
          <w:tcPr>
            <w:tcW w:w="960" w:type="dxa"/>
            <w:tcBorders>
              <w:top w:val="nil"/>
              <w:left w:val="nil"/>
              <w:bottom w:val="single" w:sz="4" w:space="0" w:color="auto"/>
              <w:right w:val="single" w:sz="4" w:space="0" w:color="auto"/>
            </w:tcBorders>
            <w:noWrap/>
            <w:vAlign w:val="center"/>
            <w:hideMark/>
          </w:tcPr>
          <w:p w14:paraId="0EA77437"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224773</w:t>
            </w:r>
          </w:p>
        </w:tc>
        <w:tc>
          <w:tcPr>
            <w:tcW w:w="1660" w:type="dxa"/>
            <w:tcBorders>
              <w:top w:val="nil"/>
              <w:left w:val="nil"/>
              <w:bottom w:val="single" w:sz="4" w:space="0" w:color="auto"/>
              <w:right w:val="single" w:sz="4" w:space="0" w:color="auto"/>
            </w:tcBorders>
            <w:noWrap/>
            <w:vAlign w:val="center"/>
            <w:hideMark/>
          </w:tcPr>
          <w:p w14:paraId="492218E7"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269727.60</w:t>
            </w:r>
          </w:p>
        </w:tc>
        <w:tc>
          <w:tcPr>
            <w:tcW w:w="960" w:type="dxa"/>
            <w:tcBorders>
              <w:top w:val="nil"/>
              <w:left w:val="nil"/>
              <w:bottom w:val="single" w:sz="4" w:space="0" w:color="auto"/>
              <w:right w:val="single" w:sz="4" w:space="0" w:color="auto"/>
            </w:tcBorders>
            <w:noWrap/>
            <w:vAlign w:val="center"/>
            <w:hideMark/>
          </w:tcPr>
          <w:p w14:paraId="3C22353A"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5994</w:t>
            </w:r>
          </w:p>
        </w:tc>
      </w:tr>
      <w:tr w:rsidR="00537DB6" w:rsidRPr="00537DB6" w14:paraId="2FF345B5"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27C07837"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1DD09932"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1.40</w:t>
            </w:r>
          </w:p>
        </w:tc>
        <w:tc>
          <w:tcPr>
            <w:tcW w:w="960" w:type="dxa"/>
            <w:tcBorders>
              <w:top w:val="nil"/>
              <w:left w:val="nil"/>
              <w:bottom w:val="single" w:sz="4" w:space="0" w:color="auto"/>
              <w:right w:val="single" w:sz="4" w:space="0" w:color="auto"/>
            </w:tcBorders>
            <w:noWrap/>
            <w:vAlign w:val="center"/>
            <w:hideMark/>
          </w:tcPr>
          <w:p w14:paraId="6691C404"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740972.44</w:t>
            </w:r>
          </w:p>
        </w:tc>
        <w:tc>
          <w:tcPr>
            <w:tcW w:w="1660" w:type="dxa"/>
            <w:tcBorders>
              <w:top w:val="nil"/>
              <w:left w:val="nil"/>
              <w:bottom w:val="single" w:sz="4" w:space="0" w:color="auto"/>
              <w:right w:val="single" w:sz="4" w:space="0" w:color="auto"/>
            </w:tcBorders>
            <w:noWrap/>
            <w:vAlign w:val="center"/>
            <w:hideMark/>
          </w:tcPr>
          <w:p w14:paraId="0119B7C8"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1037361.42</w:t>
            </w:r>
          </w:p>
        </w:tc>
        <w:tc>
          <w:tcPr>
            <w:tcW w:w="960" w:type="dxa"/>
            <w:tcBorders>
              <w:top w:val="nil"/>
              <w:left w:val="nil"/>
              <w:bottom w:val="single" w:sz="4" w:space="0" w:color="auto"/>
              <w:right w:val="single" w:sz="4" w:space="0" w:color="auto"/>
            </w:tcBorders>
            <w:noWrap/>
            <w:vAlign w:val="center"/>
            <w:hideMark/>
          </w:tcPr>
          <w:p w14:paraId="52AC1D77"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23052</w:t>
            </w:r>
          </w:p>
        </w:tc>
      </w:tr>
      <w:tr w:rsidR="00537DB6" w:rsidRPr="00537DB6" w14:paraId="375ABACD"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22C61024"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2365F153"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1.50</w:t>
            </w:r>
          </w:p>
        </w:tc>
        <w:tc>
          <w:tcPr>
            <w:tcW w:w="960" w:type="dxa"/>
            <w:tcBorders>
              <w:top w:val="nil"/>
              <w:left w:val="nil"/>
              <w:bottom w:val="single" w:sz="4" w:space="0" w:color="auto"/>
              <w:right w:val="single" w:sz="4" w:space="0" w:color="auto"/>
            </w:tcBorders>
            <w:noWrap/>
            <w:vAlign w:val="center"/>
            <w:hideMark/>
          </w:tcPr>
          <w:p w14:paraId="18E7B221"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93008</w:t>
            </w:r>
          </w:p>
        </w:tc>
        <w:tc>
          <w:tcPr>
            <w:tcW w:w="1660" w:type="dxa"/>
            <w:tcBorders>
              <w:top w:val="nil"/>
              <w:left w:val="nil"/>
              <w:bottom w:val="single" w:sz="4" w:space="0" w:color="auto"/>
              <w:right w:val="single" w:sz="4" w:space="0" w:color="auto"/>
            </w:tcBorders>
            <w:noWrap/>
            <w:vAlign w:val="center"/>
            <w:hideMark/>
          </w:tcPr>
          <w:p w14:paraId="0BA95F94"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139512.00</w:t>
            </w:r>
          </w:p>
        </w:tc>
        <w:tc>
          <w:tcPr>
            <w:tcW w:w="960" w:type="dxa"/>
            <w:tcBorders>
              <w:top w:val="nil"/>
              <w:left w:val="nil"/>
              <w:bottom w:val="single" w:sz="4" w:space="0" w:color="auto"/>
              <w:right w:val="single" w:sz="4" w:space="0" w:color="auto"/>
            </w:tcBorders>
            <w:noWrap/>
            <w:vAlign w:val="center"/>
            <w:hideMark/>
          </w:tcPr>
          <w:p w14:paraId="7BC45E18"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3100</w:t>
            </w:r>
          </w:p>
        </w:tc>
      </w:tr>
      <w:tr w:rsidR="00537DB6" w:rsidRPr="00537DB6" w14:paraId="1DF624CD"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2EBD1C85"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27FBF030"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1.60</w:t>
            </w:r>
          </w:p>
        </w:tc>
        <w:tc>
          <w:tcPr>
            <w:tcW w:w="960" w:type="dxa"/>
            <w:tcBorders>
              <w:top w:val="nil"/>
              <w:left w:val="nil"/>
              <w:bottom w:val="single" w:sz="4" w:space="0" w:color="auto"/>
              <w:right w:val="single" w:sz="4" w:space="0" w:color="auto"/>
            </w:tcBorders>
            <w:noWrap/>
            <w:vAlign w:val="center"/>
            <w:hideMark/>
          </w:tcPr>
          <w:p w14:paraId="073A1B10"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3936</w:t>
            </w:r>
          </w:p>
        </w:tc>
        <w:tc>
          <w:tcPr>
            <w:tcW w:w="1660" w:type="dxa"/>
            <w:tcBorders>
              <w:top w:val="nil"/>
              <w:left w:val="nil"/>
              <w:bottom w:val="single" w:sz="4" w:space="0" w:color="auto"/>
              <w:right w:val="single" w:sz="4" w:space="0" w:color="auto"/>
            </w:tcBorders>
            <w:noWrap/>
            <w:vAlign w:val="center"/>
            <w:hideMark/>
          </w:tcPr>
          <w:p w14:paraId="5B2CDC13"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6297.60</w:t>
            </w:r>
          </w:p>
        </w:tc>
        <w:tc>
          <w:tcPr>
            <w:tcW w:w="960" w:type="dxa"/>
            <w:tcBorders>
              <w:top w:val="nil"/>
              <w:left w:val="nil"/>
              <w:bottom w:val="single" w:sz="4" w:space="0" w:color="auto"/>
              <w:right w:val="single" w:sz="4" w:space="0" w:color="auto"/>
            </w:tcBorders>
            <w:noWrap/>
            <w:vAlign w:val="center"/>
            <w:hideMark/>
          </w:tcPr>
          <w:p w14:paraId="6303A5A2"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140</w:t>
            </w:r>
          </w:p>
        </w:tc>
      </w:tr>
      <w:tr w:rsidR="00537DB6" w:rsidRPr="00537DB6" w14:paraId="5DDAF9EA"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06EE8400"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074A97F8"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1.75</w:t>
            </w:r>
          </w:p>
        </w:tc>
        <w:tc>
          <w:tcPr>
            <w:tcW w:w="960" w:type="dxa"/>
            <w:tcBorders>
              <w:top w:val="nil"/>
              <w:left w:val="nil"/>
              <w:bottom w:val="single" w:sz="4" w:space="0" w:color="auto"/>
              <w:right w:val="single" w:sz="4" w:space="0" w:color="auto"/>
            </w:tcBorders>
            <w:noWrap/>
            <w:vAlign w:val="center"/>
            <w:hideMark/>
          </w:tcPr>
          <w:p w14:paraId="53B4BFC3"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40446.95</w:t>
            </w:r>
          </w:p>
        </w:tc>
        <w:tc>
          <w:tcPr>
            <w:tcW w:w="1660" w:type="dxa"/>
            <w:tcBorders>
              <w:top w:val="nil"/>
              <w:left w:val="nil"/>
              <w:bottom w:val="single" w:sz="4" w:space="0" w:color="auto"/>
              <w:right w:val="single" w:sz="4" w:space="0" w:color="auto"/>
            </w:tcBorders>
            <w:noWrap/>
            <w:vAlign w:val="center"/>
            <w:hideMark/>
          </w:tcPr>
          <w:p w14:paraId="582D7E4B"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70782.16</w:t>
            </w:r>
          </w:p>
        </w:tc>
        <w:tc>
          <w:tcPr>
            <w:tcW w:w="960" w:type="dxa"/>
            <w:tcBorders>
              <w:top w:val="nil"/>
              <w:left w:val="nil"/>
              <w:bottom w:val="single" w:sz="4" w:space="0" w:color="auto"/>
              <w:right w:val="single" w:sz="4" w:space="0" w:color="auto"/>
            </w:tcBorders>
            <w:noWrap/>
            <w:vAlign w:val="center"/>
            <w:hideMark/>
          </w:tcPr>
          <w:p w14:paraId="6452F702"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1573</w:t>
            </w:r>
          </w:p>
        </w:tc>
      </w:tr>
      <w:tr w:rsidR="00537DB6" w:rsidRPr="00537DB6" w14:paraId="2B25D19B"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34B27F51"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3ECB2330"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2.00</w:t>
            </w:r>
          </w:p>
        </w:tc>
        <w:tc>
          <w:tcPr>
            <w:tcW w:w="960" w:type="dxa"/>
            <w:tcBorders>
              <w:top w:val="nil"/>
              <w:left w:val="nil"/>
              <w:bottom w:val="single" w:sz="4" w:space="0" w:color="auto"/>
              <w:right w:val="single" w:sz="4" w:space="0" w:color="auto"/>
            </w:tcBorders>
            <w:noWrap/>
            <w:vAlign w:val="center"/>
            <w:hideMark/>
          </w:tcPr>
          <w:p w14:paraId="1211BD56"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16076</w:t>
            </w:r>
          </w:p>
        </w:tc>
        <w:tc>
          <w:tcPr>
            <w:tcW w:w="1660" w:type="dxa"/>
            <w:tcBorders>
              <w:top w:val="nil"/>
              <w:left w:val="nil"/>
              <w:bottom w:val="single" w:sz="4" w:space="0" w:color="auto"/>
              <w:right w:val="single" w:sz="4" w:space="0" w:color="auto"/>
            </w:tcBorders>
            <w:noWrap/>
            <w:vAlign w:val="center"/>
            <w:hideMark/>
          </w:tcPr>
          <w:p w14:paraId="4D993800"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32152.00</w:t>
            </w:r>
          </w:p>
        </w:tc>
        <w:tc>
          <w:tcPr>
            <w:tcW w:w="960" w:type="dxa"/>
            <w:tcBorders>
              <w:top w:val="nil"/>
              <w:left w:val="nil"/>
              <w:bottom w:val="single" w:sz="4" w:space="0" w:color="auto"/>
              <w:right w:val="single" w:sz="4" w:space="0" w:color="auto"/>
            </w:tcBorders>
            <w:noWrap/>
            <w:vAlign w:val="center"/>
            <w:hideMark/>
          </w:tcPr>
          <w:p w14:paraId="0A0634D7"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714</w:t>
            </w:r>
          </w:p>
        </w:tc>
      </w:tr>
      <w:tr w:rsidR="00537DB6" w:rsidRPr="00537DB6" w14:paraId="2AC6A20B"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64E6F54F"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0B5DB4EA"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2.40</w:t>
            </w:r>
          </w:p>
        </w:tc>
        <w:tc>
          <w:tcPr>
            <w:tcW w:w="960" w:type="dxa"/>
            <w:tcBorders>
              <w:top w:val="nil"/>
              <w:left w:val="nil"/>
              <w:bottom w:val="single" w:sz="4" w:space="0" w:color="auto"/>
              <w:right w:val="single" w:sz="4" w:space="0" w:color="auto"/>
            </w:tcBorders>
            <w:noWrap/>
            <w:vAlign w:val="center"/>
            <w:hideMark/>
          </w:tcPr>
          <w:p w14:paraId="24F226FD"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8046</w:t>
            </w:r>
          </w:p>
        </w:tc>
        <w:tc>
          <w:tcPr>
            <w:tcW w:w="1660" w:type="dxa"/>
            <w:tcBorders>
              <w:top w:val="nil"/>
              <w:left w:val="nil"/>
              <w:bottom w:val="single" w:sz="4" w:space="0" w:color="auto"/>
              <w:right w:val="single" w:sz="4" w:space="0" w:color="auto"/>
            </w:tcBorders>
            <w:noWrap/>
            <w:vAlign w:val="center"/>
            <w:hideMark/>
          </w:tcPr>
          <w:p w14:paraId="78CE714D"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19310.40</w:t>
            </w:r>
          </w:p>
        </w:tc>
        <w:tc>
          <w:tcPr>
            <w:tcW w:w="960" w:type="dxa"/>
            <w:tcBorders>
              <w:top w:val="nil"/>
              <w:left w:val="nil"/>
              <w:bottom w:val="single" w:sz="4" w:space="0" w:color="auto"/>
              <w:right w:val="single" w:sz="4" w:space="0" w:color="auto"/>
            </w:tcBorders>
            <w:noWrap/>
            <w:vAlign w:val="center"/>
            <w:hideMark/>
          </w:tcPr>
          <w:p w14:paraId="22DD9C6C"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429</w:t>
            </w:r>
          </w:p>
        </w:tc>
      </w:tr>
      <w:tr w:rsidR="00537DB6" w:rsidRPr="00537DB6" w14:paraId="64A27FDE" w14:textId="77777777" w:rsidTr="00537DB6">
        <w:trPr>
          <w:trHeight w:val="227"/>
        </w:trPr>
        <w:tc>
          <w:tcPr>
            <w:tcW w:w="540" w:type="dxa"/>
            <w:tcBorders>
              <w:top w:val="nil"/>
              <w:left w:val="single" w:sz="4" w:space="0" w:color="auto"/>
              <w:bottom w:val="single" w:sz="4" w:space="0" w:color="auto"/>
              <w:right w:val="single" w:sz="4" w:space="0" w:color="auto"/>
            </w:tcBorders>
            <w:vAlign w:val="center"/>
            <w:hideMark/>
          </w:tcPr>
          <w:p w14:paraId="21434C6D"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2DD7AF91"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Ara Toplam</w:t>
            </w:r>
          </w:p>
        </w:tc>
        <w:tc>
          <w:tcPr>
            <w:tcW w:w="960" w:type="dxa"/>
            <w:tcBorders>
              <w:top w:val="nil"/>
              <w:left w:val="nil"/>
              <w:bottom w:val="single" w:sz="4" w:space="0" w:color="auto"/>
              <w:right w:val="single" w:sz="4" w:space="0" w:color="auto"/>
            </w:tcBorders>
            <w:noWrap/>
            <w:vAlign w:val="center"/>
            <w:hideMark/>
          </w:tcPr>
          <w:p w14:paraId="46770978"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5537225</w:t>
            </w:r>
          </w:p>
        </w:tc>
        <w:tc>
          <w:tcPr>
            <w:tcW w:w="1660" w:type="dxa"/>
            <w:tcBorders>
              <w:top w:val="nil"/>
              <w:left w:val="nil"/>
              <w:bottom w:val="single" w:sz="4" w:space="0" w:color="auto"/>
              <w:right w:val="single" w:sz="4" w:space="0" w:color="auto"/>
            </w:tcBorders>
            <w:noWrap/>
            <w:vAlign w:val="center"/>
            <w:hideMark/>
          </w:tcPr>
          <w:p w14:paraId="5FB3187C"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5397967.01</w:t>
            </w:r>
          </w:p>
        </w:tc>
        <w:tc>
          <w:tcPr>
            <w:tcW w:w="960" w:type="dxa"/>
            <w:tcBorders>
              <w:top w:val="nil"/>
              <w:left w:val="nil"/>
              <w:bottom w:val="single" w:sz="4" w:space="0" w:color="auto"/>
              <w:right w:val="single" w:sz="4" w:space="0" w:color="auto"/>
            </w:tcBorders>
            <w:noWrap/>
            <w:vAlign w:val="center"/>
            <w:hideMark/>
          </w:tcPr>
          <w:p w14:paraId="74BF295B"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119955</w:t>
            </w:r>
          </w:p>
        </w:tc>
      </w:tr>
      <w:tr w:rsidR="00537DB6" w:rsidRPr="00537DB6" w14:paraId="2C89F866" w14:textId="77777777" w:rsidTr="00537DB6">
        <w:trPr>
          <w:trHeight w:val="227"/>
        </w:trPr>
        <w:tc>
          <w:tcPr>
            <w:tcW w:w="540" w:type="dxa"/>
            <w:vMerge w:val="restart"/>
            <w:tcBorders>
              <w:top w:val="nil"/>
              <w:left w:val="single" w:sz="4" w:space="0" w:color="auto"/>
              <w:bottom w:val="single" w:sz="4" w:space="0" w:color="auto"/>
              <w:right w:val="single" w:sz="4" w:space="0" w:color="auto"/>
            </w:tcBorders>
            <w:noWrap/>
            <w:textDirection w:val="btLr"/>
            <w:vAlign w:val="center"/>
            <w:hideMark/>
          </w:tcPr>
          <w:p w14:paraId="49105292"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Ticaret Alanları</w:t>
            </w:r>
          </w:p>
        </w:tc>
        <w:tc>
          <w:tcPr>
            <w:tcW w:w="1220" w:type="dxa"/>
            <w:tcBorders>
              <w:top w:val="nil"/>
              <w:left w:val="nil"/>
              <w:bottom w:val="single" w:sz="4" w:space="0" w:color="auto"/>
              <w:right w:val="single" w:sz="4" w:space="0" w:color="auto"/>
            </w:tcBorders>
            <w:noWrap/>
            <w:vAlign w:val="center"/>
            <w:hideMark/>
          </w:tcPr>
          <w:p w14:paraId="123C8C9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0.30</w:t>
            </w:r>
          </w:p>
        </w:tc>
        <w:tc>
          <w:tcPr>
            <w:tcW w:w="960" w:type="dxa"/>
            <w:tcBorders>
              <w:top w:val="nil"/>
              <w:left w:val="nil"/>
              <w:bottom w:val="single" w:sz="4" w:space="0" w:color="auto"/>
              <w:right w:val="single" w:sz="4" w:space="0" w:color="auto"/>
            </w:tcBorders>
            <w:noWrap/>
            <w:vAlign w:val="center"/>
            <w:hideMark/>
          </w:tcPr>
          <w:p w14:paraId="37EA9017"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17774</w:t>
            </w:r>
          </w:p>
        </w:tc>
        <w:tc>
          <w:tcPr>
            <w:tcW w:w="1660" w:type="dxa"/>
            <w:tcBorders>
              <w:top w:val="nil"/>
              <w:left w:val="nil"/>
              <w:bottom w:val="single" w:sz="4" w:space="0" w:color="auto"/>
              <w:right w:val="single" w:sz="4" w:space="0" w:color="auto"/>
            </w:tcBorders>
            <w:noWrap/>
            <w:vAlign w:val="center"/>
            <w:hideMark/>
          </w:tcPr>
          <w:p w14:paraId="3CA69946"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5332.20</w:t>
            </w:r>
          </w:p>
        </w:tc>
        <w:tc>
          <w:tcPr>
            <w:tcW w:w="960" w:type="dxa"/>
            <w:tcBorders>
              <w:top w:val="nil"/>
              <w:left w:val="nil"/>
              <w:bottom w:val="single" w:sz="4" w:space="0" w:color="auto"/>
              <w:right w:val="single" w:sz="4" w:space="0" w:color="auto"/>
            </w:tcBorders>
            <w:noWrap/>
            <w:vAlign w:val="center"/>
            <w:hideMark/>
          </w:tcPr>
          <w:p w14:paraId="5E52E0E1"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118</w:t>
            </w:r>
          </w:p>
        </w:tc>
      </w:tr>
      <w:tr w:rsidR="00537DB6" w:rsidRPr="00537DB6" w14:paraId="3A1E97A5"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440B20AB"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79F12220"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0.35</w:t>
            </w:r>
          </w:p>
        </w:tc>
        <w:tc>
          <w:tcPr>
            <w:tcW w:w="960" w:type="dxa"/>
            <w:tcBorders>
              <w:top w:val="nil"/>
              <w:left w:val="nil"/>
              <w:bottom w:val="single" w:sz="4" w:space="0" w:color="auto"/>
              <w:right w:val="single" w:sz="4" w:space="0" w:color="auto"/>
            </w:tcBorders>
            <w:noWrap/>
            <w:vAlign w:val="center"/>
            <w:hideMark/>
          </w:tcPr>
          <w:p w14:paraId="32B715F2"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17231</w:t>
            </w:r>
          </w:p>
        </w:tc>
        <w:tc>
          <w:tcPr>
            <w:tcW w:w="1660" w:type="dxa"/>
            <w:tcBorders>
              <w:top w:val="nil"/>
              <w:left w:val="nil"/>
              <w:bottom w:val="single" w:sz="4" w:space="0" w:color="auto"/>
              <w:right w:val="single" w:sz="4" w:space="0" w:color="auto"/>
            </w:tcBorders>
            <w:noWrap/>
            <w:vAlign w:val="center"/>
            <w:hideMark/>
          </w:tcPr>
          <w:p w14:paraId="34D1A32E"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6030.85</w:t>
            </w:r>
          </w:p>
        </w:tc>
        <w:tc>
          <w:tcPr>
            <w:tcW w:w="960" w:type="dxa"/>
            <w:tcBorders>
              <w:top w:val="nil"/>
              <w:left w:val="nil"/>
              <w:bottom w:val="single" w:sz="4" w:space="0" w:color="auto"/>
              <w:right w:val="single" w:sz="4" w:space="0" w:color="auto"/>
            </w:tcBorders>
            <w:noWrap/>
            <w:vAlign w:val="center"/>
            <w:hideMark/>
          </w:tcPr>
          <w:p w14:paraId="696DF360"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134</w:t>
            </w:r>
          </w:p>
        </w:tc>
      </w:tr>
      <w:tr w:rsidR="00537DB6" w:rsidRPr="00537DB6" w14:paraId="260211FC"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42AC72C0"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6CBB197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0.50</w:t>
            </w:r>
          </w:p>
        </w:tc>
        <w:tc>
          <w:tcPr>
            <w:tcW w:w="960" w:type="dxa"/>
            <w:tcBorders>
              <w:top w:val="nil"/>
              <w:left w:val="nil"/>
              <w:bottom w:val="single" w:sz="4" w:space="0" w:color="auto"/>
              <w:right w:val="single" w:sz="4" w:space="0" w:color="auto"/>
            </w:tcBorders>
            <w:noWrap/>
            <w:vAlign w:val="center"/>
            <w:hideMark/>
          </w:tcPr>
          <w:p w14:paraId="60CD1C1C"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3753</w:t>
            </w:r>
          </w:p>
        </w:tc>
        <w:tc>
          <w:tcPr>
            <w:tcW w:w="1660" w:type="dxa"/>
            <w:tcBorders>
              <w:top w:val="nil"/>
              <w:left w:val="nil"/>
              <w:bottom w:val="single" w:sz="4" w:space="0" w:color="auto"/>
              <w:right w:val="single" w:sz="4" w:space="0" w:color="auto"/>
            </w:tcBorders>
            <w:noWrap/>
            <w:vAlign w:val="center"/>
            <w:hideMark/>
          </w:tcPr>
          <w:p w14:paraId="37BC4067"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1876.50</w:t>
            </w:r>
          </w:p>
        </w:tc>
        <w:tc>
          <w:tcPr>
            <w:tcW w:w="960" w:type="dxa"/>
            <w:tcBorders>
              <w:top w:val="nil"/>
              <w:left w:val="nil"/>
              <w:bottom w:val="single" w:sz="4" w:space="0" w:color="auto"/>
              <w:right w:val="single" w:sz="4" w:space="0" w:color="auto"/>
            </w:tcBorders>
            <w:noWrap/>
            <w:vAlign w:val="center"/>
            <w:hideMark/>
          </w:tcPr>
          <w:p w14:paraId="4BFF8E47"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42</w:t>
            </w:r>
          </w:p>
        </w:tc>
      </w:tr>
      <w:tr w:rsidR="00537DB6" w:rsidRPr="00537DB6" w14:paraId="495C0FAB"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3878C25F"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0BC5777A"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0.60</w:t>
            </w:r>
          </w:p>
        </w:tc>
        <w:tc>
          <w:tcPr>
            <w:tcW w:w="960" w:type="dxa"/>
            <w:tcBorders>
              <w:top w:val="nil"/>
              <w:left w:val="nil"/>
              <w:bottom w:val="single" w:sz="4" w:space="0" w:color="auto"/>
              <w:right w:val="single" w:sz="4" w:space="0" w:color="auto"/>
            </w:tcBorders>
            <w:noWrap/>
            <w:vAlign w:val="center"/>
            <w:hideMark/>
          </w:tcPr>
          <w:p w14:paraId="3185494E"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1732</w:t>
            </w:r>
          </w:p>
        </w:tc>
        <w:tc>
          <w:tcPr>
            <w:tcW w:w="1660" w:type="dxa"/>
            <w:tcBorders>
              <w:top w:val="nil"/>
              <w:left w:val="nil"/>
              <w:bottom w:val="single" w:sz="4" w:space="0" w:color="auto"/>
              <w:right w:val="single" w:sz="4" w:space="0" w:color="auto"/>
            </w:tcBorders>
            <w:noWrap/>
            <w:vAlign w:val="center"/>
            <w:hideMark/>
          </w:tcPr>
          <w:p w14:paraId="615A01D6"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1039.20</w:t>
            </w:r>
          </w:p>
        </w:tc>
        <w:tc>
          <w:tcPr>
            <w:tcW w:w="960" w:type="dxa"/>
            <w:tcBorders>
              <w:top w:val="nil"/>
              <w:left w:val="nil"/>
              <w:bottom w:val="single" w:sz="4" w:space="0" w:color="auto"/>
              <w:right w:val="single" w:sz="4" w:space="0" w:color="auto"/>
            </w:tcBorders>
            <w:noWrap/>
            <w:vAlign w:val="center"/>
            <w:hideMark/>
          </w:tcPr>
          <w:p w14:paraId="55055A0A"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23</w:t>
            </w:r>
          </w:p>
        </w:tc>
      </w:tr>
      <w:tr w:rsidR="00537DB6" w:rsidRPr="00537DB6" w14:paraId="5F1C39CE"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6BD1EB62"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6F400DC1"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0.70</w:t>
            </w:r>
          </w:p>
        </w:tc>
        <w:tc>
          <w:tcPr>
            <w:tcW w:w="960" w:type="dxa"/>
            <w:tcBorders>
              <w:top w:val="nil"/>
              <w:left w:val="nil"/>
              <w:bottom w:val="single" w:sz="4" w:space="0" w:color="auto"/>
              <w:right w:val="single" w:sz="4" w:space="0" w:color="auto"/>
            </w:tcBorders>
            <w:noWrap/>
            <w:vAlign w:val="center"/>
            <w:hideMark/>
          </w:tcPr>
          <w:p w14:paraId="075C8866"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23189</w:t>
            </w:r>
          </w:p>
        </w:tc>
        <w:tc>
          <w:tcPr>
            <w:tcW w:w="1660" w:type="dxa"/>
            <w:tcBorders>
              <w:top w:val="nil"/>
              <w:left w:val="nil"/>
              <w:bottom w:val="single" w:sz="4" w:space="0" w:color="auto"/>
              <w:right w:val="single" w:sz="4" w:space="0" w:color="auto"/>
            </w:tcBorders>
            <w:noWrap/>
            <w:vAlign w:val="center"/>
            <w:hideMark/>
          </w:tcPr>
          <w:p w14:paraId="03E9581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16232.30</w:t>
            </w:r>
          </w:p>
        </w:tc>
        <w:tc>
          <w:tcPr>
            <w:tcW w:w="960" w:type="dxa"/>
            <w:tcBorders>
              <w:top w:val="nil"/>
              <w:left w:val="nil"/>
              <w:bottom w:val="single" w:sz="4" w:space="0" w:color="auto"/>
              <w:right w:val="single" w:sz="4" w:space="0" w:color="auto"/>
            </w:tcBorders>
            <w:noWrap/>
            <w:vAlign w:val="center"/>
            <w:hideMark/>
          </w:tcPr>
          <w:p w14:paraId="29E55C8C"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361</w:t>
            </w:r>
          </w:p>
        </w:tc>
      </w:tr>
      <w:tr w:rsidR="00537DB6" w:rsidRPr="00537DB6" w14:paraId="732333E3"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58E27099"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0206727B"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0.90</w:t>
            </w:r>
          </w:p>
        </w:tc>
        <w:tc>
          <w:tcPr>
            <w:tcW w:w="960" w:type="dxa"/>
            <w:tcBorders>
              <w:top w:val="nil"/>
              <w:left w:val="nil"/>
              <w:bottom w:val="single" w:sz="4" w:space="0" w:color="auto"/>
              <w:right w:val="single" w:sz="4" w:space="0" w:color="auto"/>
            </w:tcBorders>
            <w:noWrap/>
            <w:vAlign w:val="center"/>
            <w:hideMark/>
          </w:tcPr>
          <w:p w14:paraId="4C628471"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8328</w:t>
            </w:r>
          </w:p>
        </w:tc>
        <w:tc>
          <w:tcPr>
            <w:tcW w:w="1660" w:type="dxa"/>
            <w:tcBorders>
              <w:top w:val="nil"/>
              <w:left w:val="nil"/>
              <w:bottom w:val="single" w:sz="4" w:space="0" w:color="auto"/>
              <w:right w:val="single" w:sz="4" w:space="0" w:color="auto"/>
            </w:tcBorders>
            <w:noWrap/>
            <w:vAlign w:val="center"/>
            <w:hideMark/>
          </w:tcPr>
          <w:p w14:paraId="7A7FBFE3"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7495.20</w:t>
            </w:r>
          </w:p>
        </w:tc>
        <w:tc>
          <w:tcPr>
            <w:tcW w:w="960" w:type="dxa"/>
            <w:tcBorders>
              <w:top w:val="nil"/>
              <w:left w:val="nil"/>
              <w:bottom w:val="single" w:sz="4" w:space="0" w:color="auto"/>
              <w:right w:val="single" w:sz="4" w:space="0" w:color="auto"/>
            </w:tcBorders>
            <w:noWrap/>
            <w:vAlign w:val="center"/>
            <w:hideMark/>
          </w:tcPr>
          <w:p w14:paraId="11F15A55"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167</w:t>
            </w:r>
          </w:p>
        </w:tc>
      </w:tr>
      <w:tr w:rsidR="00537DB6" w:rsidRPr="00537DB6" w14:paraId="5469F746"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288A7078"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62097FBD"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0.96</w:t>
            </w:r>
          </w:p>
        </w:tc>
        <w:tc>
          <w:tcPr>
            <w:tcW w:w="960" w:type="dxa"/>
            <w:tcBorders>
              <w:top w:val="nil"/>
              <w:left w:val="nil"/>
              <w:bottom w:val="single" w:sz="4" w:space="0" w:color="auto"/>
              <w:right w:val="single" w:sz="4" w:space="0" w:color="auto"/>
            </w:tcBorders>
            <w:noWrap/>
            <w:vAlign w:val="center"/>
            <w:hideMark/>
          </w:tcPr>
          <w:p w14:paraId="21764ED4"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613</w:t>
            </w:r>
          </w:p>
        </w:tc>
        <w:tc>
          <w:tcPr>
            <w:tcW w:w="1660" w:type="dxa"/>
            <w:tcBorders>
              <w:top w:val="nil"/>
              <w:left w:val="nil"/>
              <w:bottom w:val="single" w:sz="4" w:space="0" w:color="auto"/>
              <w:right w:val="single" w:sz="4" w:space="0" w:color="auto"/>
            </w:tcBorders>
            <w:noWrap/>
            <w:vAlign w:val="center"/>
            <w:hideMark/>
          </w:tcPr>
          <w:p w14:paraId="52BAD456"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588.48</w:t>
            </w:r>
          </w:p>
        </w:tc>
        <w:tc>
          <w:tcPr>
            <w:tcW w:w="960" w:type="dxa"/>
            <w:tcBorders>
              <w:top w:val="nil"/>
              <w:left w:val="nil"/>
              <w:bottom w:val="single" w:sz="4" w:space="0" w:color="auto"/>
              <w:right w:val="single" w:sz="4" w:space="0" w:color="auto"/>
            </w:tcBorders>
            <w:noWrap/>
            <w:vAlign w:val="center"/>
            <w:hideMark/>
          </w:tcPr>
          <w:p w14:paraId="6470BF5B"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13</w:t>
            </w:r>
          </w:p>
        </w:tc>
      </w:tr>
      <w:tr w:rsidR="00537DB6" w:rsidRPr="00537DB6" w14:paraId="40AC60E8"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004023E2"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37AD345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1.05</w:t>
            </w:r>
          </w:p>
        </w:tc>
        <w:tc>
          <w:tcPr>
            <w:tcW w:w="960" w:type="dxa"/>
            <w:tcBorders>
              <w:top w:val="nil"/>
              <w:left w:val="nil"/>
              <w:bottom w:val="single" w:sz="4" w:space="0" w:color="auto"/>
              <w:right w:val="single" w:sz="4" w:space="0" w:color="auto"/>
            </w:tcBorders>
            <w:noWrap/>
            <w:vAlign w:val="center"/>
            <w:hideMark/>
          </w:tcPr>
          <w:p w14:paraId="0ABE0A5C"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24285</w:t>
            </w:r>
          </w:p>
        </w:tc>
        <w:tc>
          <w:tcPr>
            <w:tcW w:w="1660" w:type="dxa"/>
            <w:tcBorders>
              <w:top w:val="nil"/>
              <w:left w:val="nil"/>
              <w:bottom w:val="single" w:sz="4" w:space="0" w:color="auto"/>
              <w:right w:val="single" w:sz="4" w:space="0" w:color="auto"/>
            </w:tcBorders>
            <w:noWrap/>
            <w:vAlign w:val="center"/>
            <w:hideMark/>
          </w:tcPr>
          <w:p w14:paraId="37A02CFC"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25499.25</w:t>
            </w:r>
          </w:p>
        </w:tc>
        <w:tc>
          <w:tcPr>
            <w:tcW w:w="960" w:type="dxa"/>
            <w:tcBorders>
              <w:top w:val="nil"/>
              <w:left w:val="nil"/>
              <w:bottom w:val="single" w:sz="4" w:space="0" w:color="auto"/>
              <w:right w:val="single" w:sz="4" w:space="0" w:color="auto"/>
            </w:tcBorders>
            <w:noWrap/>
            <w:vAlign w:val="center"/>
            <w:hideMark/>
          </w:tcPr>
          <w:p w14:paraId="16EA96EB"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567</w:t>
            </w:r>
          </w:p>
        </w:tc>
      </w:tr>
      <w:tr w:rsidR="00537DB6" w:rsidRPr="00537DB6" w14:paraId="7FFF0510"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300E6C37"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345A3BD8"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1.20</w:t>
            </w:r>
          </w:p>
        </w:tc>
        <w:tc>
          <w:tcPr>
            <w:tcW w:w="960" w:type="dxa"/>
            <w:tcBorders>
              <w:top w:val="nil"/>
              <w:left w:val="nil"/>
              <w:bottom w:val="single" w:sz="4" w:space="0" w:color="auto"/>
              <w:right w:val="single" w:sz="4" w:space="0" w:color="auto"/>
            </w:tcBorders>
            <w:noWrap/>
            <w:vAlign w:val="center"/>
            <w:hideMark/>
          </w:tcPr>
          <w:p w14:paraId="04B69A5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1460</w:t>
            </w:r>
          </w:p>
        </w:tc>
        <w:tc>
          <w:tcPr>
            <w:tcW w:w="1660" w:type="dxa"/>
            <w:tcBorders>
              <w:top w:val="nil"/>
              <w:left w:val="nil"/>
              <w:bottom w:val="single" w:sz="4" w:space="0" w:color="auto"/>
              <w:right w:val="single" w:sz="4" w:space="0" w:color="auto"/>
            </w:tcBorders>
            <w:noWrap/>
            <w:vAlign w:val="center"/>
            <w:hideMark/>
          </w:tcPr>
          <w:p w14:paraId="6C4C09BE"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1752.00</w:t>
            </w:r>
          </w:p>
        </w:tc>
        <w:tc>
          <w:tcPr>
            <w:tcW w:w="960" w:type="dxa"/>
            <w:tcBorders>
              <w:top w:val="nil"/>
              <w:left w:val="nil"/>
              <w:bottom w:val="single" w:sz="4" w:space="0" w:color="auto"/>
              <w:right w:val="single" w:sz="4" w:space="0" w:color="auto"/>
            </w:tcBorders>
            <w:noWrap/>
            <w:vAlign w:val="center"/>
            <w:hideMark/>
          </w:tcPr>
          <w:p w14:paraId="3C1EADD1"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39</w:t>
            </w:r>
          </w:p>
        </w:tc>
      </w:tr>
      <w:tr w:rsidR="00537DB6" w:rsidRPr="00537DB6" w14:paraId="064EBEF3"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7572245B"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36E9A67A"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1.40</w:t>
            </w:r>
          </w:p>
        </w:tc>
        <w:tc>
          <w:tcPr>
            <w:tcW w:w="960" w:type="dxa"/>
            <w:tcBorders>
              <w:top w:val="nil"/>
              <w:left w:val="nil"/>
              <w:bottom w:val="single" w:sz="4" w:space="0" w:color="auto"/>
              <w:right w:val="single" w:sz="4" w:space="0" w:color="auto"/>
            </w:tcBorders>
            <w:noWrap/>
            <w:vAlign w:val="center"/>
            <w:hideMark/>
          </w:tcPr>
          <w:p w14:paraId="3CA4740E"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322204</w:t>
            </w:r>
          </w:p>
        </w:tc>
        <w:tc>
          <w:tcPr>
            <w:tcW w:w="1660" w:type="dxa"/>
            <w:tcBorders>
              <w:top w:val="nil"/>
              <w:left w:val="nil"/>
              <w:bottom w:val="single" w:sz="4" w:space="0" w:color="auto"/>
              <w:right w:val="single" w:sz="4" w:space="0" w:color="auto"/>
            </w:tcBorders>
            <w:noWrap/>
            <w:vAlign w:val="center"/>
            <w:hideMark/>
          </w:tcPr>
          <w:p w14:paraId="0C051FD8"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451085.60</w:t>
            </w:r>
          </w:p>
        </w:tc>
        <w:tc>
          <w:tcPr>
            <w:tcW w:w="960" w:type="dxa"/>
            <w:tcBorders>
              <w:top w:val="nil"/>
              <w:left w:val="nil"/>
              <w:bottom w:val="single" w:sz="4" w:space="0" w:color="auto"/>
              <w:right w:val="single" w:sz="4" w:space="0" w:color="auto"/>
            </w:tcBorders>
            <w:noWrap/>
            <w:vAlign w:val="center"/>
            <w:hideMark/>
          </w:tcPr>
          <w:p w14:paraId="3BA36461"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10024</w:t>
            </w:r>
          </w:p>
        </w:tc>
      </w:tr>
      <w:tr w:rsidR="00537DB6" w:rsidRPr="00537DB6" w14:paraId="4729F97E"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16001E5C"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1D997E1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1.60</w:t>
            </w:r>
          </w:p>
        </w:tc>
        <w:tc>
          <w:tcPr>
            <w:tcW w:w="960" w:type="dxa"/>
            <w:tcBorders>
              <w:top w:val="nil"/>
              <w:left w:val="nil"/>
              <w:bottom w:val="single" w:sz="4" w:space="0" w:color="auto"/>
              <w:right w:val="single" w:sz="4" w:space="0" w:color="auto"/>
            </w:tcBorders>
            <w:noWrap/>
            <w:vAlign w:val="center"/>
            <w:hideMark/>
          </w:tcPr>
          <w:p w14:paraId="24875449"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3986</w:t>
            </w:r>
          </w:p>
        </w:tc>
        <w:tc>
          <w:tcPr>
            <w:tcW w:w="1660" w:type="dxa"/>
            <w:tcBorders>
              <w:top w:val="nil"/>
              <w:left w:val="nil"/>
              <w:bottom w:val="single" w:sz="4" w:space="0" w:color="auto"/>
              <w:right w:val="single" w:sz="4" w:space="0" w:color="auto"/>
            </w:tcBorders>
            <w:noWrap/>
            <w:vAlign w:val="center"/>
            <w:hideMark/>
          </w:tcPr>
          <w:p w14:paraId="76B927C4"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6377.60</w:t>
            </w:r>
          </w:p>
        </w:tc>
        <w:tc>
          <w:tcPr>
            <w:tcW w:w="960" w:type="dxa"/>
            <w:tcBorders>
              <w:top w:val="nil"/>
              <w:left w:val="nil"/>
              <w:bottom w:val="single" w:sz="4" w:space="0" w:color="auto"/>
              <w:right w:val="single" w:sz="4" w:space="0" w:color="auto"/>
            </w:tcBorders>
            <w:noWrap/>
            <w:vAlign w:val="center"/>
            <w:hideMark/>
          </w:tcPr>
          <w:p w14:paraId="383793B3"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142</w:t>
            </w:r>
          </w:p>
        </w:tc>
      </w:tr>
      <w:tr w:rsidR="00537DB6" w:rsidRPr="00537DB6" w14:paraId="4CE1228E"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30552AD8"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4E5972AA"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1.92</w:t>
            </w:r>
          </w:p>
        </w:tc>
        <w:tc>
          <w:tcPr>
            <w:tcW w:w="960" w:type="dxa"/>
            <w:tcBorders>
              <w:top w:val="nil"/>
              <w:left w:val="nil"/>
              <w:bottom w:val="single" w:sz="4" w:space="0" w:color="auto"/>
              <w:right w:val="single" w:sz="4" w:space="0" w:color="auto"/>
            </w:tcBorders>
            <w:noWrap/>
            <w:vAlign w:val="center"/>
            <w:hideMark/>
          </w:tcPr>
          <w:p w14:paraId="5890C790"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1687</w:t>
            </w:r>
          </w:p>
        </w:tc>
        <w:tc>
          <w:tcPr>
            <w:tcW w:w="1660" w:type="dxa"/>
            <w:tcBorders>
              <w:top w:val="nil"/>
              <w:left w:val="nil"/>
              <w:bottom w:val="single" w:sz="4" w:space="0" w:color="auto"/>
              <w:right w:val="single" w:sz="4" w:space="0" w:color="auto"/>
            </w:tcBorders>
            <w:noWrap/>
            <w:vAlign w:val="center"/>
            <w:hideMark/>
          </w:tcPr>
          <w:p w14:paraId="4544B70E"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3239.04</w:t>
            </w:r>
          </w:p>
        </w:tc>
        <w:tc>
          <w:tcPr>
            <w:tcW w:w="960" w:type="dxa"/>
            <w:tcBorders>
              <w:top w:val="nil"/>
              <w:left w:val="nil"/>
              <w:bottom w:val="single" w:sz="4" w:space="0" w:color="auto"/>
              <w:right w:val="single" w:sz="4" w:space="0" w:color="auto"/>
            </w:tcBorders>
            <w:noWrap/>
            <w:vAlign w:val="center"/>
            <w:hideMark/>
          </w:tcPr>
          <w:p w14:paraId="782F6275"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72</w:t>
            </w:r>
          </w:p>
        </w:tc>
      </w:tr>
      <w:tr w:rsidR="00537DB6" w:rsidRPr="00537DB6" w14:paraId="1E8EA869" w14:textId="77777777" w:rsidTr="00537DB6">
        <w:trPr>
          <w:trHeight w:val="227"/>
        </w:trPr>
        <w:tc>
          <w:tcPr>
            <w:tcW w:w="540" w:type="dxa"/>
            <w:vMerge/>
            <w:tcBorders>
              <w:top w:val="nil"/>
              <w:left w:val="single" w:sz="4" w:space="0" w:color="auto"/>
              <w:bottom w:val="single" w:sz="4" w:space="0" w:color="auto"/>
              <w:right w:val="single" w:sz="4" w:space="0" w:color="auto"/>
            </w:tcBorders>
            <w:vAlign w:val="center"/>
            <w:hideMark/>
          </w:tcPr>
          <w:p w14:paraId="73F78BC2"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7AB97A13"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2.40</w:t>
            </w:r>
          </w:p>
        </w:tc>
        <w:tc>
          <w:tcPr>
            <w:tcW w:w="960" w:type="dxa"/>
            <w:tcBorders>
              <w:top w:val="nil"/>
              <w:left w:val="nil"/>
              <w:bottom w:val="single" w:sz="4" w:space="0" w:color="auto"/>
              <w:right w:val="single" w:sz="4" w:space="0" w:color="auto"/>
            </w:tcBorders>
            <w:noWrap/>
            <w:vAlign w:val="center"/>
            <w:hideMark/>
          </w:tcPr>
          <w:p w14:paraId="388D1A9F"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4276</w:t>
            </w:r>
          </w:p>
        </w:tc>
        <w:tc>
          <w:tcPr>
            <w:tcW w:w="1660" w:type="dxa"/>
            <w:tcBorders>
              <w:top w:val="nil"/>
              <w:left w:val="nil"/>
              <w:bottom w:val="single" w:sz="4" w:space="0" w:color="auto"/>
              <w:right w:val="single" w:sz="4" w:space="0" w:color="auto"/>
            </w:tcBorders>
            <w:noWrap/>
            <w:vAlign w:val="center"/>
            <w:hideMark/>
          </w:tcPr>
          <w:p w14:paraId="18431903"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10262.40</w:t>
            </w:r>
          </w:p>
        </w:tc>
        <w:tc>
          <w:tcPr>
            <w:tcW w:w="960" w:type="dxa"/>
            <w:tcBorders>
              <w:top w:val="nil"/>
              <w:left w:val="nil"/>
              <w:bottom w:val="single" w:sz="4" w:space="0" w:color="auto"/>
              <w:right w:val="single" w:sz="4" w:space="0" w:color="auto"/>
            </w:tcBorders>
            <w:noWrap/>
            <w:vAlign w:val="center"/>
            <w:hideMark/>
          </w:tcPr>
          <w:p w14:paraId="612333FF" w14:textId="77777777" w:rsidR="00537DB6" w:rsidRPr="00537DB6" w:rsidRDefault="00537DB6" w:rsidP="00537DB6">
            <w:pPr>
              <w:spacing w:before="0" w:after="0" w:line="240" w:lineRule="auto"/>
              <w:jc w:val="center"/>
              <w:rPr>
                <w:rFonts w:eastAsia="Times New Roman"/>
                <w:color w:val="000000"/>
                <w:sz w:val="20"/>
                <w:szCs w:val="20"/>
              </w:rPr>
            </w:pPr>
            <w:r w:rsidRPr="00537DB6">
              <w:rPr>
                <w:rFonts w:eastAsia="Times New Roman"/>
                <w:color w:val="000000"/>
                <w:sz w:val="20"/>
                <w:szCs w:val="20"/>
              </w:rPr>
              <w:t>228</w:t>
            </w:r>
          </w:p>
        </w:tc>
      </w:tr>
      <w:tr w:rsidR="00537DB6" w:rsidRPr="00537DB6" w14:paraId="15869612" w14:textId="77777777" w:rsidTr="00537DB6">
        <w:trPr>
          <w:trHeight w:val="227"/>
        </w:trPr>
        <w:tc>
          <w:tcPr>
            <w:tcW w:w="540" w:type="dxa"/>
            <w:tcBorders>
              <w:top w:val="nil"/>
              <w:left w:val="single" w:sz="4" w:space="0" w:color="auto"/>
              <w:bottom w:val="single" w:sz="4" w:space="0" w:color="auto"/>
              <w:right w:val="single" w:sz="4" w:space="0" w:color="auto"/>
            </w:tcBorders>
            <w:vAlign w:val="center"/>
            <w:hideMark/>
          </w:tcPr>
          <w:p w14:paraId="61DF97C3" w14:textId="77777777" w:rsidR="00537DB6" w:rsidRPr="00537DB6" w:rsidRDefault="00537DB6" w:rsidP="00537DB6">
            <w:pPr>
              <w:spacing w:before="0" w:after="0" w:line="240" w:lineRule="auto"/>
              <w:jc w:val="left"/>
              <w:rPr>
                <w:rFonts w:eastAsia="Times New Roman"/>
                <w:b/>
                <w:bCs/>
                <w:color w:val="000000"/>
                <w:sz w:val="20"/>
                <w:szCs w:val="20"/>
              </w:rPr>
            </w:pPr>
          </w:p>
        </w:tc>
        <w:tc>
          <w:tcPr>
            <w:tcW w:w="1220" w:type="dxa"/>
            <w:tcBorders>
              <w:top w:val="nil"/>
              <w:left w:val="nil"/>
              <w:bottom w:val="single" w:sz="4" w:space="0" w:color="auto"/>
              <w:right w:val="single" w:sz="4" w:space="0" w:color="auto"/>
            </w:tcBorders>
            <w:noWrap/>
            <w:vAlign w:val="center"/>
            <w:hideMark/>
          </w:tcPr>
          <w:p w14:paraId="59CE08F4"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Ara Toplam</w:t>
            </w:r>
          </w:p>
        </w:tc>
        <w:tc>
          <w:tcPr>
            <w:tcW w:w="960" w:type="dxa"/>
            <w:tcBorders>
              <w:top w:val="nil"/>
              <w:left w:val="nil"/>
              <w:bottom w:val="single" w:sz="4" w:space="0" w:color="auto"/>
              <w:right w:val="single" w:sz="4" w:space="0" w:color="auto"/>
            </w:tcBorders>
            <w:noWrap/>
            <w:vAlign w:val="center"/>
            <w:hideMark/>
          </w:tcPr>
          <w:p w14:paraId="503A4ECF"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430518</w:t>
            </w:r>
          </w:p>
        </w:tc>
        <w:tc>
          <w:tcPr>
            <w:tcW w:w="1660" w:type="dxa"/>
            <w:tcBorders>
              <w:top w:val="nil"/>
              <w:left w:val="nil"/>
              <w:bottom w:val="single" w:sz="4" w:space="0" w:color="auto"/>
              <w:right w:val="single" w:sz="4" w:space="0" w:color="auto"/>
            </w:tcBorders>
            <w:noWrap/>
            <w:vAlign w:val="center"/>
            <w:hideMark/>
          </w:tcPr>
          <w:p w14:paraId="67EE30B1"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536810.62</w:t>
            </w:r>
          </w:p>
        </w:tc>
        <w:tc>
          <w:tcPr>
            <w:tcW w:w="960" w:type="dxa"/>
            <w:tcBorders>
              <w:top w:val="nil"/>
              <w:left w:val="nil"/>
              <w:bottom w:val="single" w:sz="4" w:space="0" w:color="auto"/>
              <w:right w:val="single" w:sz="4" w:space="0" w:color="auto"/>
            </w:tcBorders>
            <w:noWrap/>
            <w:vAlign w:val="center"/>
            <w:hideMark/>
          </w:tcPr>
          <w:p w14:paraId="37CED9CE" w14:textId="16836055"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11930</w:t>
            </w:r>
            <w:r w:rsidRPr="00824797">
              <w:rPr>
                <w:rFonts w:eastAsia="Times New Roman"/>
                <w:b/>
                <w:bCs/>
                <w:color w:val="000000"/>
                <w:sz w:val="20"/>
                <w:szCs w:val="20"/>
                <w:vertAlign w:val="superscript"/>
              </w:rPr>
              <w:t>(2)</w:t>
            </w:r>
          </w:p>
        </w:tc>
      </w:tr>
      <w:tr w:rsidR="00537DB6" w:rsidRPr="00537DB6" w14:paraId="004B6FB1" w14:textId="77777777" w:rsidTr="00537DB6">
        <w:trPr>
          <w:trHeight w:val="227"/>
        </w:trPr>
        <w:tc>
          <w:tcPr>
            <w:tcW w:w="1760" w:type="dxa"/>
            <w:gridSpan w:val="2"/>
            <w:tcBorders>
              <w:top w:val="single" w:sz="4" w:space="0" w:color="auto"/>
              <w:left w:val="single" w:sz="4" w:space="0" w:color="auto"/>
              <w:bottom w:val="single" w:sz="4" w:space="0" w:color="auto"/>
              <w:right w:val="single" w:sz="4" w:space="0" w:color="auto"/>
            </w:tcBorders>
            <w:noWrap/>
            <w:vAlign w:val="center"/>
            <w:hideMark/>
          </w:tcPr>
          <w:p w14:paraId="6737E908"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Toplam</w:t>
            </w:r>
          </w:p>
        </w:tc>
        <w:tc>
          <w:tcPr>
            <w:tcW w:w="960" w:type="dxa"/>
            <w:tcBorders>
              <w:top w:val="nil"/>
              <w:left w:val="nil"/>
              <w:bottom w:val="single" w:sz="4" w:space="0" w:color="auto"/>
              <w:right w:val="single" w:sz="4" w:space="0" w:color="auto"/>
            </w:tcBorders>
            <w:noWrap/>
            <w:vAlign w:val="center"/>
            <w:hideMark/>
          </w:tcPr>
          <w:p w14:paraId="66F3D675"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5967743</w:t>
            </w:r>
          </w:p>
        </w:tc>
        <w:tc>
          <w:tcPr>
            <w:tcW w:w="1660" w:type="dxa"/>
            <w:tcBorders>
              <w:top w:val="nil"/>
              <w:left w:val="nil"/>
              <w:bottom w:val="single" w:sz="4" w:space="0" w:color="auto"/>
              <w:right w:val="single" w:sz="4" w:space="0" w:color="auto"/>
            </w:tcBorders>
            <w:noWrap/>
            <w:vAlign w:val="center"/>
            <w:hideMark/>
          </w:tcPr>
          <w:p w14:paraId="33773EB1" w14:textId="77777777"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5934777.63</w:t>
            </w:r>
          </w:p>
        </w:tc>
        <w:tc>
          <w:tcPr>
            <w:tcW w:w="960" w:type="dxa"/>
            <w:tcBorders>
              <w:top w:val="nil"/>
              <w:left w:val="nil"/>
              <w:bottom w:val="single" w:sz="4" w:space="0" w:color="auto"/>
              <w:right w:val="single" w:sz="4" w:space="0" w:color="auto"/>
            </w:tcBorders>
            <w:noWrap/>
            <w:vAlign w:val="center"/>
            <w:hideMark/>
          </w:tcPr>
          <w:p w14:paraId="00ACCD45" w14:textId="171CCCC5" w:rsidR="00537DB6" w:rsidRPr="00537DB6" w:rsidRDefault="00537DB6" w:rsidP="00537DB6">
            <w:pPr>
              <w:spacing w:before="0" w:after="0" w:line="240" w:lineRule="auto"/>
              <w:jc w:val="center"/>
              <w:rPr>
                <w:rFonts w:eastAsia="Times New Roman"/>
                <w:b/>
                <w:bCs/>
                <w:color w:val="000000"/>
                <w:sz w:val="20"/>
                <w:szCs w:val="20"/>
              </w:rPr>
            </w:pPr>
            <w:r w:rsidRPr="00537DB6">
              <w:rPr>
                <w:rFonts w:eastAsia="Times New Roman"/>
                <w:b/>
                <w:bCs/>
                <w:color w:val="000000"/>
                <w:sz w:val="20"/>
                <w:szCs w:val="20"/>
              </w:rPr>
              <w:t>131885</w:t>
            </w:r>
            <w:r w:rsidRPr="00824797">
              <w:rPr>
                <w:rFonts w:eastAsia="Times New Roman"/>
                <w:b/>
                <w:bCs/>
                <w:color w:val="000000"/>
                <w:sz w:val="20"/>
                <w:szCs w:val="20"/>
                <w:vertAlign w:val="superscript"/>
              </w:rPr>
              <w:t>(1)</w:t>
            </w:r>
          </w:p>
        </w:tc>
      </w:tr>
    </w:tbl>
    <w:p w14:paraId="2CD4850E" w14:textId="50C97C59" w:rsidR="003C5C99" w:rsidRPr="005C0062" w:rsidRDefault="003C5C99" w:rsidP="003C5C99">
      <w:pPr>
        <w:spacing w:before="0" w:after="0" w:line="288" w:lineRule="auto"/>
        <w:rPr>
          <w:rFonts w:eastAsia="Calibri"/>
          <w:i/>
          <w:sz w:val="16"/>
          <w:szCs w:val="22"/>
          <w:lang w:eastAsia="en-US"/>
        </w:rPr>
      </w:pPr>
      <w:r w:rsidRPr="005C0062">
        <w:rPr>
          <w:rFonts w:eastAsia="Calibri"/>
          <w:i/>
          <w:sz w:val="16"/>
          <w:szCs w:val="22"/>
          <w:lang w:eastAsia="en-US"/>
        </w:rPr>
        <w:t>1: Sit alanı içerisinde kalan nüfus hariç tutulmuştur.</w:t>
      </w:r>
    </w:p>
    <w:p w14:paraId="70013CCE" w14:textId="36E36649" w:rsidR="003C5C99" w:rsidRDefault="003C5C99" w:rsidP="003C5C99">
      <w:pPr>
        <w:spacing w:before="0" w:after="0" w:line="288" w:lineRule="auto"/>
        <w:rPr>
          <w:rFonts w:eastAsia="Calibri"/>
          <w:i/>
          <w:sz w:val="16"/>
          <w:szCs w:val="22"/>
          <w:lang w:eastAsia="en-US"/>
        </w:rPr>
      </w:pPr>
      <w:r w:rsidRPr="005C0062">
        <w:rPr>
          <w:rFonts w:eastAsia="Calibri"/>
          <w:i/>
          <w:sz w:val="16"/>
          <w:szCs w:val="22"/>
          <w:lang w:eastAsia="en-US"/>
        </w:rPr>
        <w:t xml:space="preserve">2: Meri imar planında ticaret alanı olarak planlı olan ancak mevcut arazi kullanımında Ticaret + Konut alanı olarak yapılaşmış olan alanlar nüfus hesabına </w:t>
      </w:r>
      <w:proofErr w:type="gramStart"/>
      <w:r w:rsidRPr="005C0062">
        <w:rPr>
          <w:rFonts w:eastAsia="Calibri"/>
          <w:i/>
          <w:sz w:val="16"/>
          <w:szCs w:val="22"/>
          <w:lang w:eastAsia="en-US"/>
        </w:rPr>
        <w:t>dahil</w:t>
      </w:r>
      <w:proofErr w:type="gramEnd"/>
      <w:r w:rsidRPr="005C0062">
        <w:rPr>
          <w:rFonts w:eastAsia="Calibri"/>
          <w:i/>
          <w:sz w:val="16"/>
          <w:szCs w:val="22"/>
          <w:lang w:eastAsia="en-US"/>
        </w:rPr>
        <w:t xml:space="preserve"> edilmiştir.</w:t>
      </w:r>
    </w:p>
    <w:p w14:paraId="4CD7CCD2" w14:textId="012B46C8" w:rsidR="005369EE" w:rsidRPr="005C0062" w:rsidRDefault="005369EE" w:rsidP="003C5C99">
      <w:pPr>
        <w:spacing w:before="0" w:after="0" w:line="288" w:lineRule="auto"/>
        <w:rPr>
          <w:rFonts w:eastAsia="Calibri"/>
          <w:i/>
          <w:sz w:val="16"/>
          <w:szCs w:val="22"/>
          <w:lang w:eastAsia="en-US"/>
        </w:rPr>
      </w:pPr>
      <w:r>
        <w:rPr>
          <w:rFonts w:eastAsia="Calibri"/>
          <w:i/>
          <w:sz w:val="16"/>
          <w:szCs w:val="22"/>
          <w:lang w:eastAsia="en-US"/>
        </w:rPr>
        <w:t>3: Kişi başına düşen konut (inşaat) alanı 45 m</w:t>
      </w:r>
      <w:r w:rsidRPr="005369EE">
        <w:rPr>
          <w:rFonts w:eastAsia="Calibri"/>
          <w:i/>
          <w:sz w:val="16"/>
          <w:szCs w:val="22"/>
          <w:vertAlign w:val="superscript"/>
          <w:lang w:eastAsia="en-US"/>
        </w:rPr>
        <w:t>2</w:t>
      </w:r>
      <w:r>
        <w:rPr>
          <w:rFonts w:eastAsia="Calibri"/>
          <w:i/>
          <w:sz w:val="16"/>
          <w:szCs w:val="22"/>
          <w:lang w:eastAsia="en-US"/>
        </w:rPr>
        <w:t>/kişi olarak alınmıştır.</w:t>
      </w:r>
    </w:p>
    <w:p w14:paraId="398BB45D" w14:textId="6022B0A2" w:rsidR="00824797" w:rsidRDefault="00824797" w:rsidP="005369EE">
      <w:pPr>
        <w:spacing w:before="0" w:after="0" w:line="240" w:lineRule="auto"/>
        <w:rPr>
          <w:bCs/>
          <w:i/>
          <w:sz w:val="20"/>
          <w:szCs w:val="20"/>
          <w:lang w:val="x-none" w:eastAsia="x-none"/>
        </w:rPr>
      </w:pPr>
    </w:p>
    <w:p w14:paraId="24178CBC" w14:textId="2111F499" w:rsidR="00824797" w:rsidRPr="00824797" w:rsidRDefault="00824797" w:rsidP="00824797">
      <w:pPr>
        <w:spacing w:before="0" w:after="0"/>
        <w:ind w:firstLine="720"/>
        <w:rPr>
          <w:sz w:val="24"/>
        </w:rPr>
      </w:pPr>
      <w:r w:rsidRPr="00824797">
        <w:rPr>
          <w:sz w:val="24"/>
        </w:rPr>
        <w:t xml:space="preserve">Mevcut uygulama imar planı üzerinden yapılan nüfus kapasitesi hesaplarına göre, </w:t>
      </w:r>
      <w:proofErr w:type="gramStart"/>
      <w:r w:rsidRPr="00824797">
        <w:rPr>
          <w:sz w:val="24"/>
        </w:rPr>
        <w:t>revizyona</w:t>
      </w:r>
      <w:proofErr w:type="gramEnd"/>
      <w:r w:rsidRPr="00824797">
        <w:rPr>
          <w:sz w:val="24"/>
        </w:rPr>
        <w:t xml:space="preserve"> konu alanın meri plan nüfus kapasitesi 131885 kişi </w:t>
      </w:r>
      <w:r>
        <w:rPr>
          <w:sz w:val="24"/>
        </w:rPr>
        <w:t xml:space="preserve">olarak </w:t>
      </w:r>
      <w:r w:rsidRPr="00824797">
        <w:rPr>
          <w:sz w:val="24"/>
        </w:rPr>
        <w:t xml:space="preserve">hesaplanmıştır. Hesaplamalara mevcut imar planında ticaret alanı olarak planlı </w:t>
      </w:r>
      <w:r>
        <w:rPr>
          <w:sz w:val="24"/>
        </w:rPr>
        <w:t>olan ancak</w:t>
      </w:r>
      <w:r w:rsidRPr="00824797">
        <w:rPr>
          <w:sz w:val="24"/>
        </w:rPr>
        <w:t xml:space="preserve"> mevcut arazi kullanımında </w:t>
      </w:r>
      <w:proofErr w:type="spellStart"/>
      <w:r w:rsidRPr="00824797">
        <w:rPr>
          <w:sz w:val="24"/>
        </w:rPr>
        <w:t>Ticaret+K</w:t>
      </w:r>
      <w:r>
        <w:rPr>
          <w:sz w:val="24"/>
        </w:rPr>
        <w:t>onut</w:t>
      </w:r>
      <w:proofErr w:type="spellEnd"/>
      <w:r>
        <w:rPr>
          <w:sz w:val="24"/>
        </w:rPr>
        <w:t xml:space="preserve"> olarak yapılaşmış</w:t>
      </w:r>
      <w:r w:rsidRPr="00824797">
        <w:rPr>
          <w:sz w:val="24"/>
        </w:rPr>
        <w:t xml:space="preserve"> alanlardan gelen 11930 kişi</w:t>
      </w:r>
      <w:r>
        <w:rPr>
          <w:sz w:val="24"/>
        </w:rPr>
        <w:t>,</w:t>
      </w:r>
      <w:r w:rsidRPr="00824797">
        <w:rPr>
          <w:sz w:val="24"/>
        </w:rPr>
        <w:t xml:space="preserve"> meri plan nüfus kapasitesi hesaplarına dahil edilmiştir. </w:t>
      </w:r>
      <w:r>
        <w:rPr>
          <w:sz w:val="24"/>
        </w:rPr>
        <w:t>Meri planda planlı olup, daha sonra sit alanı olarak ilan edilen alanda kalan nüfus ise hesap dışı tutulmuştur.</w:t>
      </w:r>
    </w:p>
    <w:p w14:paraId="017FD94C" w14:textId="0FCC2507" w:rsidR="00824797" w:rsidRDefault="00824797" w:rsidP="005C0062">
      <w:pPr>
        <w:spacing w:before="0" w:after="0" w:line="240" w:lineRule="auto"/>
        <w:jc w:val="center"/>
        <w:rPr>
          <w:bCs/>
          <w:i/>
          <w:sz w:val="20"/>
          <w:szCs w:val="20"/>
          <w:lang w:val="x-none" w:eastAsia="x-none"/>
        </w:rPr>
      </w:pPr>
    </w:p>
    <w:p w14:paraId="25B53FBE" w14:textId="12A79948" w:rsidR="00824797" w:rsidRDefault="00824797" w:rsidP="005C0062">
      <w:pPr>
        <w:spacing w:before="0" w:after="0" w:line="240" w:lineRule="auto"/>
        <w:jc w:val="center"/>
        <w:rPr>
          <w:bCs/>
          <w:i/>
          <w:sz w:val="20"/>
          <w:szCs w:val="20"/>
          <w:lang w:val="x-none" w:eastAsia="x-none"/>
        </w:rPr>
      </w:pPr>
    </w:p>
    <w:p w14:paraId="42B00E49" w14:textId="0E7C52D9" w:rsidR="00824797" w:rsidRDefault="00824797" w:rsidP="005C0062">
      <w:pPr>
        <w:spacing w:before="0" w:after="0" w:line="240" w:lineRule="auto"/>
        <w:jc w:val="center"/>
        <w:rPr>
          <w:bCs/>
          <w:i/>
          <w:sz w:val="20"/>
          <w:szCs w:val="20"/>
          <w:lang w:val="x-none" w:eastAsia="x-none"/>
        </w:rPr>
      </w:pPr>
    </w:p>
    <w:p w14:paraId="52831590" w14:textId="665E43A4" w:rsidR="00824797" w:rsidRDefault="00824797" w:rsidP="005C0062">
      <w:pPr>
        <w:spacing w:before="0" w:after="0" w:line="240" w:lineRule="auto"/>
        <w:jc w:val="center"/>
        <w:rPr>
          <w:bCs/>
          <w:i/>
          <w:sz w:val="20"/>
          <w:szCs w:val="20"/>
          <w:lang w:val="x-none" w:eastAsia="x-none"/>
        </w:rPr>
      </w:pPr>
    </w:p>
    <w:p w14:paraId="4AF8D003" w14:textId="241B787E" w:rsidR="00824797" w:rsidRDefault="00824797" w:rsidP="00824797">
      <w:pPr>
        <w:spacing w:before="0" w:after="0" w:line="240" w:lineRule="auto"/>
        <w:rPr>
          <w:bCs/>
          <w:i/>
          <w:sz w:val="20"/>
          <w:szCs w:val="20"/>
          <w:lang w:val="x-none" w:eastAsia="x-none"/>
        </w:rPr>
      </w:pPr>
    </w:p>
    <w:p w14:paraId="4CEA4F6A" w14:textId="77777777" w:rsidR="00824797" w:rsidRDefault="00824797" w:rsidP="00824797">
      <w:pPr>
        <w:spacing w:before="0" w:after="0" w:line="240" w:lineRule="auto"/>
        <w:rPr>
          <w:bCs/>
          <w:i/>
          <w:sz w:val="20"/>
          <w:szCs w:val="20"/>
          <w:lang w:val="x-none" w:eastAsia="x-none"/>
        </w:rPr>
      </w:pPr>
    </w:p>
    <w:p w14:paraId="725A3FE9" w14:textId="5B92CB5E" w:rsidR="00824797" w:rsidRDefault="00824797" w:rsidP="005C0062">
      <w:pPr>
        <w:spacing w:before="0" w:after="0" w:line="240" w:lineRule="auto"/>
        <w:jc w:val="center"/>
        <w:rPr>
          <w:bCs/>
          <w:i/>
          <w:sz w:val="20"/>
          <w:szCs w:val="20"/>
          <w:lang w:val="x-none" w:eastAsia="x-none"/>
        </w:rPr>
      </w:pPr>
    </w:p>
    <w:p w14:paraId="2990B189" w14:textId="7A3C74A8" w:rsidR="00824797" w:rsidRDefault="00824797" w:rsidP="005C0062">
      <w:pPr>
        <w:spacing w:before="0" w:after="0" w:line="240" w:lineRule="auto"/>
        <w:jc w:val="center"/>
        <w:rPr>
          <w:bCs/>
          <w:i/>
          <w:sz w:val="20"/>
          <w:szCs w:val="20"/>
          <w:lang w:val="x-none" w:eastAsia="x-none"/>
        </w:rPr>
      </w:pPr>
    </w:p>
    <w:p w14:paraId="7C545C18" w14:textId="639A8596" w:rsidR="00824797" w:rsidRDefault="00824797" w:rsidP="005C0062">
      <w:pPr>
        <w:spacing w:before="0" w:after="0" w:line="240" w:lineRule="auto"/>
        <w:jc w:val="center"/>
        <w:rPr>
          <w:bCs/>
          <w:i/>
          <w:sz w:val="20"/>
          <w:szCs w:val="20"/>
          <w:lang w:val="x-none" w:eastAsia="x-none"/>
        </w:rPr>
      </w:pPr>
    </w:p>
    <w:p w14:paraId="3A03B3CB" w14:textId="77777777" w:rsidR="00824797" w:rsidRDefault="00824797" w:rsidP="005C0062">
      <w:pPr>
        <w:spacing w:before="0" w:after="0" w:line="240" w:lineRule="auto"/>
        <w:jc w:val="center"/>
        <w:rPr>
          <w:bCs/>
          <w:i/>
          <w:sz w:val="20"/>
          <w:szCs w:val="20"/>
          <w:lang w:val="x-none" w:eastAsia="x-none"/>
        </w:rPr>
      </w:pPr>
    </w:p>
    <w:p w14:paraId="33121C3E" w14:textId="3537846F" w:rsidR="00747C77" w:rsidRPr="00436A6A" w:rsidRDefault="00747C77" w:rsidP="004D4BB5">
      <w:pPr>
        <w:keepNext/>
        <w:spacing w:before="0" w:after="0" w:line="240" w:lineRule="auto"/>
        <w:rPr>
          <w:bCs/>
          <w:i/>
          <w:sz w:val="20"/>
          <w:szCs w:val="20"/>
          <w:lang w:val="x-none" w:eastAsia="x-none"/>
        </w:rPr>
      </w:pPr>
      <w:bookmarkStart w:id="105" w:name="_Toc235712895"/>
      <w:r w:rsidRPr="00436A6A">
        <w:rPr>
          <w:bCs/>
          <w:i/>
          <w:sz w:val="20"/>
          <w:szCs w:val="20"/>
          <w:lang w:val="x-none" w:eastAsia="x-none"/>
        </w:rPr>
        <w:lastRenderedPageBreak/>
        <w:t xml:space="preserve">Tablo </w:t>
      </w:r>
      <w:r w:rsidRPr="00436A6A">
        <w:rPr>
          <w:bCs/>
          <w:i/>
          <w:sz w:val="20"/>
          <w:szCs w:val="20"/>
          <w:lang w:val="x-none" w:eastAsia="x-none"/>
        </w:rPr>
        <w:fldChar w:fldCharType="begin"/>
      </w:r>
      <w:r w:rsidRPr="00436A6A">
        <w:rPr>
          <w:bCs/>
          <w:i/>
          <w:sz w:val="20"/>
          <w:szCs w:val="20"/>
          <w:lang w:val="x-none" w:eastAsia="x-none"/>
        </w:rPr>
        <w:instrText xml:space="preserve"> SEQ Tablo \* ARABIC </w:instrText>
      </w:r>
      <w:r w:rsidRPr="00436A6A">
        <w:rPr>
          <w:bCs/>
          <w:i/>
          <w:sz w:val="20"/>
          <w:szCs w:val="20"/>
          <w:lang w:val="x-none" w:eastAsia="x-none"/>
        </w:rPr>
        <w:fldChar w:fldCharType="separate"/>
      </w:r>
      <w:r w:rsidR="00AF5276">
        <w:rPr>
          <w:bCs/>
          <w:i/>
          <w:noProof/>
          <w:sz w:val="20"/>
          <w:szCs w:val="20"/>
          <w:lang w:val="x-none" w:eastAsia="x-none"/>
        </w:rPr>
        <w:t>11</w:t>
      </w:r>
      <w:r w:rsidRPr="00436A6A">
        <w:rPr>
          <w:bCs/>
          <w:i/>
          <w:noProof/>
          <w:sz w:val="20"/>
          <w:szCs w:val="20"/>
          <w:lang w:val="x-none" w:eastAsia="x-none"/>
        </w:rPr>
        <w:fldChar w:fldCharType="end"/>
      </w:r>
      <w:r w:rsidRPr="00436A6A">
        <w:rPr>
          <w:bCs/>
          <w:i/>
          <w:sz w:val="20"/>
          <w:szCs w:val="20"/>
          <w:lang w:val="x-none" w:eastAsia="x-none"/>
        </w:rPr>
        <w:t>: Meri 1/1000 Ölçekli Uygulama İmar Planı Alan Dağılımı</w:t>
      </w:r>
      <w:bookmarkEnd w:id="105"/>
    </w:p>
    <w:tbl>
      <w:tblPr>
        <w:tblW w:w="0" w:type="auto"/>
        <w:jc w:val="center"/>
        <w:tblCellMar>
          <w:left w:w="70" w:type="dxa"/>
          <w:right w:w="70" w:type="dxa"/>
        </w:tblCellMar>
        <w:tblLook w:val="04A0" w:firstRow="1" w:lastRow="0" w:firstColumn="1" w:lastColumn="0" w:noHBand="0" w:noVBand="1"/>
      </w:tblPr>
      <w:tblGrid>
        <w:gridCol w:w="2066"/>
        <w:gridCol w:w="3665"/>
        <w:gridCol w:w="1529"/>
        <w:gridCol w:w="816"/>
        <w:gridCol w:w="816"/>
      </w:tblGrid>
      <w:tr w:rsidR="00B84699" w:rsidRPr="00B84699" w14:paraId="332AF36B" w14:textId="77777777" w:rsidTr="00B84699">
        <w:trPr>
          <w:trHeight w:val="20"/>
          <w:jc w:val="center"/>
        </w:trPr>
        <w:tc>
          <w:tcPr>
            <w:tcW w:w="5731" w:type="dxa"/>
            <w:gridSpan w:val="2"/>
            <w:tcBorders>
              <w:top w:val="single" w:sz="4" w:space="0" w:color="auto"/>
              <w:left w:val="single" w:sz="4" w:space="0" w:color="auto"/>
              <w:bottom w:val="single" w:sz="4" w:space="0" w:color="auto"/>
              <w:right w:val="single" w:sz="4" w:space="0" w:color="auto"/>
            </w:tcBorders>
            <w:noWrap/>
            <w:vAlign w:val="center"/>
            <w:hideMark/>
          </w:tcPr>
          <w:p w14:paraId="58D24353"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ALAN KULLANIMI</w:t>
            </w:r>
          </w:p>
        </w:tc>
        <w:tc>
          <w:tcPr>
            <w:tcW w:w="1529" w:type="dxa"/>
            <w:tcBorders>
              <w:top w:val="single" w:sz="4" w:space="0" w:color="auto"/>
              <w:left w:val="nil"/>
              <w:bottom w:val="single" w:sz="4" w:space="0" w:color="auto"/>
              <w:right w:val="single" w:sz="4" w:space="0" w:color="auto"/>
            </w:tcBorders>
            <w:noWrap/>
            <w:vAlign w:val="center"/>
            <w:hideMark/>
          </w:tcPr>
          <w:p w14:paraId="156DA7F6"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M2</w:t>
            </w:r>
          </w:p>
        </w:tc>
        <w:tc>
          <w:tcPr>
            <w:tcW w:w="816" w:type="dxa"/>
            <w:tcBorders>
              <w:top w:val="single" w:sz="4" w:space="0" w:color="auto"/>
              <w:left w:val="nil"/>
              <w:bottom w:val="single" w:sz="4" w:space="0" w:color="auto"/>
              <w:right w:val="single" w:sz="4" w:space="0" w:color="auto"/>
            </w:tcBorders>
            <w:noWrap/>
            <w:vAlign w:val="center"/>
            <w:hideMark/>
          </w:tcPr>
          <w:p w14:paraId="2AD155EB"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HA</w:t>
            </w:r>
          </w:p>
        </w:tc>
        <w:tc>
          <w:tcPr>
            <w:tcW w:w="816" w:type="dxa"/>
            <w:tcBorders>
              <w:top w:val="single" w:sz="4" w:space="0" w:color="auto"/>
              <w:left w:val="nil"/>
              <w:bottom w:val="single" w:sz="4" w:space="0" w:color="auto"/>
              <w:right w:val="single" w:sz="4" w:space="0" w:color="auto"/>
            </w:tcBorders>
            <w:noWrap/>
            <w:vAlign w:val="center"/>
            <w:hideMark/>
          </w:tcPr>
          <w:p w14:paraId="3BD9F223"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w:t>
            </w:r>
          </w:p>
        </w:tc>
      </w:tr>
      <w:tr w:rsidR="00BD7DDE" w:rsidRPr="00B84699" w14:paraId="570CDCB1" w14:textId="77777777" w:rsidTr="00082B88">
        <w:trPr>
          <w:trHeight w:val="315"/>
          <w:jc w:val="center"/>
        </w:trPr>
        <w:tc>
          <w:tcPr>
            <w:tcW w:w="0" w:type="auto"/>
            <w:vMerge w:val="restart"/>
            <w:tcBorders>
              <w:top w:val="nil"/>
              <w:left w:val="single" w:sz="4" w:space="0" w:color="auto"/>
              <w:bottom w:val="single" w:sz="4" w:space="0" w:color="auto"/>
              <w:right w:val="single" w:sz="4" w:space="0" w:color="auto"/>
            </w:tcBorders>
            <w:vAlign w:val="center"/>
            <w:hideMark/>
          </w:tcPr>
          <w:p w14:paraId="11C92D62" w14:textId="77777777" w:rsidR="00BD7DDE" w:rsidRPr="00B84699" w:rsidRDefault="00BD7DDE" w:rsidP="00BD7DDE">
            <w:pPr>
              <w:spacing w:before="0" w:after="0" w:line="240" w:lineRule="auto"/>
              <w:jc w:val="center"/>
              <w:rPr>
                <w:rFonts w:eastAsia="Times New Roman"/>
                <w:sz w:val="18"/>
                <w:szCs w:val="18"/>
              </w:rPr>
            </w:pPr>
            <w:r w:rsidRPr="00B84699">
              <w:rPr>
                <w:rFonts w:eastAsia="Times New Roman"/>
                <w:sz w:val="18"/>
                <w:szCs w:val="18"/>
              </w:rPr>
              <w:t>KONUT ALANLARI</w:t>
            </w:r>
          </w:p>
        </w:tc>
        <w:tc>
          <w:tcPr>
            <w:tcW w:w="3665" w:type="dxa"/>
            <w:tcBorders>
              <w:top w:val="nil"/>
              <w:left w:val="nil"/>
              <w:bottom w:val="single" w:sz="4" w:space="0" w:color="auto"/>
              <w:right w:val="single" w:sz="4" w:space="0" w:color="auto"/>
            </w:tcBorders>
            <w:noWrap/>
            <w:vAlign w:val="center"/>
            <w:hideMark/>
          </w:tcPr>
          <w:p w14:paraId="6DDED673" w14:textId="77777777" w:rsidR="00BD7DDE" w:rsidRPr="00B84699" w:rsidRDefault="00BD7DDE" w:rsidP="00BD7DDE">
            <w:pPr>
              <w:spacing w:before="0" w:after="0" w:line="240" w:lineRule="auto"/>
              <w:jc w:val="left"/>
              <w:rPr>
                <w:rFonts w:eastAsia="Times New Roman"/>
                <w:sz w:val="18"/>
                <w:szCs w:val="18"/>
              </w:rPr>
            </w:pPr>
            <w:r w:rsidRPr="00B84699">
              <w:rPr>
                <w:rFonts w:eastAsia="Times New Roman"/>
                <w:sz w:val="18"/>
                <w:szCs w:val="18"/>
              </w:rPr>
              <w:t>KONUT ALANI</w:t>
            </w:r>
          </w:p>
        </w:tc>
        <w:tc>
          <w:tcPr>
            <w:tcW w:w="1529" w:type="dxa"/>
            <w:tcBorders>
              <w:top w:val="nil"/>
              <w:left w:val="nil"/>
              <w:bottom w:val="single" w:sz="4" w:space="0" w:color="auto"/>
              <w:right w:val="single" w:sz="4" w:space="0" w:color="auto"/>
            </w:tcBorders>
            <w:noWrap/>
            <w:vAlign w:val="bottom"/>
          </w:tcPr>
          <w:p w14:paraId="18D5EF6B" w14:textId="400F67CE" w:rsidR="00BD7DDE" w:rsidRPr="00BD7DDE" w:rsidRDefault="00BD7DDE" w:rsidP="00BD7DDE">
            <w:pPr>
              <w:spacing w:before="0" w:after="0" w:line="240" w:lineRule="auto"/>
              <w:jc w:val="center"/>
              <w:rPr>
                <w:rFonts w:eastAsia="Times New Roman"/>
                <w:sz w:val="18"/>
                <w:szCs w:val="18"/>
              </w:rPr>
            </w:pPr>
            <w:r w:rsidRPr="00BD7DDE">
              <w:rPr>
                <w:sz w:val="18"/>
                <w:szCs w:val="18"/>
              </w:rPr>
              <w:t>5537225</w:t>
            </w:r>
          </w:p>
        </w:tc>
        <w:tc>
          <w:tcPr>
            <w:tcW w:w="816" w:type="dxa"/>
            <w:tcBorders>
              <w:top w:val="nil"/>
              <w:left w:val="nil"/>
              <w:bottom w:val="single" w:sz="4" w:space="0" w:color="auto"/>
              <w:right w:val="single" w:sz="4" w:space="0" w:color="auto"/>
            </w:tcBorders>
            <w:noWrap/>
            <w:vAlign w:val="bottom"/>
          </w:tcPr>
          <w:p w14:paraId="624E963D" w14:textId="7C72AA65" w:rsidR="00BD7DDE" w:rsidRPr="00BD7DDE" w:rsidRDefault="00BD7DDE" w:rsidP="00BD7DDE">
            <w:pPr>
              <w:spacing w:before="0" w:after="0" w:line="240" w:lineRule="auto"/>
              <w:jc w:val="center"/>
              <w:rPr>
                <w:rFonts w:eastAsia="Times New Roman"/>
                <w:sz w:val="18"/>
                <w:szCs w:val="18"/>
              </w:rPr>
            </w:pPr>
            <w:r w:rsidRPr="00BD7DDE">
              <w:rPr>
                <w:sz w:val="18"/>
                <w:szCs w:val="18"/>
              </w:rPr>
              <w:t>553.72</w:t>
            </w:r>
          </w:p>
        </w:tc>
        <w:tc>
          <w:tcPr>
            <w:tcW w:w="816" w:type="dxa"/>
            <w:tcBorders>
              <w:top w:val="nil"/>
              <w:left w:val="nil"/>
              <w:bottom w:val="single" w:sz="4" w:space="0" w:color="auto"/>
              <w:right w:val="single" w:sz="4" w:space="0" w:color="auto"/>
            </w:tcBorders>
            <w:noWrap/>
            <w:vAlign w:val="bottom"/>
          </w:tcPr>
          <w:p w14:paraId="7BE68F1A" w14:textId="538D077E" w:rsidR="00BD7DDE" w:rsidRPr="00BD7DDE" w:rsidRDefault="00BD7DDE" w:rsidP="00BD7DDE">
            <w:pPr>
              <w:spacing w:before="0" w:after="0" w:line="240" w:lineRule="auto"/>
              <w:jc w:val="center"/>
              <w:rPr>
                <w:rFonts w:eastAsia="Times New Roman"/>
                <w:sz w:val="18"/>
                <w:szCs w:val="18"/>
              </w:rPr>
            </w:pPr>
            <w:r w:rsidRPr="00BD7DDE">
              <w:rPr>
                <w:sz w:val="18"/>
                <w:szCs w:val="18"/>
              </w:rPr>
              <w:t>41.99</w:t>
            </w:r>
          </w:p>
        </w:tc>
      </w:tr>
      <w:tr w:rsidR="00BD7DDE" w:rsidRPr="00B84699" w14:paraId="311FDBB4" w14:textId="77777777" w:rsidTr="002E05F4">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14:paraId="237B6312" w14:textId="77777777" w:rsidR="00BD7DDE" w:rsidRPr="00B84699" w:rsidRDefault="00BD7DDE" w:rsidP="00BD7DDE">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4F946B2D" w14:textId="77777777" w:rsidR="00BD7DDE" w:rsidRPr="00B84699" w:rsidRDefault="00BD7DDE" w:rsidP="00BD7DDE">
            <w:pPr>
              <w:spacing w:before="0" w:after="0" w:line="240" w:lineRule="auto"/>
              <w:jc w:val="left"/>
              <w:rPr>
                <w:rFonts w:eastAsia="Times New Roman"/>
                <w:sz w:val="18"/>
                <w:szCs w:val="18"/>
              </w:rPr>
            </w:pPr>
            <w:r w:rsidRPr="00B84699">
              <w:rPr>
                <w:rFonts w:eastAsia="Times New Roman"/>
                <w:sz w:val="18"/>
                <w:szCs w:val="18"/>
              </w:rPr>
              <w:t>TOPLAM</w:t>
            </w:r>
          </w:p>
        </w:tc>
        <w:tc>
          <w:tcPr>
            <w:tcW w:w="1529" w:type="dxa"/>
            <w:tcBorders>
              <w:top w:val="nil"/>
              <w:left w:val="nil"/>
              <w:bottom w:val="single" w:sz="4" w:space="0" w:color="auto"/>
              <w:right w:val="single" w:sz="4" w:space="0" w:color="auto"/>
            </w:tcBorders>
            <w:noWrap/>
            <w:vAlign w:val="bottom"/>
          </w:tcPr>
          <w:p w14:paraId="0BE07BB0" w14:textId="71FDA5EB" w:rsidR="00BD7DDE" w:rsidRPr="00BD7DDE" w:rsidRDefault="00BD7DDE" w:rsidP="00BD7DDE">
            <w:pPr>
              <w:spacing w:before="0" w:after="0" w:line="240" w:lineRule="auto"/>
              <w:jc w:val="center"/>
              <w:rPr>
                <w:rFonts w:eastAsia="Times New Roman"/>
                <w:sz w:val="18"/>
                <w:szCs w:val="18"/>
              </w:rPr>
            </w:pPr>
            <w:r w:rsidRPr="00BD7DDE">
              <w:rPr>
                <w:sz w:val="18"/>
                <w:szCs w:val="18"/>
              </w:rPr>
              <w:t>5537225</w:t>
            </w:r>
          </w:p>
        </w:tc>
        <w:tc>
          <w:tcPr>
            <w:tcW w:w="816" w:type="dxa"/>
            <w:tcBorders>
              <w:top w:val="nil"/>
              <w:left w:val="nil"/>
              <w:bottom w:val="single" w:sz="4" w:space="0" w:color="auto"/>
              <w:right w:val="single" w:sz="4" w:space="0" w:color="auto"/>
            </w:tcBorders>
            <w:noWrap/>
            <w:vAlign w:val="bottom"/>
          </w:tcPr>
          <w:p w14:paraId="3DF5B65A" w14:textId="00A04E66" w:rsidR="00BD7DDE" w:rsidRPr="00BD7DDE" w:rsidRDefault="00BD7DDE" w:rsidP="00BD7DDE">
            <w:pPr>
              <w:spacing w:before="0" w:after="0" w:line="240" w:lineRule="auto"/>
              <w:jc w:val="center"/>
              <w:rPr>
                <w:rFonts w:eastAsia="Times New Roman"/>
                <w:sz w:val="18"/>
                <w:szCs w:val="18"/>
              </w:rPr>
            </w:pPr>
            <w:r w:rsidRPr="00BD7DDE">
              <w:rPr>
                <w:sz w:val="18"/>
                <w:szCs w:val="18"/>
              </w:rPr>
              <w:t>553.72</w:t>
            </w:r>
          </w:p>
        </w:tc>
        <w:tc>
          <w:tcPr>
            <w:tcW w:w="816" w:type="dxa"/>
            <w:tcBorders>
              <w:top w:val="nil"/>
              <w:left w:val="nil"/>
              <w:bottom w:val="single" w:sz="4" w:space="0" w:color="auto"/>
              <w:right w:val="single" w:sz="4" w:space="0" w:color="auto"/>
            </w:tcBorders>
            <w:noWrap/>
            <w:vAlign w:val="bottom"/>
          </w:tcPr>
          <w:p w14:paraId="16616301" w14:textId="25749997" w:rsidR="00BD7DDE" w:rsidRPr="00BD7DDE" w:rsidRDefault="00BD7DDE" w:rsidP="00BD7DDE">
            <w:pPr>
              <w:spacing w:before="0" w:after="0" w:line="240" w:lineRule="auto"/>
              <w:jc w:val="center"/>
              <w:rPr>
                <w:rFonts w:eastAsia="Times New Roman"/>
                <w:sz w:val="18"/>
                <w:szCs w:val="18"/>
              </w:rPr>
            </w:pPr>
            <w:r w:rsidRPr="00BD7DDE">
              <w:rPr>
                <w:sz w:val="18"/>
                <w:szCs w:val="18"/>
              </w:rPr>
              <w:t>41.99</w:t>
            </w:r>
          </w:p>
        </w:tc>
      </w:tr>
      <w:tr w:rsidR="00BD7DDE" w:rsidRPr="00B84699" w14:paraId="5C10F3B6" w14:textId="77777777" w:rsidTr="00470F38">
        <w:trPr>
          <w:trHeight w:val="20"/>
          <w:jc w:val="center"/>
        </w:trPr>
        <w:tc>
          <w:tcPr>
            <w:tcW w:w="0" w:type="auto"/>
            <w:vMerge w:val="restart"/>
            <w:tcBorders>
              <w:top w:val="nil"/>
              <w:left w:val="single" w:sz="4" w:space="0" w:color="auto"/>
              <w:bottom w:val="single" w:sz="4" w:space="0" w:color="auto"/>
              <w:right w:val="single" w:sz="4" w:space="0" w:color="auto"/>
            </w:tcBorders>
            <w:vAlign w:val="center"/>
            <w:hideMark/>
          </w:tcPr>
          <w:p w14:paraId="2E3C6707" w14:textId="77777777" w:rsidR="00BD7DDE" w:rsidRPr="00B84699" w:rsidRDefault="00BD7DDE" w:rsidP="00BD7DDE">
            <w:pPr>
              <w:spacing w:before="0" w:after="0" w:line="240" w:lineRule="auto"/>
              <w:jc w:val="center"/>
              <w:rPr>
                <w:rFonts w:eastAsia="Times New Roman"/>
                <w:sz w:val="18"/>
                <w:szCs w:val="18"/>
              </w:rPr>
            </w:pPr>
            <w:r w:rsidRPr="00B84699">
              <w:rPr>
                <w:rFonts w:eastAsia="Times New Roman"/>
                <w:sz w:val="18"/>
                <w:szCs w:val="18"/>
              </w:rPr>
              <w:t>KENTSEL ÇALIŞMA ALANLARI</w:t>
            </w:r>
          </w:p>
        </w:tc>
        <w:tc>
          <w:tcPr>
            <w:tcW w:w="3665" w:type="dxa"/>
            <w:tcBorders>
              <w:top w:val="nil"/>
              <w:left w:val="nil"/>
              <w:bottom w:val="single" w:sz="4" w:space="0" w:color="auto"/>
              <w:right w:val="single" w:sz="4" w:space="0" w:color="auto"/>
            </w:tcBorders>
            <w:noWrap/>
            <w:vAlign w:val="center"/>
            <w:hideMark/>
          </w:tcPr>
          <w:p w14:paraId="5E493AD4" w14:textId="77777777" w:rsidR="00BD7DDE" w:rsidRPr="00B84699" w:rsidRDefault="00BD7DDE" w:rsidP="00BD7DDE">
            <w:pPr>
              <w:spacing w:before="0" w:after="0" w:line="240" w:lineRule="auto"/>
              <w:jc w:val="left"/>
              <w:rPr>
                <w:rFonts w:eastAsia="Times New Roman"/>
                <w:sz w:val="18"/>
                <w:szCs w:val="18"/>
              </w:rPr>
            </w:pPr>
            <w:r w:rsidRPr="00B84699">
              <w:rPr>
                <w:rFonts w:eastAsia="Times New Roman"/>
                <w:sz w:val="18"/>
                <w:szCs w:val="18"/>
              </w:rPr>
              <w:t>TİCARET ALANI</w:t>
            </w:r>
          </w:p>
        </w:tc>
        <w:tc>
          <w:tcPr>
            <w:tcW w:w="1529" w:type="dxa"/>
            <w:tcBorders>
              <w:top w:val="nil"/>
              <w:left w:val="nil"/>
              <w:bottom w:val="single" w:sz="4" w:space="0" w:color="auto"/>
              <w:right w:val="single" w:sz="4" w:space="0" w:color="auto"/>
            </w:tcBorders>
            <w:noWrap/>
            <w:vAlign w:val="bottom"/>
          </w:tcPr>
          <w:p w14:paraId="3A62B533" w14:textId="1FC1CC88" w:rsidR="00BD7DDE" w:rsidRPr="00BD7DDE" w:rsidRDefault="00BD7DDE" w:rsidP="00BD7DDE">
            <w:pPr>
              <w:spacing w:before="0" w:after="0" w:line="240" w:lineRule="auto"/>
              <w:jc w:val="center"/>
              <w:rPr>
                <w:rFonts w:eastAsia="Times New Roman"/>
                <w:sz w:val="18"/>
                <w:szCs w:val="18"/>
              </w:rPr>
            </w:pPr>
            <w:r w:rsidRPr="00BD7DDE">
              <w:rPr>
                <w:color w:val="000000"/>
                <w:sz w:val="18"/>
                <w:szCs w:val="18"/>
              </w:rPr>
              <w:t>430518</w:t>
            </w:r>
          </w:p>
        </w:tc>
        <w:tc>
          <w:tcPr>
            <w:tcW w:w="816" w:type="dxa"/>
            <w:tcBorders>
              <w:top w:val="nil"/>
              <w:left w:val="nil"/>
              <w:bottom w:val="single" w:sz="4" w:space="0" w:color="auto"/>
              <w:right w:val="single" w:sz="4" w:space="0" w:color="auto"/>
            </w:tcBorders>
            <w:noWrap/>
            <w:vAlign w:val="bottom"/>
          </w:tcPr>
          <w:p w14:paraId="77CE4BBA" w14:textId="1591440B" w:rsidR="00BD7DDE" w:rsidRPr="00BD7DDE" w:rsidRDefault="00BD7DDE" w:rsidP="00BD7DDE">
            <w:pPr>
              <w:spacing w:before="0" w:after="0" w:line="240" w:lineRule="auto"/>
              <w:jc w:val="center"/>
              <w:rPr>
                <w:rFonts w:eastAsia="Times New Roman"/>
                <w:sz w:val="18"/>
                <w:szCs w:val="18"/>
              </w:rPr>
            </w:pPr>
            <w:r w:rsidRPr="00BD7DDE">
              <w:rPr>
                <w:color w:val="000000"/>
                <w:sz w:val="18"/>
                <w:szCs w:val="18"/>
              </w:rPr>
              <w:t>43.05</w:t>
            </w:r>
          </w:p>
        </w:tc>
        <w:tc>
          <w:tcPr>
            <w:tcW w:w="816" w:type="dxa"/>
            <w:tcBorders>
              <w:top w:val="nil"/>
              <w:left w:val="nil"/>
              <w:bottom w:val="single" w:sz="4" w:space="0" w:color="auto"/>
              <w:right w:val="single" w:sz="4" w:space="0" w:color="auto"/>
            </w:tcBorders>
            <w:noWrap/>
            <w:vAlign w:val="bottom"/>
          </w:tcPr>
          <w:p w14:paraId="403C157B" w14:textId="7DDE6952" w:rsidR="00BD7DDE" w:rsidRPr="00BD7DDE" w:rsidRDefault="00BD7DDE" w:rsidP="00BD7DDE">
            <w:pPr>
              <w:spacing w:before="0" w:after="0" w:line="240" w:lineRule="auto"/>
              <w:jc w:val="center"/>
              <w:rPr>
                <w:rFonts w:eastAsia="Times New Roman"/>
                <w:sz w:val="18"/>
                <w:szCs w:val="18"/>
              </w:rPr>
            </w:pPr>
            <w:r w:rsidRPr="00BD7DDE">
              <w:rPr>
                <w:color w:val="000000"/>
                <w:sz w:val="18"/>
                <w:szCs w:val="18"/>
              </w:rPr>
              <w:t>3.26</w:t>
            </w:r>
          </w:p>
        </w:tc>
      </w:tr>
      <w:tr w:rsidR="00707CAC" w:rsidRPr="00B84699" w14:paraId="64DACB56"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16279C4"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09E61638"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TİCARET-KONUT ALANI</w:t>
            </w:r>
          </w:p>
        </w:tc>
        <w:tc>
          <w:tcPr>
            <w:tcW w:w="1529" w:type="dxa"/>
            <w:tcBorders>
              <w:top w:val="nil"/>
              <w:left w:val="nil"/>
              <w:bottom w:val="single" w:sz="4" w:space="0" w:color="auto"/>
              <w:right w:val="single" w:sz="4" w:space="0" w:color="auto"/>
            </w:tcBorders>
            <w:noWrap/>
            <w:vAlign w:val="center"/>
          </w:tcPr>
          <w:p w14:paraId="5AEF16CB" w14:textId="4B2100A2" w:rsidR="00707CAC" w:rsidRPr="00707CAC" w:rsidRDefault="00707CAC" w:rsidP="00707CAC">
            <w:pPr>
              <w:spacing w:before="0" w:after="0" w:line="240" w:lineRule="auto"/>
              <w:jc w:val="center"/>
              <w:rPr>
                <w:rFonts w:eastAsia="Times New Roman"/>
                <w:sz w:val="18"/>
                <w:szCs w:val="18"/>
              </w:rPr>
            </w:pPr>
            <w:r w:rsidRPr="00747C77">
              <w:rPr>
                <w:rFonts w:eastAsia="Times New Roman"/>
                <w:sz w:val="18"/>
                <w:szCs w:val="18"/>
              </w:rPr>
              <w:t>2313.08</w:t>
            </w:r>
          </w:p>
        </w:tc>
        <w:tc>
          <w:tcPr>
            <w:tcW w:w="816" w:type="dxa"/>
            <w:tcBorders>
              <w:top w:val="nil"/>
              <w:left w:val="nil"/>
              <w:bottom w:val="single" w:sz="4" w:space="0" w:color="auto"/>
              <w:right w:val="single" w:sz="4" w:space="0" w:color="auto"/>
            </w:tcBorders>
            <w:noWrap/>
            <w:vAlign w:val="center"/>
          </w:tcPr>
          <w:p w14:paraId="214A4948" w14:textId="37CFBD2F" w:rsidR="00707CAC" w:rsidRPr="00B84699" w:rsidRDefault="00707CAC" w:rsidP="00707CAC">
            <w:pPr>
              <w:spacing w:before="0" w:after="0" w:line="240" w:lineRule="auto"/>
              <w:jc w:val="center"/>
              <w:rPr>
                <w:rFonts w:eastAsia="Times New Roman"/>
                <w:sz w:val="18"/>
                <w:szCs w:val="18"/>
              </w:rPr>
            </w:pPr>
            <w:r w:rsidRPr="00B84699">
              <w:rPr>
                <w:sz w:val="18"/>
                <w:szCs w:val="18"/>
              </w:rPr>
              <w:t>0.23</w:t>
            </w:r>
          </w:p>
        </w:tc>
        <w:tc>
          <w:tcPr>
            <w:tcW w:w="816" w:type="dxa"/>
            <w:tcBorders>
              <w:top w:val="nil"/>
              <w:left w:val="nil"/>
              <w:bottom w:val="single" w:sz="4" w:space="0" w:color="auto"/>
              <w:right w:val="single" w:sz="4" w:space="0" w:color="auto"/>
            </w:tcBorders>
            <w:noWrap/>
            <w:vAlign w:val="center"/>
          </w:tcPr>
          <w:p w14:paraId="39EA1956" w14:textId="379975A3" w:rsidR="00707CAC" w:rsidRPr="00B84699" w:rsidRDefault="00707CAC" w:rsidP="00707CAC">
            <w:pPr>
              <w:spacing w:before="0" w:after="0" w:line="240" w:lineRule="auto"/>
              <w:jc w:val="center"/>
              <w:rPr>
                <w:rFonts w:eastAsia="Times New Roman"/>
                <w:sz w:val="18"/>
                <w:szCs w:val="18"/>
              </w:rPr>
            </w:pPr>
            <w:r w:rsidRPr="00B84699">
              <w:rPr>
                <w:sz w:val="18"/>
                <w:szCs w:val="18"/>
              </w:rPr>
              <w:t>0.02</w:t>
            </w:r>
          </w:p>
        </w:tc>
      </w:tr>
      <w:tr w:rsidR="00707CAC" w:rsidRPr="00B84699" w14:paraId="480CE254"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8B78CF1"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74A6C633"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BELEDİYE HİZMET ALANI</w:t>
            </w:r>
          </w:p>
        </w:tc>
        <w:tc>
          <w:tcPr>
            <w:tcW w:w="1529" w:type="dxa"/>
            <w:tcBorders>
              <w:top w:val="nil"/>
              <w:left w:val="nil"/>
              <w:bottom w:val="single" w:sz="4" w:space="0" w:color="auto"/>
              <w:right w:val="single" w:sz="4" w:space="0" w:color="auto"/>
            </w:tcBorders>
            <w:noWrap/>
            <w:vAlign w:val="center"/>
          </w:tcPr>
          <w:p w14:paraId="3D0E8BC3" w14:textId="1E0E01F1" w:rsidR="00707CAC" w:rsidRPr="00707CAC" w:rsidRDefault="00707CAC" w:rsidP="00707CAC">
            <w:pPr>
              <w:spacing w:before="0" w:after="0" w:line="240" w:lineRule="auto"/>
              <w:jc w:val="center"/>
              <w:rPr>
                <w:rFonts w:eastAsia="Times New Roman"/>
                <w:sz w:val="18"/>
                <w:szCs w:val="18"/>
              </w:rPr>
            </w:pPr>
            <w:r w:rsidRPr="00707CAC">
              <w:rPr>
                <w:color w:val="000000"/>
                <w:sz w:val="18"/>
                <w:szCs w:val="18"/>
              </w:rPr>
              <w:t>293700</w:t>
            </w:r>
          </w:p>
        </w:tc>
        <w:tc>
          <w:tcPr>
            <w:tcW w:w="816" w:type="dxa"/>
            <w:tcBorders>
              <w:top w:val="nil"/>
              <w:left w:val="nil"/>
              <w:bottom w:val="single" w:sz="4" w:space="0" w:color="auto"/>
              <w:right w:val="single" w:sz="4" w:space="0" w:color="auto"/>
            </w:tcBorders>
            <w:noWrap/>
            <w:vAlign w:val="center"/>
          </w:tcPr>
          <w:p w14:paraId="72148DC8" w14:textId="1542C596" w:rsidR="00707CAC" w:rsidRPr="00B84699" w:rsidRDefault="00707CAC" w:rsidP="00707CAC">
            <w:pPr>
              <w:spacing w:before="0" w:after="0" w:line="240" w:lineRule="auto"/>
              <w:jc w:val="center"/>
              <w:rPr>
                <w:rFonts w:eastAsia="Times New Roman"/>
                <w:sz w:val="18"/>
                <w:szCs w:val="18"/>
              </w:rPr>
            </w:pPr>
            <w:r w:rsidRPr="00B84699">
              <w:rPr>
                <w:sz w:val="18"/>
                <w:szCs w:val="18"/>
              </w:rPr>
              <w:t>29.37</w:t>
            </w:r>
          </w:p>
        </w:tc>
        <w:tc>
          <w:tcPr>
            <w:tcW w:w="816" w:type="dxa"/>
            <w:tcBorders>
              <w:top w:val="nil"/>
              <w:left w:val="nil"/>
              <w:bottom w:val="single" w:sz="4" w:space="0" w:color="auto"/>
              <w:right w:val="single" w:sz="4" w:space="0" w:color="auto"/>
            </w:tcBorders>
            <w:noWrap/>
            <w:vAlign w:val="center"/>
          </w:tcPr>
          <w:p w14:paraId="1990189C" w14:textId="3DA2B707" w:rsidR="00707CAC" w:rsidRPr="00B84699" w:rsidRDefault="00707CAC" w:rsidP="00707CAC">
            <w:pPr>
              <w:spacing w:before="0" w:after="0" w:line="240" w:lineRule="auto"/>
              <w:jc w:val="center"/>
              <w:rPr>
                <w:rFonts w:eastAsia="Times New Roman"/>
                <w:sz w:val="18"/>
                <w:szCs w:val="18"/>
              </w:rPr>
            </w:pPr>
            <w:r w:rsidRPr="00B84699">
              <w:rPr>
                <w:sz w:val="18"/>
                <w:szCs w:val="18"/>
              </w:rPr>
              <w:t>2.23</w:t>
            </w:r>
          </w:p>
        </w:tc>
      </w:tr>
      <w:tr w:rsidR="00707CAC" w:rsidRPr="00B84699" w14:paraId="42AE05AD"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1537933"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6A5D5458"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RESMİ KURUM ALANI</w:t>
            </w:r>
          </w:p>
        </w:tc>
        <w:tc>
          <w:tcPr>
            <w:tcW w:w="1529" w:type="dxa"/>
            <w:tcBorders>
              <w:top w:val="nil"/>
              <w:left w:val="nil"/>
              <w:bottom w:val="single" w:sz="4" w:space="0" w:color="auto"/>
              <w:right w:val="single" w:sz="4" w:space="0" w:color="auto"/>
            </w:tcBorders>
            <w:noWrap/>
            <w:vAlign w:val="center"/>
          </w:tcPr>
          <w:p w14:paraId="1979A45D" w14:textId="1A6D3EAA" w:rsidR="00707CAC" w:rsidRPr="00707CAC" w:rsidRDefault="00707CAC" w:rsidP="00707CAC">
            <w:pPr>
              <w:spacing w:before="0" w:after="0" w:line="240" w:lineRule="auto"/>
              <w:jc w:val="center"/>
              <w:rPr>
                <w:rFonts w:eastAsia="Times New Roman"/>
                <w:sz w:val="18"/>
                <w:szCs w:val="18"/>
              </w:rPr>
            </w:pPr>
            <w:r w:rsidRPr="00707CAC">
              <w:rPr>
                <w:color w:val="000000"/>
                <w:sz w:val="18"/>
                <w:szCs w:val="18"/>
              </w:rPr>
              <w:t>114400</w:t>
            </w:r>
          </w:p>
        </w:tc>
        <w:tc>
          <w:tcPr>
            <w:tcW w:w="816" w:type="dxa"/>
            <w:tcBorders>
              <w:top w:val="nil"/>
              <w:left w:val="nil"/>
              <w:bottom w:val="single" w:sz="4" w:space="0" w:color="auto"/>
              <w:right w:val="single" w:sz="4" w:space="0" w:color="auto"/>
            </w:tcBorders>
            <w:noWrap/>
            <w:vAlign w:val="center"/>
          </w:tcPr>
          <w:p w14:paraId="6AA348F1" w14:textId="26544F7A" w:rsidR="00707CAC" w:rsidRPr="00B84699" w:rsidRDefault="00707CAC" w:rsidP="00707CAC">
            <w:pPr>
              <w:spacing w:before="0" w:after="0" w:line="240" w:lineRule="auto"/>
              <w:jc w:val="center"/>
              <w:rPr>
                <w:rFonts w:eastAsia="Times New Roman"/>
                <w:sz w:val="18"/>
                <w:szCs w:val="18"/>
              </w:rPr>
            </w:pPr>
            <w:r w:rsidRPr="00B84699">
              <w:rPr>
                <w:sz w:val="18"/>
                <w:szCs w:val="18"/>
              </w:rPr>
              <w:t>11.44</w:t>
            </w:r>
          </w:p>
        </w:tc>
        <w:tc>
          <w:tcPr>
            <w:tcW w:w="816" w:type="dxa"/>
            <w:tcBorders>
              <w:top w:val="nil"/>
              <w:left w:val="nil"/>
              <w:bottom w:val="single" w:sz="4" w:space="0" w:color="auto"/>
              <w:right w:val="single" w:sz="4" w:space="0" w:color="auto"/>
            </w:tcBorders>
            <w:noWrap/>
            <w:vAlign w:val="center"/>
          </w:tcPr>
          <w:p w14:paraId="1532387E" w14:textId="0B79BD30" w:rsidR="00707CAC" w:rsidRPr="00B84699" w:rsidRDefault="00707CAC" w:rsidP="00707CAC">
            <w:pPr>
              <w:spacing w:before="0" w:after="0" w:line="240" w:lineRule="auto"/>
              <w:jc w:val="center"/>
              <w:rPr>
                <w:rFonts w:eastAsia="Times New Roman"/>
                <w:sz w:val="18"/>
                <w:szCs w:val="18"/>
              </w:rPr>
            </w:pPr>
            <w:r w:rsidRPr="00B84699">
              <w:rPr>
                <w:sz w:val="18"/>
                <w:szCs w:val="18"/>
              </w:rPr>
              <w:t>0.87</w:t>
            </w:r>
          </w:p>
        </w:tc>
      </w:tr>
      <w:tr w:rsidR="00707CAC" w:rsidRPr="00B84699" w14:paraId="7E3FE5D8"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91C97C3"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48F6EC7B"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AKARYAKIT VE SERVİS İSTASYONU ALANI</w:t>
            </w:r>
          </w:p>
        </w:tc>
        <w:tc>
          <w:tcPr>
            <w:tcW w:w="1529" w:type="dxa"/>
            <w:tcBorders>
              <w:top w:val="nil"/>
              <w:left w:val="nil"/>
              <w:bottom w:val="single" w:sz="4" w:space="0" w:color="auto"/>
              <w:right w:val="single" w:sz="4" w:space="0" w:color="auto"/>
            </w:tcBorders>
            <w:noWrap/>
            <w:vAlign w:val="center"/>
          </w:tcPr>
          <w:p w14:paraId="43DAFFF4" w14:textId="4D0CFCB7" w:rsidR="00707CAC" w:rsidRPr="00707CAC" w:rsidRDefault="00707CAC" w:rsidP="00707CAC">
            <w:pPr>
              <w:spacing w:before="0" w:after="0" w:line="240" w:lineRule="auto"/>
              <w:jc w:val="center"/>
              <w:rPr>
                <w:rFonts w:eastAsia="Times New Roman"/>
                <w:sz w:val="18"/>
                <w:szCs w:val="18"/>
              </w:rPr>
            </w:pPr>
            <w:r w:rsidRPr="00747C77">
              <w:rPr>
                <w:rFonts w:eastAsia="Times New Roman"/>
                <w:sz w:val="18"/>
                <w:szCs w:val="18"/>
              </w:rPr>
              <w:t>46316.53</w:t>
            </w:r>
          </w:p>
        </w:tc>
        <w:tc>
          <w:tcPr>
            <w:tcW w:w="816" w:type="dxa"/>
            <w:tcBorders>
              <w:top w:val="nil"/>
              <w:left w:val="nil"/>
              <w:bottom w:val="single" w:sz="4" w:space="0" w:color="auto"/>
              <w:right w:val="single" w:sz="4" w:space="0" w:color="auto"/>
            </w:tcBorders>
            <w:noWrap/>
            <w:vAlign w:val="center"/>
          </w:tcPr>
          <w:p w14:paraId="439A023E" w14:textId="585B80F3" w:rsidR="00707CAC" w:rsidRPr="00B84699" w:rsidRDefault="00707CAC" w:rsidP="00707CAC">
            <w:pPr>
              <w:spacing w:before="0" w:after="0" w:line="240" w:lineRule="auto"/>
              <w:jc w:val="center"/>
              <w:rPr>
                <w:rFonts w:eastAsia="Times New Roman"/>
                <w:sz w:val="18"/>
                <w:szCs w:val="18"/>
              </w:rPr>
            </w:pPr>
            <w:r w:rsidRPr="00B84699">
              <w:rPr>
                <w:sz w:val="18"/>
                <w:szCs w:val="18"/>
              </w:rPr>
              <w:t>4.63</w:t>
            </w:r>
          </w:p>
        </w:tc>
        <w:tc>
          <w:tcPr>
            <w:tcW w:w="816" w:type="dxa"/>
            <w:tcBorders>
              <w:top w:val="nil"/>
              <w:left w:val="nil"/>
              <w:bottom w:val="single" w:sz="4" w:space="0" w:color="auto"/>
              <w:right w:val="single" w:sz="4" w:space="0" w:color="auto"/>
            </w:tcBorders>
            <w:noWrap/>
            <w:vAlign w:val="center"/>
          </w:tcPr>
          <w:p w14:paraId="0654CCC2" w14:textId="496ED20E" w:rsidR="00707CAC" w:rsidRPr="00B84699" w:rsidRDefault="00707CAC" w:rsidP="00707CAC">
            <w:pPr>
              <w:spacing w:before="0" w:after="0" w:line="240" w:lineRule="auto"/>
              <w:jc w:val="center"/>
              <w:rPr>
                <w:rFonts w:eastAsia="Times New Roman"/>
                <w:sz w:val="18"/>
                <w:szCs w:val="18"/>
              </w:rPr>
            </w:pPr>
            <w:r w:rsidRPr="00B84699">
              <w:rPr>
                <w:sz w:val="18"/>
                <w:szCs w:val="18"/>
              </w:rPr>
              <w:t>0.35</w:t>
            </w:r>
          </w:p>
        </w:tc>
      </w:tr>
      <w:tr w:rsidR="00707CAC" w:rsidRPr="00B84699" w14:paraId="4C2F600C"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4619896"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5F279BEA"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KÜÇÜK SANAYİ ALANI</w:t>
            </w:r>
          </w:p>
        </w:tc>
        <w:tc>
          <w:tcPr>
            <w:tcW w:w="1529" w:type="dxa"/>
            <w:tcBorders>
              <w:top w:val="nil"/>
              <w:left w:val="nil"/>
              <w:bottom w:val="single" w:sz="4" w:space="0" w:color="auto"/>
              <w:right w:val="single" w:sz="4" w:space="0" w:color="auto"/>
            </w:tcBorders>
            <w:noWrap/>
            <w:vAlign w:val="center"/>
          </w:tcPr>
          <w:p w14:paraId="0D954FBB" w14:textId="6F66D881" w:rsidR="00707CAC" w:rsidRPr="00707CAC" w:rsidRDefault="00707CAC" w:rsidP="00707CAC">
            <w:pPr>
              <w:spacing w:before="0" w:after="0" w:line="240" w:lineRule="auto"/>
              <w:jc w:val="center"/>
              <w:rPr>
                <w:rFonts w:eastAsia="Times New Roman"/>
                <w:sz w:val="18"/>
                <w:szCs w:val="18"/>
              </w:rPr>
            </w:pPr>
            <w:r w:rsidRPr="00747C77">
              <w:rPr>
                <w:rFonts w:eastAsia="Times New Roman"/>
                <w:sz w:val="18"/>
                <w:szCs w:val="18"/>
              </w:rPr>
              <w:t>85334.2</w:t>
            </w:r>
          </w:p>
        </w:tc>
        <w:tc>
          <w:tcPr>
            <w:tcW w:w="816" w:type="dxa"/>
            <w:tcBorders>
              <w:top w:val="nil"/>
              <w:left w:val="nil"/>
              <w:bottom w:val="single" w:sz="4" w:space="0" w:color="auto"/>
              <w:right w:val="single" w:sz="4" w:space="0" w:color="auto"/>
            </w:tcBorders>
            <w:noWrap/>
            <w:vAlign w:val="center"/>
          </w:tcPr>
          <w:p w14:paraId="342065BE" w14:textId="3B7D2C84" w:rsidR="00707CAC" w:rsidRPr="00B84699" w:rsidRDefault="00707CAC" w:rsidP="00707CAC">
            <w:pPr>
              <w:spacing w:before="0" w:after="0" w:line="240" w:lineRule="auto"/>
              <w:jc w:val="center"/>
              <w:rPr>
                <w:rFonts w:eastAsia="Times New Roman"/>
                <w:sz w:val="18"/>
                <w:szCs w:val="18"/>
              </w:rPr>
            </w:pPr>
            <w:r w:rsidRPr="00B84699">
              <w:rPr>
                <w:sz w:val="18"/>
                <w:szCs w:val="18"/>
              </w:rPr>
              <w:t>8.53</w:t>
            </w:r>
          </w:p>
        </w:tc>
        <w:tc>
          <w:tcPr>
            <w:tcW w:w="816" w:type="dxa"/>
            <w:tcBorders>
              <w:top w:val="nil"/>
              <w:left w:val="nil"/>
              <w:bottom w:val="single" w:sz="4" w:space="0" w:color="auto"/>
              <w:right w:val="single" w:sz="4" w:space="0" w:color="auto"/>
            </w:tcBorders>
            <w:noWrap/>
            <w:vAlign w:val="center"/>
          </w:tcPr>
          <w:p w14:paraId="59EBF553" w14:textId="4C219E17" w:rsidR="00707CAC" w:rsidRPr="00B84699" w:rsidRDefault="00707CAC" w:rsidP="00707CAC">
            <w:pPr>
              <w:spacing w:before="0" w:after="0" w:line="240" w:lineRule="auto"/>
              <w:jc w:val="center"/>
              <w:rPr>
                <w:rFonts w:eastAsia="Times New Roman"/>
                <w:sz w:val="18"/>
                <w:szCs w:val="18"/>
              </w:rPr>
            </w:pPr>
            <w:r w:rsidRPr="00B84699">
              <w:rPr>
                <w:sz w:val="18"/>
                <w:szCs w:val="18"/>
              </w:rPr>
              <w:t>0.65</w:t>
            </w:r>
          </w:p>
        </w:tc>
      </w:tr>
      <w:tr w:rsidR="00707CAC" w:rsidRPr="00B84699" w14:paraId="011CA675"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0847F9B"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06202F95"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SANAYİ</w:t>
            </w:r>
          </w:p>
        </w:tc>
        <w:tc>
          <w:tcPr>
            <w:tcW w:w="1529" w:type="dxa"/>
            <w:tcBorders>
              <w:top w:val="nil"/>
              <w:left w:val="nil"/>
              <w:bottom w:val="single" w:sz="4" w:space="0" w:color="auto"/>
              <w:right w:val="single" w:sz="4" w:space="0" w:color="auto"/>
            </w:tcBorders>
            <w:noWrap/>
            <w:vAlign w:val="center"/>
          </w:tcPr>
          <w:p w14:paraId="1BCE2B8A" w14:textId="4E6A8518" w:rsidR="00707CAC" w:rsidRPr="00707CAC" w:rsidRDefault="00707CAC" w:rsidP="00707CAC">
            <w:pPr>
              <w:spacing w:before="0" w:after="0" w:line="240" w:lineRule="auto"/>
              <w:jc w:val="center"/>
              <w:rPr>
                <w:rFonts w:eastAsia="Times New Roman"/>
                <w:sz w:val="18"/>
                <w:szCs w:val="18"/>
              </w:rPr>
            </w:pPr>
            <w:r w:rsidRPr="00747C77">
              <w:rPr>
                <w:rFonts w:eastAsia="Times New Roman"/>
                <w:sz w:val="18"/>
                <w:szCs w:val="18"/>
              </w:rPr>
              <w:t>85519.82</w:t>
            </w:r>
          </w:p>
        </w:tc>
        <w:tc>
          <w:tcPr>
            <w:tcW w:w="816" w:type="dxa"/>
            <w:tcBorders>
              <w:top w:val="nil"/>
              <w:left w:val="nil"/>
              <w:bottom w:val="single" w:sz="4" w:space="0" w:color="auto"/>
              <w:right w:val="single" w:sz="4" w:space="0" w:color="auto"/>
            </w:tcBorders>
            <w:noWrap/>
            <w:vAlign w:val="center"/>
          </w:tcPr>
          <w:p w14:paraId="4F6920C1" w14:textId="40BAC5E7" w:rsidR="00707CAC" w:rsidRPr="00B84699" w:rsidRDefault="00707CAC" w:rsidP="00707CAC">
            <w:pPr>
              <w:spacing w:before="0" w:after="0" w:line="240" w:lineRule="auto"/>
              <w:jc w:val="center"/>
              <w:rPr>
                <w:rFonts w:eastAsia="Times New Roman"/>
                <w:sz w:val="18"/>
                <w:szCs w:val="18"/>
              </w:rPr>
            </w:pPr>
            <w:r w:rsidRPr="00B84699">
              <w:rPr>
                <w:sz w:val="18"/>
                <w:szCs w:val="18"/>
              </w:rPr>
              <w:t>8.55</w:t>
            </w:r>
          </w:p>
        </w:tc>
        <w:tc>
          <w:tcPr>
            <w:tcW w:w="816" w:type="dxa"/>
            <w:tcBorders>
              <w:top w:val="nil"/>
              <w:left w:val="nil"/>
              <w:bottom w:val="single" w:sz="4" w:space="0" w:color="auto"/>
              <w:right w:val="single" w:sz="4" w:space="0" w:color="auto"/>
            </w:tcBorders>
            <w:noWrap/>
            <w:vAlign w:val="center"/>
          </w:tcPr>
          <w:p w14:paraId="0F1A5ADE" w14:textId="5846F7D2" w:rsidR="00707CAC" w:rsidRPr="00B84699" w:rsidRDefault="00707CAC" w:rsidP="00707CAC">
            <w:pPr>
              <w:spacing w:before="0" w:after="0" w:line="240" w:lineRule="auto"/>
              <w:jc w:val="center"/>
              <w:rPr>
                <w:rFonts w:eastAsia="Times New Roman"/>
                <w:sz w:val="18"/>
                <w:szCs w:val="18"/>
              </w:rPr>
            </w:pPr>
            <w:r w:rsidRPr="00B84699">
              <w:rPr>
                <w:sz w:val="18"/>
                <w:szCs w:val="18"/>
              </w:rPr>
              <w:t>0.65</w:t>
            </w:r>
          </w:p>
        </w:tc>
      </w:tr>
      <w:tr w:rsidR="00707CAC" w:rsidRPr="00B84699" w14:paraId="5E1CCCD3"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32A85A2"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51557B5B"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PAZAR ALANI</w:t>
            </w:r>
          </w:p>
        </w:tc>
        <w:tc>
          <w:tcPr>
            <w:tcW w:w="1529" w:type="dxa"/>
            <w:tcBorders>
              <w:top w:val="nil"/>
              <w:left w:val="nil"/>
              <w:bottom w:val="single" w:sz="4" w:space="0" w:color="auto"/>
              <w:right w:val="single" w:sz="4" w:space="0" w:color="auto"/>
            </w:tcBorders>
            <w:noWrap/>
            <w:vAlign w:val="center"/>
          </w:tcPr>
          <w:p w14:paraId="576A3FC1" w14:textId="4CD95733" w:rsidR="00707CAC" w:rsidRPr="00707CAC" w:rsidRDefault="00707CAC" w:rsidP="00707CAC">
            <w:pPr>
              <w:spacing w:before="0" w:after="0" w:line="240" w:lineRule="auto"/>
              <w:jc w:val="center"/>
              <w:rPr>
                <w:rFonts w:eastAsia="Times New Roman"/>
                <w:sz w:val="18"/>
                <w:szCs w:val="18"/>
              </w:rPr>
            </w:pPr>
            <w:r w:rsidRPr="00707CAC">
              <w:rPr>
                <w:color w:val="000000"/>
                <w:sz w:val="18"/>
                <w:szCs w:val="18"/>
              </w:rPr>
              <w:t>21600</w:t>
            </w:r>
          </w:p>
        </w:tc>
        <w:tc>
          <w:tcPr>
            <w:tcW w:w="816" w:type="dxa"/>
            <w:tcBorders>
              <w:top w:val="nil"/>
              <w:left w:val="nil"/>
              <w:bottom w:val="single" w:sz="4" w:space="0" w:color="auto"/>
              <w:right w:val="single" w:sz="4" w:space="0" w:color="auto"/>
            </w:tcBorders>
            <w:noWrap/>
            <w:vAlign w:val="center"/>
          </w:tcPr>
          <w:p w14:paraId="221CA5F5" w14:textId="359E2961" w:rsidR="00707CAC" w:rsidRPr="00B84699" w:rsidRDefault="00707CAC" w:rsidP="00707CAC">
            <w:pPr>
              <w:spacing w:before="0" w:after="0" w:line="240" w:lineRule="auto"/>
              <w:jc w:val="center"/>
              <w:rPr>
                <w:rFonts w:eastAsia="Times New Roman"/>
                <w:sz w:val="18"/>
                <w:szCs w:val="18"/>
              </w:rPr>
            </w:pPr>
            <w:r w:rsidRPr="00B84699">
              <w:rPr>
                <w:sz w:val="18"/>
                <w:szCs w:val="18"/>
              </w:rPr>
              <w:t>2.16</w:t>
            </w:r>
          </w:p>
        </w:tc>
        <w:tc>
          <w:tcPr>
            <w:tcW w:w="816" w:type="dxa"/>
            <w:tcBorders>
              <w:top w:val="nil"/>
              <w:left w:val="nil"/>
              <w:bottom w:val="single" w:sz="4" w:space="0" w:color="auto"/>
              <w:right w:val="single" w:sz="4" w:space="0" w:color="auto"/>
            </w:tcBorders>
            <w:noWrap/>
            <w:vAlign w:val="center"/>
          </w:tcPr>
          <w:p w14:paraId="40176F7C" w14:textId="0FA62BE8" w:rsidR="00707CAC" w:rsidRPr="00B84699" w:rsidRDefault="00707CAC" w:rsidP="00707CAC">
            <w:pPr>
              <w:spacing w:before="0" w:after="0" w:line="240" w:lineRule="auto"/>
              <w:jc w:val="center"/>
              <w:rPr>
                <w:rFonts w:eastAsia="Times New Roman"/>
                <w:sz w:val="18"/>
                <w:szCs w:val="18"/>
              </w:rPr>
            </w:pPr>
            <w:r w:rsidRPr="00B84699">
              <w:rPr>
                <w:sz w:val="18"/>
                <w:szCs w:val="18"/>
              </w:rPr>
              <w:t>0.16</w:t>
            </w:r>
          </w:p>
        </w:tc>
      </w:tr>
      <w:tr w:rsidR="00707CAC" w:rsidRPr="00B84699" w14:paraId="677EB19D"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1EAA042"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7112C323"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 xml:space="preserve">ASKERİ ALAN </w:t>
            </w:r>
          </w:p>
        </w:tc>
        <w:tc>
          <w:tcPr>
            <w:tcW w:w="1529" w:type="dxa"/>
            <w:tcBorders>
              <w:top w:val="nil"/>
              <w:left w:val="nil"/>
              <w:bottom w:val="single" w:sz="4" w:space="0" w:color="auto"/>
              <w:right w:val="single" w:sz="4" w:space="0" w:color="auto"/>
            </w:tcBorders>
            <w:noWrap/>
            <w:vAlign w:val="center"/>
          </w:tcPr>
          <w:p w14:paraId="77D51AA2" w14:textId="48F3249B" w:rsidR="00707CAC" w:rsidRPr="00707CAC" w:rsidRDefault="00707CAC" w:rsidP="00707CAC">
            <w:pPr>
              <w:spacing w:before="0" w:after="0" w:line="240" w:lineRule="auto"/>
              <w:jc w:val="center"/>
              <w:rPr>
                <w:rFonts w:eastAsia="Times New Roman"/>
                <w:sz w:val="18"/>
                <w:szCs w:val="18"/>
              </w:rPr>
            </w:pPr>
            <w:r w:rsidRPr="00707CAC">
              <w:rPr>
                <w:color w:val="000000"/>
                <w:sz w:val="18"/>
                <w:szCs w:val="18"/>
              </w:rPr>
              <w:t>6600</w:t>
            </w:r>
          </w:p>
        </w:tc>
        <w:tc>
          <w:tcPr>
            <w:tcW w:w="816" w:type="dxa"/>
            <w:tcBorders>
              <w:top w:val="nil"/>
              <w:left w:val="nil"/>
              <w:bottom w:val="single" w:sz="4" w:space="0" w:color="auto"/>
              <w:right w:val="single" w:sz="4" w:space="0" w:color="auto"/>
            </w:tcBorders>
            <w:noWrap/>
            <w:vAlign w:val="center"/>
          </w:tcPr>
          <w:p w14:paraId="456BC20C" w14:textId="74EF2990" w:rsidR="00707CAC" w:rsidRPr="00B84699" w:rsidRDefault="00707CAC" w:rsidP="00707CAC">
            <w:pPr>
              <w:spacing w:before="0" w:after="0" w:line="240" w:lineRule="auto"/>
              <w:jc w:val="center"/>
              <w:rPr>
                <w:rFonts w:eastAsia="Times New Roman"/>
                <w:sz w:val="18"/>
                <w:szCs w:val="18"/>
              </w:rPr>
            </w:pPr>
            <w:r w:rsidRPr="00B84699">
              <w:rPr>
                <w:sz w:val="18"/>
                <w:szCs w:val="18"/>
              </w:rPr>
              <w:t>0.66</w:t>
            </w:r>
          </w:p>
        </w:tc>
        <w:tc>
          <w:tcPr>
            <w:tcW w:w="816" w:type="dxa"/>
            <w:tcBorders>
              <w:top w:val="nil"/>
              <w:left w:val="nil"/>
              <w:bottom w:val="single" w:sz="4" w:space="0" w:color="auto"/>
              <w:right w:val="single" w:sz="4" w:space="0" w:color="auto"/>
            </w:tcBorders>
            <w:noWrap/>
            <w:vAlign w:val="center"/>
          </w:tcPr>
          <w:p w14:paraId="52001050" w14:textId="161A61B1" w:rsidR="00707CAC" w:rsidRPr="00B84699" w:rsidRDefault="00707CAC" w:rsidP="00707CAC">
            <w:pPr>
              <w:spacing w:before="0" w:after="0" w:line="240" w:lineRule="auto"/>
              <w:jc w:val="center"/>
              <w:rPr>
                <w:rFonts w:eastAsia="Times New Roman"/>
                <w:sz w:val="18"/>
                <w:szCs w:val="18"/>
              </w:rPr>
            </w:pPr>
            <w:r w:rsidRPr="00B84699">
              <w:rPr>
                <w:sz w:val="18"/>
                <w:szCs w:val="18"/>
              </w:rPr>
              <w:t>0.05</w:t>
            </w:r>
          </w:p>
        </w:tc>
      </w:tr>
      <w:tr w:rsidR="00707CAC" w:rsidRPr="00B84699" w14:paraId="77D85752"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270CB1A"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3C2C499C"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KONUT DIŞI KENTSEL ÇALIŞMA ALANI</w:t>
            </w:r>
          </w:p>
        </w:tc>
        <w:tc>
          <w:tcPr>
            <w:tcW w:w="1529" w:type="dxa"/>
            <w:tcBorders>
              <w:top w:val="nil"/>
              <w:left w:val="nil"/>
              <w:bottom w:val="single" w:sz="4" w:space="0" w:color="auto"/>
              <w:right w:val="single" w:sz="4" w:space="0" w:color="auto"/>
            </w:tcBorders>
            <w:noWrap/>
            <w:vAlign w:val="center"/>
          </w:tcPr>
          <w:p w14:paraId="0A10C31D" w14:textId="0797F7F5" w:rsidR="00707CAC" w:rsidRPr="00707CAC" w:rsidRDefault="00707CAC" w:rsidP="00707CAC">
            <w:pPr>
              <w:spacing w:before="0" w:after="0" w:line="240" w:lineRule="auto"/>
              <w:jc w:val="center"/>
              <w:rPr>
                <w:rFonts w:eastAsia="Times New Roman"/>
                <w:sz w:val="18"/>
                <w:szCs w:val="18"/>
              </w:rPr>
            </w:pPr>
            <w:r w:rsidRPr="00747C77">
              <w:rPr>
                <w:rFonts w:eastAsia="Times New Roman"/>
                <w:sz w:val="18"/>
                <w:szCs w:val="18"/>
              </w:rPr>
              <w:t>48791.79</w:t>
            </w:r>
          </w:p>
        </w:tc>
        <w:tc>
          <w:tcPr>
            <w:tcW w:w="816" w:type="dxa"/>
            <w:tcBorders>
              <w:top w:val="nil"/>
              <w:left w:val="nil"/>
              <w:bottom w:val="single" w:sz="4" w:space="0" w:color="auto"/>
              <w:right w:val="single" w:sz="4" w:space="0" w:color="auto"/>
            </w:tcBorders>
            <w:noWrap/>
            <w:vAlign w:val="center"/>
          </w:tcPr>
          <w:p w14:paraId="4019E70F" w14:textId="0D2277D4" w:rsidR="00707CAC" w:rsidRPr="00B84699" w:rsidRDefault="00707CAC" w:rsidP="00707CAC">
            <w:pPr>
              <w:spacing w:before="0" w:after="0" w:line="240" w:lineRule="auto"/>
              <w:jc w:val="center"/>
              <w:rPr>
                <w:rFonts w:eastAsia="Times New Roman"/>
                <w:sz w:val="18"/>
                <w:szCs w:val="18"/>
              </w:rPr>
            </w:pPr>
            <w:r w:rsidRPr="00B84699">
              <w:rPr>
                <w:sz w:val="18"/>
                <w:szCs w:val="18"/>
              </w:rPr>
              <w:t>4.88</w:t>
            </w:r>
          </w:p>
        </w:tc>
        <w:tc>
          <w:tcPr>
            <w:tcW w:w="816" w:type="dxa"/>
            <w:tcBorders>
              <w:top w:val="nil"/>
              <w:left w:val="nil"/>
              <w:bottom w:val="single" w:sz="4" w:space="0" w:color="auto"/>
              <w:right w:val="single" w:sz="4" w:space="0" w:color="auto"/>
            </w:tcBorders>
            <w:noWrap/>
            <w:vAlign w:val="center"/>
          </w:tcPr>
          <w:p w14:paraId="3CC1F4C7" w14:textId="7E5BC027" w:rsidR="00707CAC" w:rsidRPr="00B84699" w:rsidRDefault="00707CAC" w:rsidP="00707CAC">
            <w:pPr>
              <w:spacing w:before="0" w:after="0" w:line="240" w:lineRule="auto"/>
              <w:jc w:val="center"/>
              <w:rPr>
                <w:rFonts w:eastAsia="Times New Roman"/>
                <w:sz w:val="18"/>
                <w:szCs w:val="18"/>
              </w:rPr>
            </w:pPr>
            <w:r w:rsidRPr="00B84699">
              <w:rPr>
                <w:sz w:val="18"/>
                <w:szCs w:val="18"/>
              </w:rPr>
              <w:t>0.37</w:t>
            </w:r>
          </w:p>
        </w:tc>
      </w:tr>
      <w:tr w:rsidR="00BD7DDE" w:rsidRPr="00B84699" w14:paraId="6C4F0CE9" w14:textId="77777777" w:rsidTr="00283DA7">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19AED9C" w14:textId="77777777" w:rsidR="00BD7DDE" w:rsidRPr="00B84699" w:rsidRDefault="00BD7DDE" w:rsidP="00BD7DDE">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6F9A4738" w14:textId="77777777" w:rsidR="00BD7DDE" w:rsidRPr="00B84699" w:rsidRDefault="00BD7DDE" w:rsidP="00BD7DDE">
            <w:pPr>
              <w:spacing w:before="0" w:after="0" w:line="240" w:lineRule="auto"/>
              <w:jc w:val="left"/>
              <w:rPr>
                <w:rFonts w:eastAsia="Times New Roman"/>
                <w:sz w:val="18"/>
                <w:szCs w:val="18"/>
              </w:rPr>
            </w:pPr>
            <w:r w:rsidRPr="00B84699">
              <w:rPr>
                <w:rFonts w:eastAsia="Times New Roman"/>
                <w:sz w:val="18"/>
                <w:szCs w:val="18"/>
              </w:rPr>
              <w:t>TOPLAM</w:t>
            </w:r>
          </w:p>
        </w:tc>
        <w:tc>
          <w:tcPr>
            <w:tcW w:w="1529" w:type="dxa"/>
            <w:tcBorders>
              <w:top w:val="nil"/>
              <w:left w:val="nil"/>
              <w:bottom w:val="single" w:sz="4" w:space="0" w:color="auto"/>
              <w:right w:val="single" w:sz="4" w:space="0" w:color="auto"/>
            </w:tcBorders>
            <w:noWrap/>
            <w:vAlign w:val="bottom"/>
          </w:tcPr>
          <w:p w14:paraId="0CAB2F79" w14:textId="6B247BFD" w:rsidR="00BD7DDE" w:rsidRPr="00BD7DDE" w:rsidRDefault="00BD7DDE" w:rsidP="00BD7DDE">
            <w:pPr>
              <w:spacing w:before="0" w:after="0" w:line="240" w:lineRule="auto"/>
              <w:jc w:val="center"/>
              <w:rPr>
                <w:rFonts w:eastAsia="Times New Roman"/>
                <w:sz w:val="18"/>
                <w:szCs w:val="18"/>
              </w:rPr>
            </w:pPr>
            <w:r w:rsidRPr="00BD7DDE">
              <w:rPr>
                <w:color w:val="000000"/>
                <w:sz w:val="18"/>
                <w:szCs w:val="18"/>
              </w:rPr>
              <w:t>1135093.42</w:t>
            </w:r>
          </w:p>
        </w:tc>
        <w:tc>
          <w:tcPr>
            <w:tcW w:w="816" w:type="dxa"/>
            <w:tcBorders>
              <w:top w:val="nil"/>
              <w:left w:val="nil"/>
              <w:bottom w:val="single" w:sz="4" w:space="0" w:color="auto"/>
              <w:right w:val="single" w:sz="4" w:space="0" w:color="auto"/>
            </w:tcBorders>
            <w:noWrap/>
            <w:vAlign w:val="bottom"/>
          </w:tcPr>
          <w:p w14:paraId="1E48FFD0" w14:textId="59FCF61D" w:rsidR="00BD7DDE" w:rsidRPr="00BD7DDE" w:rsidRDefault="00BD7DDE" w:rsidP="00BD7DDE">
            <w:pPr>
              <w:spacing w:before="0" w:after="0" w:line="240" w:lineRule="auto"/>
              <w:jc w:val="center"/>
              <w:rPr>
                <w:rFonts w:eastAsia="Times New Roman"/>
                <w:sz w:val="18"/>
                <w:szCs w:val="18"/>
              </w:rPr>
            </w:pPr>
            <w:r w:rsidRPr="00BD7DDE">
              <w:rPr>
                <w:color w:val="000000"/>
                <w:sz w:val="18"/>
                <w:szCs w:val="18"/>
              </w:rPr>
              <w:t>113.5</w:t>
            </w:r>
          </w:p>
        </w:tc>
        <w:tc>
          <w:tcPr>
            <w:tcW w:w="816" w:type="dxa"/>
            <w:tcBorders>
              <w:top w:val="nil"/>
              <w:left w:val="nil"/>
              <w:bottom w:val="single" w:sz="4" w:space="0" w:color="auto"/>
              <w:right w:val="single" w:sz="4" w:space="0" w:color="auto"/>
            </w:tcBorders>
            <w:noWrap/>
            <w:vAlign w:val="bottom"/>
          </w:tcPr>
          <w:p w14:paraId="718A93A5" w14:textId="752354F4" w:rsidR="00BD7DDE" w:rsidRPr="00BD7DDE" w:rsidRDefault="00BD7DDE" w:rsidP="00BD7DDE">
            <w:pPr>
              <w:spacing w:before="0" w:after="0" w:line="240" w:lineRule="auto"/>
              <w:jc w:val="center"/>
              <w:rPr>
                <w:rFonts w:eastAsia="Times New Roman"/>
                <w:sz w:val="18"/>
                <w:szCs w:val="18"/>
              </w:rPr>
            </w:pPr>
            <w:r w:rsidRPr="00BD7DDE">
              <w:rPr>
                <w:color w:val="000000"/>
                <w:sz w:val="18"/>
                <w:szCs w:val="18"/>
              </w:rPr>
              <w:t>8.61</w:t>
            </w:r>
          </w:p>
        </w:tc>
      </w:tr>
      <w:tr w:rsidR="00707CAC" w:rsidRPr="00B84699" w14:paraId="3DD8C56E" w14:textId="77777777" w:rsidTr="00707CAC">
        <w:trPr>
          <w:trHeight w:val="20"/>
          <w:jc w:val="center"/>
        </w:trPr>
        <w:tc>
          <w:tcPr>
            <w:tcW w:w="0" w:type="auto"/>
            <w:vMerge w:val="restart"/>
            <w:tcBorders>
              <w:top w:val="nil"/>
              <w:left w:val="single" w:sz="4" w:space="0" w:color="auto"/>
              <w:bottom w:val="single" w:sz="4" w:space="0" w:color="auto"/>
              <w:right w:val="single" w:sz="4" w:space="0" w:color="auto"/>
            </w:tcBorders>
            <w:vAlign w:val="center"/>
            <w:hideMark/>
          </w:tcPr>
          <w:p w14:paraId="2FAF3D1C" w14:textId="77777777" w:rsidR="00707CAC" w:rsidRPr="00B84699" w:rsidRDefault="00707CAC" w:rsidP="00707CAC">
            <w:pPr>
              <w:spacing w:before="0" w:after="0" w:line="240" w:lineRule="auto"/>
              <w:jc w:val="center"/>
              <w:rPr>
                <w:rFonts w:eastAsia="Times New Roman"/>
                <w:sz w:val="18"/>
                <w:szCs w:val="18"/>
              </w:rPr>
            </w:pPr>
            <w:r w:rsidRPr="00B84699">
              <w:rPr>
                <w:rFonts w:eastAsia="Times New Roman"/>
                <w:sz w:val="18"/>
                <w:szCs w:val="18"/>
              </w:rPr>
              <w:t>TURİZM ALANLARI</w:t>
            </w:r>
          </w:p>
        </w:tc>
        <w:tc>
          <w:tcPr>
            <w:tcW w:w="3665" w:type="dxa"/>
            <w:tcBorders>
              <w:top w:val="nil"/>
              <w:left w:val="nil"/>
              <w:bottom w:val="single" w:sz="4" w:space="0" w:color="auto"/>
              <w:right w:val="single" w:sz="4" w:space="0" w:color="auto"/>
            </w:tcBorders>
            <w:noWrap/>
            <w:vAlign w:val="center"/>
            <w:hideMark/>
          </w:tcPr>
          <w:p w14:paraId="70C81563"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OTEL ALANI</w:t>
            </w:r>
          </w:p>
        </w:tc>
        <w:tc>
          <w:tcPr>
            <w:tcW w:w="1529" w:type="dxa"/>
            <w:tcBorders>
              <w:top w:val="nil"/>
              <w:left w:val="nil"/>
              <w:bottom w:val="single" w:sz="4" w:space="0" w:color="auto"/>
              <w:right w:val="single" w:sz="4" w:space="0" w:color="auto"/>
            </w:tcBorders>
            <w:noWrap/>
            <w:vAlign w:val="center"/>
          </w:tcPr>
          <w:p w14:paraId="46E97C56" w14:textId="00272F44" w:rsidR="00707CAC" w:rsidRPr="00707CAC" w:rsidRDefault="00707CAC" w:rsidP="00707CAC">
            <w:pPr>
              <w:spacing w:before="0" w:after="0" w:line="240" w:lineRule="auto"/>
              <w:jc w:val="center"/>
              <w:rPr>
                <w:rFonts w:eastAsia="Times New Roman"/>
                <w:sz w:val="18"/>
                <w:szCs w:val="18"/>
              </w:rPr>
            </w:pPr>
            <w:r w:rsidRPr="00747C77">
              <w:rPr>
                <w:rFonts w:eastAsia="Times New Roman"/>
                <w:sz w:val="18"/>
                <w:szCs w:val="18"/>
              </w:rPr>
              <w:t>2323.12</w:t>
            </w:r>
          </w:p>
        </w:tc>
        <w:tc>
          <w:tcPr>
            <w:tcW w:w="816" w:type="dxa"/>
            <w:tcBorders>
              <w:top w:val="nil"/>
              <w:left w:val="nil"/>
              <w:bottom w:val="single" w:sz="4" w:space="0" w:color="auto"/>
              <w:right w:val="single" w:sz="4" w:space="0" w:color="auto"/>
            </w:tcBorders>
            <w:noWrap/>
            <w:vAlign w:val="center"/>
          </w:tcPr>
          <w:p w14:paraId="0653D560" w14:textId="786FFF32" w:rsidR="00707CAC" w:rsidRPr="00B84699" w:rsidRDefault="00707CAC" w:rsidP="00707CAC">
            <w:pPr>
              <w:spacing w:before="0" w:after="0" w:line="240" w:lineRule="auto"/>
              <w:jc w:val="center"/>
              <w:rPr>
                <w:rFonts w:eastAsia="Times New Roman"/>
                <w:sz w:val="18"/>
                <w:szCs w:val="18"/>
              </w:rPr>
            </w:pPr>
            <w:r w:rsidRPr="00B84699">
              <w:rPr>
                <w:sz w:val="18"/>
                <w:szCs w:val="18"/>
              </w:rPr>
              <w:t>0.23</w:t>
            </w:r>
          </w:p>
        </w:tc>
        <w:tc>
          <w:tcPr>
            <w:tcW w:w="816" w:type="dxa"/>
            <w:tcBorders>
              <w:top w:val="nil"/>
              <w:left w:val="nil"/>
              <w:bottom w:val="single" w:sz="4" w:space="0" w:color="auto"/>
              <w:right w:val="single" w:sz="4" w:space="0" w:color="auto"/>
            </w:tcBorders>
            <w:noWrap/>
            <w:vAlign w:val="center"/>
          </w:tcPr>
          <w:p w14:paraId="592D6717" w14:textId="7B9E21F6" w:rsidR="00707CAC" w:rsidRPr="00B84699" w:rsidRDefault="00707CAC" w:rsidP="00707CAC">
            <w:pPr>
              <w:spacing w:before="0" w:after="0" w:line="240" w:lineRule="auto"/>
              <w:jc w:val="center"/>
              <w:rPr>
                <w:rFonts w:eastAsia="Times New Roman"/>
                <w:sz w:val="18"/>
                <w:szCs w:val="18"/>
              </w:rPr>
            </w:pPr>
            <w:r w:rsidRPr="00B84699">
              <w:rPr>
                <w:sz w:val="18"/>
                <w:szCs w:val="18"/>
              </w:rPr>
              <w:t>0.02</w:t>
            </w:r>
          </w:p>
        </w:tc>
      </w:tr>
      <w:tr w:rsidR="00707CAC" w:rsidRPr="00B84699" w14:paraId="2936297A"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01AF244"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64CCE45B"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PANSİYON</w:t>
            </w:r>
          </w:p>
        </w:tc>
        <w:tc>
          <w:tcPr>
            <w:tcW w:w="1529" w:type="dxa"/>
            <w:tcBorders>
              <w:top w:val="nil"/>
              <w:left w:val="nil"/>
              <w:bottom w:val="single" w:sz="4" w:space="0" w:color="auto"/>
              <w:right w:val="single" w:sz="4" w:space="0" w:color="auto"/>
            </w:tcBorders>
            <w:noWrap/>
            <w:vAlign w:val="center"/>
          </w:tcPr>
          <w:p w14:paraId="2361661B" w14:textId="74380274" w:rsidR="00707CAC" w:rsidRPr="00707CAC" w:rsidRDefault="00707CAC" w:rsidP="00707CAC">
            <w:pPr>
              <w:spacing w:before="0" w:after="0" w:line="240" w:lineRule="auto"/>
              <w:jc w:val="center"/>
              <w:rPr>
                <w:rFonts w:eastAsia="Times New Roman"/>
                <w:sz w:val="18"/>
                <w:szCs w:val="18"/>
              </w:rPr>
            </w:pPr>
            <w:r w:rsidRPr="00747C77">
              <w:rPr>
                <w:rFonts w:eastAsia="Times New Roman"/>
                <w:sz w:val="18"/>
                <w:szCs w:val="18"/>
              </w:rPr>
              <w:t>1361.21</w:t>
            </w:r>
          </w:p>
        </w:tc>
        <w:tc>
          <w:tcPr>
            <w:tcW w:w="816" w:type="dxa"/>
            <w:tcBorders>
              <w:top w:val="nil"/>
              <w:left w:val="nil"/>
              <w:bottom w:val="single" w:sz="4" w:space="0" w:color="auto"/>
              <w:right w:val="single" w:sz="4" w:space="0" w:color="auto"/>
            </w:tcBorders>
            <w:noWrap/>
            <w:vAlign w:val="center"/>
          </w:tcPr>
          <w:p w14:paraId="6A96D4A0" w14:textId="7C89E3DB" w:rsidR="00707CAC" w:rsidRPr="00B84699" w:rsidRDefault="00707CAC" w:rsidP="00707CAC">
            <w:pPr>
              <w:spacing w:before="0" w:after="0" w:line="240" w:lineRule="auto"/>
              <w:jc w:val="center"/>
              <w:rPr>
                <w:rFonts w:eastAsia="Times New Roman"/>
                <w:sz w:val="18"/>
                <w:szCs w:val="18"/>
              </w:rPr>
            </w:pPr>
            <w:r w:rsidRPr="00B84699">
              <w:rPr>
                <w:sz w:val="18"/>
                <w:szCs w:val="18"/>
              </w:rPr>
              <w:t>0.14</w:t>
            </w:r>
          </w:p>
        </w:tc>
        <w:tc>
          <w:tcPr>
            <w:tcW w:w="816" w:type="dxa"/>
            <w:tcBorders>
              <w:top w:val="nil"/>
              <w:left w:val="nil"/>
              <w:bottom w:val="single" w:sz="4" w:space="0" w:color="auto"/>
              <w:right w:val="single" w:sz="4" w:space="0" w:color="auto"/>
            </w:tcBorders>
            <w:noWrap/>
            <w:vAlign w:val="center"/>
          </w:tcPr>
          <w:p w14:paraId="3767EE85" w14:textId="50F754C0" w:rsidR="00707CAC" w:rsidRPr="00B84699" w:rsidRDefault="00707CAC" w:rsidP="00707CAC">
            <w:pPr>
              <w:spacing w:before="0" w:after="0" w:line="240" w:lineRule="auto"/>
              <w:jc w:val="center"/>
              <w:rPr>
                <w:rFonts w:eastAsia="Times New Roman"/>
                <w:sz w:val="18"/>
                <w:szCs w:val="18"/>
              </w:rPr>
            </w:pPr>
            <w:r w:rsidRPr="00B84699">
              <w:rPr>
                <w:sz w:val="18"/>
                <w:szCs w:val="18"/>
              </w:rPr>
              <w:t>0.01</w:t>
            </w:r>
          </w:p>
        </w:tc>
      </w:tr>
      <w:tr w:rsidR="00707CAC" w:rsidRPr="00B84699" w14:paraId="3EC1ABAC"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DE1F9E6"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013CB876"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TOPLAM</w:t>
            </w:r>
          </w:p>
        </w:tc>
        <w:tc>
          <w:tcPr>
            <w:tcW w:w="1529" w:type="dxa"/>
            <w:tcBorders>
              <w:top w:val="nil"/>
              <w:left w:val="nil"/>
              <w:bottom w:val="single" w:sz="4" w:space="0" w:color="auto"/>
              <w:right w:val="single" w:sz="4" w:space="0" w:color="auto"/>
            </w:tcBorders>
            <w:noWrap/>
            <w:vAlign w:val="center"/>
          </w:tcPr>
          <w:p w14:paraId="117D3A6C" w14:textId="0C828BFB" w:rsidR="00707CAC" w:rsidRPr="00707CAC" w:rsidRDefault="00707CAC" w:rsidP="00707CAC">
            <w:pPr>
              <w:spacing w:before="0" w:after="0" w:line="240" w:lineRule="auto"/>
              <w:jc w:val="center"/>
              <w:rPr>
                <w:rFonts w:eastAsia="Times New Roman"/>
                <w:sz w:val="18"/>
                <w:szCs w:val="18"/>
              </w:rPr>
            </w:pPr>
            <w:r w:rsidRPr="00747C77">
              <w:rPr>
                <w:rFonts w:eastAsia="Times New Roman"/>
                <w:sz w:val="18"/>
                <w:szCs w:val="18"/>
              </w:rPr>
              <w:t>3684.33</w:t>
            </w:r>
          </w:p>
        </w:tc>
        <w:tc>
          <w:tcPr>
            <w:tcW w:w="816" w:type="dxa"/>
            <w:tcBorders>
              <w:top w:val="nil"/>
              <w:left w:val="nil"/>
              <w:bottom w:val="single" w:sz="4" w:space="0" w:color="auto"/>
              <w:right w:val="single" w:sz="4" w:space="0" w:color="auto"/>
            </w:tcBorders>
            <w:noWrap/>
            <w:vAlign w:val="center"/>
          </w:tcPr>
          <w:p w14:paraId="0C36F384" w14:textId="3B7B1DE5" w:rsidR="00707CAC" w:rsidRPr="00B84699" w:rsidRDefault="00707CAC" w:rsidP="00707CAC">
            <w:pPr>
              <w:spacing w:before="0" w:after="0" w:line="240" w:lineRule="auto"/>
              <w:jc w:val="center"/>
              <w:rPr>
                <w:rFonts w:eastAsia="Times New Roman"/>
                <w:sz w:val="18"/>
                <w:szCs w:val="18"/>
              </w:rPr>
            </w:pPr>
            <w:r w:rsidRPr="00B84699">
              <w:rPr>
                <w:sz w:val="18"/>
                <w:szCs w:val="18"/>
              </w:rPr>
              <w:t>0.37</w:t>
            </w:r>
          </w:p>
        </w:tc>
        <w:tc>
          <w:tcPr>
            <w:tcW w:w="816" w:type="dxa"/>
            <w:tcBorders>
              <w:top w:val="nil"/>
              <w:left w:val="nil"/>
              <w:bottom w:val="single" w:sz="4" w:space="0" w:color="auto"/>
              <w:right w:val="single" w:sz="4" w:space="0" w:color="auto"/>
            </w:tcBorders>
            <w:noWrap/>
            <w:vAlign w:val="center"/>
          </w:tcPr>
          <w:p w14:paraId="3328C95C" w14:textId="7D36B35A" w:rsidR="00707CAC" w:rsidRPr="00B84699" w:rsidRDefault="00707CAC" w:rsidP="00707CAC">
            <w:pPr>
              <w:spacing w:before="0" w:after="0" w:line="240" w:lineRule="auto"/>
              <w:jc w:val="center"/>
              <w:rPr>
                <w:rFonts w:eastAsia="Times New Roman"/>
                <w:sz w:val="18"/>
                <w:szCs w:val="18"/>
              </w:rPr>
            </w:pPr>
            <w:r w:rsidRPr="00B84699">
              <w:rPr>
                <w:sz w:val="18"/>
                <w:szCs w:val="18"/>
              </w:rPr>
              <w:t>0.03</w:t>
            </w:r>
          </w:p>
        </w:tc>
      </w:tr>
      <w:tr w:rsidR="00707CAC" w:rsidRPr="00B84699" w14:paraId="5121A222" w14:textId="77777777" w:rsidTr="00707CAC">
        <w:trPr>
          <w:trHeight w:val="20"/>
          <w:jc w:val="center"/>
        </w:trPr>
        <w:tc>
          <w:tcPr>
            <w:tcW w:w="0" w:type="auto"/>
            <w:vMerge w:val="restart"/>
            <w:tcBorders>
              <w:top w:val="nil"/>
              <w:left w:val="single" w:sz="4" w:space="0" w:color="auto"/>
              <w:bottom w:val="single" w:sz="4" w:space="0" w:color="auto"/>
              <w:right w:val="single" w:sz="4" w:space="0" w:color="auto"/>
            </w:tcBorders>
            <w:vAlign w:val="center"/>
            <w:hideMark/>
          </w:tcPr>
          <w:p w14:paraId="26E3AE21" w14:textId="77777777" w:rsidR="00707CAC" w:rsidRPr="00B84699" w:rsidRDefault="00707CAC" w:rsidP="00707CAC">
            <w:pPr>
              <w:spacing w:before="0" w:after="0" w:line="240" w:lineRule="auto"/>
              <w:jc w:val="center"/>
              <w:rPr>
                <w:rFonts w:eastAsia="Times New Roman"/>
                <w:sz w:val="18"/>
                <w:szCs w:val="18"/>
              </w:rPr>
            </w:pPr>
            <w:r w:rsidRPr="00B84699">
              <w:rPr>
                <w:rFonts w:eastAsia="Times New Roman"/>
                <w:sz w:val="18"/>
                <w:szCs w:val="18"/>
              </w:rPr>
              <w:t>BUGÜNKÜ ARAZİ KULLANIMI DEVAM ETTİRİLEREK KORUNACAK ALANLAR</w:t>
            </w:r>
          </w:p>
        </w:tc>
        <w:tc>
          <w:tcPr>
            <w:tcW w:w="3665" w:type="dxa"/>
            <w:tcBorders>
              <w:top w:val="nil"/>
              <w:left w:val="nil"/>
              <w:bottom w:val="nil"/>
              <w:right w:val="nil"/>
            </w:tcBorders>
            <w:noWrap/>
            <w:vAlign w:val="center"/>
            <w:hideMark/>
          </w:tcPr>
          <w:p w14:paraId="079BF279"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TARIMSAL NİTELİKLİ ALAN</w:t>
            </w:r>
          </w:p>
        </w:tc>
        <w:tc>
          <w:tcPr>
            <w:tcW w:w="1529" w:type="dxa"/>
            <w:tcBorders>
              <w:top w:val="nil"/>
              <w:left w:val="single" w:sz="4" w:space="0" w:color="auto"/>
              <w:bottom w:val="single" w:sz="4" w:space="0" w:color="auto"/>
              <w:right w:val="single" w:sz="4" w:space="0" w:color="auto"/>
            </w:tcBorders>
            <w:noWrap/>
            <w:vAlign w:val="center"/>
          </w:tcPr>
          <w:p w14:paraId="04B1AE34" w14:textId="60BB2D3F" w:rsidR="00707CAC" w:rsidRPr="00707CAC" w:rsidRDefault="00707CAC" w:rsidP="00707CAC">
            <w:pPr>
              <w:spacing w:before="0" w:after="0" w:line="240" w:lineRule="auto"/>
              <w:jc w:val="center"/>
              <w:rPr>
                <w:rFonts w:eastAsia="Times New Roman"/>
                <w:sz w:val="18"/>
                <w:szCs w:val="18"/>
              </w:rPr>
            </w:pPr>
            <w:r w:rsidRPr="00707CAC">
              <w:rPr>
                <w:color w:val="000000"/>
                <w:sz w:val="18"/>
                <w:szCs w:val="18"/>
              </w:rPr>
              <w:t>582800</w:t>
            </w:r>
          </w:p>
        </w:tc>
        <w:tc>
          <w:tcPr>
            <w:tcW w:w="816" w:type="dxa"/>
            <w:tcBorders>
              <w:top w:val="nil"/>
              <w:left w:val="nil"/>
              <w:bottom w:val="single" w:sz="4" w:space="0" w:color="auto"/>
              <w:right w:val="single" w:sz="4" w:space="0" w:color="auto"/>
            </w:tcBorders>
            <w:noWrap/>
            <w:vAlign w:val="center"/>
          </w:tcPr>
          <w:p w14:paraId="2F74B4BE" w14:textId="368B89BE" w:rsidR="00707CAC" w:rsidRPr="00B84699" w:rsidRDefault="00707CAC" w:rsidP="00707CAC">
            <w:pPr>
              <w:spacing w:before="0" w:after="0" w:line="240" w:lineRule="auto"/>
              <w:jc w:val="center"/>
              <w:rPr>
                <w:rFonts w:eastAsia="Times New Roman"/>
                <w:sz w:val="18"/>
                <w:szCs w:val="18"/>
              </w:rPr>
            </w:pPr>
            <w:r w:rsidRPr="00B84699">
              <w:rPr>
                <w:sz w:val="18"/>
                <w:szCs w:val="18"/>
              </w:rPr>
              <w:t>58.28</w:t>
            </w:r>
          </w:p>
        </w:tc>
        <w:tc>
          <w:tcPr>
            <w:tcW w:w="816" w:type="dxa"/>
            <w:tcBorders>
              <w:top w:val="nil"/>
              <w:left w:val="nil"/>
              <w:bottom w:val="single" w:sz="4" w:space="0" w:color="auto"/>
              <w:right w:val="single" w:sz="4" w:space="0" w:color="auto"/>
            </w:tcBorders>
            <w:noWrap/>
            <w:vAlign w:val="center"/>
          </w:tcPr>
          <w:p w14:paraId="2B46AB2D" w14:textId="22301637" w:rsidR="00707CAC" w:rsidRPr="00B84699" w:rsidRDefault="00707CAC" w:rsidP="00707CAC">
            <w:pPr>
              <w:spacing w:before="0" w:after="0" w:line="240" w:lineRule="auto"/>
              <w:jc w:val="center"/>
              <w:rPr>
                <w:rFonts w:eastAsia="Times New Roman"/>
                <w:sz w:val="18"/>
                <w:szCs w:val="18"/>
              </w:rPr>
            </w:pPr>
            <w:r w:rsidRPr="00B84699">
              <w:rPr>
                <w:sz w:val="18"/>
                <w:szCs w:val="18"/>
              </w:rPr>
              <w:t>4.42</w:t>
            </w:r>
          </w:p>
        </w:tc>
      </w:tr>
      <w:tr w:rsidR="00707CAC" w:rsidRPr="00B84699" w14:paraId="3D646A6C" w14:textId="77777777" w:rsidTr="00707CAC">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255C274" w14:textId="77777777" w:rsidR="00707CAC" w:rsidRPr="00B84699" w:rsidRDefault="00707CAC" w:rsidP="00707CAC">
            <w:pPr>
              <w:spacing w:before="0" w:after="0" w:line="240" w:lineRule="auto"/>
              <w:jc w:val="left"/>
              <w:rPr>
                <w:rFonts w:eastAsia="Times New Roman"/>
                <w:sz w:val="18"/>
                <w:szCs w:val="18"/>
              </w:rPr>
            </w:pPr>
          </w:p>
        </w:tc>
        <w:tc>
          <w:tcPr>
            <w:tcW w:w="3665" w:type="dxa"/>
            <w:tcBorders>
              <w:top w:val="single" w:sz="4" w:space="0" w:color="auto"/>
              <w:left w:val="nil"/>
              <w:bottom w:val="single" w:sz="4" w:space="0" w:color="auto"/>
              <w:right w:val="single" w:sz="4" w:space="0" w:color="auto"/>
            </w:tcBorders>
            <w:noWrap/>
            <w:vAlign w:val="center"/>
            <w:hideMark/>
          </w:tcPr>
          <w:p w14:paraId="7F119648" w14:textId="77777777" w:rsidR="00707CAC" w:rsidRPr="00B84699" w:rsidRDefault="00707CAC" w:rsidP="00707CAC">
            <w:pPr>
              <w:spacing w:before="0" w:after="0" w:line="240" w:lineRule="auto"/>
              <w:jc w:val="left"/>
              <w:rPr>
                <w:rFonts w:eastAsia="Times New Roman"/>
                <w:sz w:val="18"/>
                <w:szCs w:val="18"/>
              </w:rPr>
            </w:pPr>
            <w:r w:rsidRPr="00B84699">
              <w:rPr>
                <w:rFonts w:eastAsia="Times New Roman"/>
                <w:sz w:val="18"/>
                <w:szCs w:val="18"/>
              </w:rPr>
              <w:t>TOPLAM</w:t>
            </w:r>
          </w:p>
        </w:tc>
        <w:tc>
          <w:tcPr>
            <w:tcW w:w="1529" w:type="dxa"/>
            <w:tcBorders>
              <w:top w:val="nil"/>
              <w:left w:val="nil"/>
              <w:bottom w:val="single" w:sz="4" w:space="0" w:color="auto"/>
              <w:right w:val="single" w:sz="4" w:space="0" w:color="auto"/>
            </w:tcBorders>
            <w:noWrap/>
            <w:vAlign w:val="center"/>
          </w:tcPr>
          <w:p w14:paraId="60BF468F" w14:textId="07C3A108" w:rsidR="00707CAC" w:rsidRPr="00707CAC" w:rsidRDefault="00707CAC" w:rsidP="00707CAC">
            <w:pPr>
              <w:spacing w:before="0" w:after="0" w:line="240" w:lineRule="auto"/>
              <w:jc w:val="center"/>
              <w:rPr>
                <w:rFonts w:eastAsia="Times New Roman"/>
                <w:sz w:val="18"/>
                <w:szCs w:val="18"/>
              </w:rPr>
            </w:pPr>
            <w:r w:rsidRPr="00707CAC">
              <w:rPr>
                <w:color w:val="000000"/>
                <w:sz w:val="18"/>
                <w:szCs w:val="18"/>
              </w:rPr>
              <w:t>582800</w:t>
            </w:r>
          </w:p>
        </w:tc>
        <w:tc>
          <w:tcPr>
            <w:tcW w:w="816" w:type="dxa"/>
            <w:tcBorders>
              <w:top w:val="nil"/>
              <w:left w:val="nil"/>
              <w:bottom w:val="single" w:sz="4" w:space="0" w:color="auto"/>
              <w:right w:val="single" w:sz="4" w:space="0" w:color="auto"/>
            </w:tcBorders>
            <w:noWrap/>
            <w:vAlign w:val="center"/>
          </w:tcPr>
          <w:p w14:paraId="2502C646" w14:textId="29D10DCE" w:rsidR="00707CAC" w:rsidRPr="00B84699" w:rsidRDefault="00707CAC" w:rsidP="00707CAC">
            <w:pPr>
              <w:spacing w:before="0" w:after="0" w:line="240" w:lineRule="auto"/>
              <w:jc w:val="center"/>
              <w:rPr>
                <w:rFonts w:eastAsia="Times New Roman"/>
                <w:sz w:val="18"/>
                <w:szCs w:val="18"/>
              </w:rPr>
            </w:pPr>
            <w:r w:rsidRPr="00B84699">
              <w:rPr>
                <w:sz w:val="18"/>
                <w:szCs w:val="18"/>
              </w:rPr>
              <w:t>58.28</w:t>
            </w:r>
          </w:p>
        </w:tc>
        <w:tc>
          <w:tcPr>
            <w:tcW w:w="816" w:type="dxa"/>
            <w:tcBorders>
              <w:top w:val="nil"/>
              <w:left w:val="nil"/>
              <w:bottom w:val="single" w:sz="4" w:space="0" w:color="auto"/>
              <w:right w:val="single" w:sz="4" w:space="0" w:color="auto"/>
            </w:tcBorders>
            <w:noWrap/>
            <w:vAlign w:val="center"/>
            <w:hideMark/>
          </w:tcPr>
          <w:p w14:paraId="767D3B9A" w14:textId="525A7674" w:rsidR="00707CAC" w:rsidRPr="00B84699" w:rsidRDefault="00707CAC" w:rsidP="00707CAC">
            <w:pPr>
              <w:spacing w:before="0" w:after="0" w:line="240" w:lineRule="auto"/>
              <w:jc w:val="center"/>
              <w:rPr>
                <w:rFonts w:eastAsia="Times New Roman"/>
                <w:sz w:val="18"/>
                <w:szCs w:val="18"/>
              </w:rPr>
            </w:pPr>
            <w:r w:rsidRPr="00B84699">
              <w:rPr>
                <w:sz w:val="18"/>
                <w:szCs w:val="18"/>
              </w:rPr>
              <w:t>4.42</w:t>
            </w:r>
          </w:p>
        </w:tc>
      </w:tr>
      <w:tr w:rsidR="00B84699" w:rsidRPr="00B84699" w14:paraId="1DD28253" w14:textId="77777777" w:rsidTr="00B84699">
        <w:trPr>
          <w:trHeight w:val="20"/>
          <w:jc w:val="center"/>
        </w:trPr>
        <w:tc>
          <w:tcPr>
            <w:tcW w:w="0" w:type="auto"/>
            <w:vMerge w:val="restart"/>
            <w:tcBorders>
              <w:top w:val="nil"/>
              <w:left w:val="single" w:sz="4" w:space="0" w:color="auto"/>
              <w:bottom w:val="single" w:sz="4" w:space="0" w:color="auto"/>
              <w:right w:val="single" w:sz="4" w:space="0" w:color="auto"/>
            </w:tcBorders>
            <w:vAlign w:val="center"/>
            <w:hideMark/>
          </w:tcPr>
          <w:p w14:paraId="5053853A"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SOSYAL ALTYAPI ALANLARI</w:t>
            </w:r>
          </w:p>
        </w:tc>
        <w:tc>
          <w:tcPr>
            <w:tcW w:w="0" w:type="auto"/>
            <w:gridSpan w:val="4"/>
            <w:tcBorders>
              <w:top w:val="single" w:sz="4" w:space="0" w:color="auto"/>
              <w:left w:val="nil"/>
              <w:bottom w:val="single" w:sz="4" w:space="0" w:color="auto"/>
              <w:right w:val="single" w:sz="4" w:space="0" w:color="auto"/>
            </w:tcBorders>
            <w:noWrap/>
            <w:vAlign w:val="center"/>
            <w:hideMark/>
          </w:tcPr>
          <w:p w14:paraId="2F2AF3AA"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EĞİTİM TESİSLERİ ALANI</w:t>
            </w:r>
          </w:p>
        </w:tc>
      </w:tr>
      <w:tr w:rsidR="00B84699" w:rsidRPr="00B84699" w14:paraId="2C622650"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FDE5B28"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005BDF6F"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ANAOKUL ALANI</w:t>
            </w:r>
          </w:p>
        </w:tc>
        <w:tc>
          <w:tcPr>
            <w:tcW w:w="1529" w:type="dxa"/>
            <w:tcBorders>
              <w:top w:val="nil"/>
              <w:left w:val="nil"/>
              <w:bottom w:val="single" w:sz="4" w:space="0" w:color="auto"/>
              <w:right w:val="single" w:sz="4" w:space="0" w:color="auto"/>
            </w:tcBorders>
            <w:noWrap/>
            <w:vAlign w:val="center"/>
            <w:hideMark/>
          </w:tcPr>
          <w:p w14:paraId="5F9746E4"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3781.72</w:t>
            </w:r>
          </w:p>
        </w:tc>
        <w:tc>
          <w:tcPr>
            <w:tcW w:w="816" w:type="dxa"/>
            <w:tcBorders>
              <w:top w:val="nil"/>
              <w:left w:val="nil"/>
              <w:bottom w:val="single" w:sz="4" w:space="0" w:color="auto"/>
              <w:right w:val="single" w:sz="4" w:space="0" w:color="auto"/>
            </w:tcBorders>
            <w:noWrap/>
            <w:vAlign w:val="center"/>
            <w:hideMark/>
          </w:tcPr>
          <w:p w14:paraId="4987810E" w14:textId="22A956D8" w:rsidR="00B84699" w:rsidRPr="00B84699" w:rsidRDefault="00B84699" w:rsidP="00B84699">
            <w:pPr>
              <w:spacing w:before="0" w:after="0" w:line="240" w:lineRule="auto"/>
              <w:jc w:val="center"/>
              <w:rPr>
                <w:rFonts w:eastAsia="Times New Roman"/>
                <w:sz w:val="18"/>
                <w:szCs w:val="18"/>
              </w:rPr>
            </w:pPr>
            <w:r w:rsidRPr="00B84699">
              <w:rPr>
                <w:sz w:val="18"/>
                <w:szCs w:val="18"/>
              </w:rPr>
              <w:t>0.38</w:t>
            </w:r>
          </w:p>
        </w:tc>
        <w:tc>
          <w:tcPr>
            <w:tcW w:w="816" w:type="dxa"/>
            <w:tcBorders>
              <w:top w:val="nil"/>
              <w:left w:val="nil"/>
              <w:bottom w:val="single" w:sz="4" w:space="0" w:color="auto"/>
              <w:right w:val="single" w:sz="4" w:space="0" w:color="auto"/>
            </w:tcBorders>
            <w:noWrap/>
            <w:vAlign w:val="center"/>
            <w:hideMark/>
          </w:tcPr>
          <w:p w14:paraId="6E6ED159" w14:textId="15A4ADBF" w:rsidR="00B84699" w:rsidRPr="00B84699" w:rsidRDefault="00B84699" w:rsidP="00B84699">
            <w:pPr>
              <w:spacing w:before="0" w:after="0" w:line="240" w:lineRule="auto"/>
              <w:jc w:val="center"/>
              <w:rPr>
                <w:rFonts w:eastAsia="Times New Roman"/>
                <w:sz w:val="18"/>
                <w:szCs w:val="18"/>
              </w:rPr>
            </w:pPr>
            <w:r w:rsidRPr="00B84699">
              <w:rPr>
                <w:sz w:val="18"/>
                <w:szCs w:val="18"/>
              </w:rPr>
              <w:t>0.03</w:t>
            </w:r>
          </w:p>
        </w:tc>
      </w:tr>
      <w:tr w:rsidR="00B84699" w:rsidRPr="00B84699" w14:paraId="61473708"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C64A2F4"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4BCC46F4"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İLKOKUL ALANI</w:t>
            </w:r>
          </w:p>
        </w:tc>
        <w:tc>
          <w:tcPr>
            <w:tcW w:w="1529" w:type="dxa"/>
            <w:tcBorders>
              <w:top w:val="nil"/>
              <w:left w:val="nil"/>
              <w:bottom w:val="single" w:sz="4" w:space="0" w:color="auto"/>
              <w:right w:val="single" w:sz="4" w:space="0" w:color="auto"/>
            </w:tcBorders>
            <w:noWrap/>
            <w:vAlign w:val="center"/>
            <w:hideMark/>
          </w:tcPr>
          <w:p w14:paraId="76CAD016"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115152.4</w:t>
            </w:r>
          </w:p>
        </w:tc>
        <w:tc>
          <w:tcPr>
            <w:tcW w:w="816" w:type="dxa"/>
            <w:tcBorders>
              <w:top w:val="nil"/>
              <w:left w:val="nil"/>
              <w:bottom w:val="single" w:sz="4" w:space="0" w:color="auto"/>
              <w:right w:val="single" w:sz="4" w:space="0" w:color="auto"/>
            </w:tcBorders>
            <w:noWrap/>
            <w:vAlign w:val="center"/>
            <w:hideMark/>
          </w:tcPr>
          <w:p w14:paraId="5D9DC6D7" w14:textId="41056796" w:rsidR="00B84699" w:rsidRPr="00B84699" w:rsidRDefault="00B84699" w:rsidP="00B84699">
            <w:pPr>
              <w:spacing w:before="0" w:after="0" w:line="240" w:lineRule="auto"/>
              <w:jc w:val="center"/>
              <w:rPr>
                <w:rFonts w:eastAsia="Times New Roman"/>
                <w:sz w:val="18"/>
                <w:szCs w:val="18"/>
              </w:rPr>
            </w:pPr>
            <w:r w:rsidRPr="00B84699">
              <w:rPr>
                <w:sz w:val="18"/>
                <w:szCs w:val="18"/>
              </w:rPr>
              <w:t>11.52</w:t>
            </w:r>
          </w:p>
        </w:tc>
        <w:tc>
          <w:tcPr>
            <w:tcW w:w="816" w:type="dxa"/>
            <w:tcBorders>
              <w:top w:val="nil"/>
              <w:left w:val="nil"/>
              <w:bottom w:val="single" w:sz="4" w:space="0" w:color="auto"/>
              <w:right w:val="single" w:sz="4" w:space="0" w:color="auto"/>
            </w:tcBorders>
            <w:noWrap/>
            <w:vAlign w:val="center"/>
            <w:hideMark/>
          </w:tcPr>
          <w:p w14:paraId="08E200D9" w14:textId="17E99A7A" w:rsidR="00B84699" w:rsidRPr="00B84699" w:rsidRDefault="00B84699" w:rsidP="00B84699">
            <w:pPr>
              <w:spacing w:before="0" w:after="0" w:line="240" w:lineRule="auto"/>
              <w:jc w:val="center"/>
              <w:rPr>
                <w:rFonts w:eastAsia="Times New Roman"/>
                <w:sz w:val="18"/>
                <w:szCs w:val="18"/>
              </w:rPr>
            </w:pPr>
            <w:r w:rsidRPr="00B84699">
              <w:rPr>
                <w:sz w:val="18"/>
                <w:szCs w:val="18"/>
              </w:rPr>
              <w:t>0.87</w:t>
            </w:r>
          </w:p>
        </w:tc>
      </w:tr>
      <w:tr w:rsidR="00B84699" w:rsidRPr="00B84699" w14:paraId="1231F556"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4172293"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06960DC4"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ORTAOKUL ALANI</w:t>
            </w:r>
          </w:p>
        </w:tc>
        <w:tc>
          <w:tcPr>
            <w:tcW w:w="1529" w:type="dxa"/>
            <w:tcBorders>
              <w:top w:val="nil"/>
              <w:left w:val="nil"/>
              <w:bottom w:val="single" w:sz="4" w:space="0" w:color="auto"/>
              <w:right w:val="single" w:sz="4" w:space="0" w:color="auto"/>
            </w:tcBorders>
            <w:noWrap/>
            <w:vAlign w:val="center"/>
            <w:hideMark/>
          </w:tcPr>
          <w:p w14:paraId="459AB9B2" w14:textId="4B123553" w:rsidR="00B84699" w:rsidRPr="00B84699" w:rsidRDefault="00B84699" w:rsidP="00B84699">
            <w:pPr>
              <w:spacing w:before="0" w:after="0" w:line="240" w:lineRule="auto"/>
              <w:jc w:val="center"/>
              <w:rPr>
                <w:rFonts w:eastAsia="Times New Roman"/>
                <w:sz w:val="18"/>
                <w:szCs w:val="18"/>
              </w:rPr>
            </w:pPr>
            <w:r w:rsidRPr="00B84699">
              <w:rPr>
                <w:sz w:val="18"/>
                <w:szCs w:val="18"/>
              </w:rPr>
              <w:t>37352.08</w:t>
            </w:r>
          </w:p>
        </w:tc>
        <w:tc>
          <w:tcPr>
            <w:tcW w:w="816" w:type="dxa"/>
            <w:tcBorders>
              <w:top w:val="nil"/>
              <w:left w:val="nil"/>
              <w:bottom w:val="single" w:sz="4" w:space="0" w:color="auto"/>
              <w:right w:val="single" w:sz="4" w:space="0" w:color="auto"/>
            </w:tcBorders>
            <w:noWrap/>
            <w:vAlign w:val="center"/>
            <w:hideMark/>
          </w:tcPr>
          <w:p w14:paraId="5BD2C2EB" w14:textId="3417C245" w:rsidR="00B84699" w:rsidRPr="00B84699" w:rsidRDefault="00B84699" w:rsidP="00B84699">
            <w:pPr>
              <w:spacing w:before="0" w:after="0" w:line="240" w:lineRule="auto"/>
              <w:jc w:val="center"/>
              <w:rPr>
                <w:rFonts w:eastAsia="Times New Roman"/>
                <w:sz w:val="18"/>
                <w:szCs w:val="18"/>
              </w:rPr>
            </w:pPr>
            <w:r w:rsidRPr="00B84699">
              <w:rPr>
                <w:sz w:val="18"/>
                <w:szCs w:val="18"/>
              </w:rPr>
              <w:t>3.74</w:t>
            </w:r>
          </w:p>
        </w:tc>
        <w:tc>
          <w:tcPr>
            <w:tcW w:w="816" w:type="dxa"/>
            <w:tcBorders>
              <w:top w:val="nil"/>
              <w:left w:val="nil"/>
              <w:bottom w:val="single" w:sz="4" w:space="0" w:color="auto"/>
              <w:right w:val="single" w:sz="4" w:space="0" w:color="auto"/>
            </w:tcBorders>
            <w:noWrap/>
            <w:vAlign w:val="center"/>
            <w:hideMark/>
          </w:tcPr>
          <w:p w14:paraId="3F8CA8BB" w14:textId="126F5A07" w:rsidR="00B84699" w:rsidRPr="00B84699" w:rsidRDefault="00B84699" w:rsidP="00B84699">
            <w:pPr>
              <w:spacing w:before="0" w:after="0" w:line="240" w:lineRule="auto"/>
              <w:jc w:val="center"/>
              <w:rPr>
                <w:rFonts w:eastAsia="Times New Roman"/>
                <w:sz w:val="18"/>
                <w:szCs w:val="18"/>
              </w:rPr>
            </w:pPr>
            <w:r w:rsidRPr="00B84699">
              <w:rPr>
                <w:sz w:val="18"/>
                <w:szCs w:val="18"/>
              </w:rPr>
              <w:t>0.28</w:t>
            </w:r>
          </w:p>
        </w:tc>
      </w:tr>
      <w:tr w:rsidR="00B84699" w:rsidRPr="00B84699" w14:paraId="368D668A"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19DB132"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39A3938C"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LİSE ALANI</w:t>
            </w:r>
          </w:p>
        </w:tc>
        <w:tc>
          <w:tcPr>
            <w:tcW w:w="1529" w:type="dxa"/>
            <w:tcBorders>
              <w:top w:val="nil"/>
              <w:left w:val="nil"/>
              <w:bottom w:val="single" w:sz="4" w:space="0" w:color="auto"/>
              <w:right w:val="single" w:sz="4" w:space="0" w:color="auto"/>
            </w:tcBorders>
            <w:noWrap/>
            <w:vAlign w:val="center"/>
            <w:hideMark/>
          </w:tcPr>
          <w:p w14:paraId="5360272B"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55684.9</w:t>
            </w:r>
          </w:p>
        </w:tc>
        <w:tc>
          <w:tcPr>
            <w:tcW w:w="816" w:type="dxa"/>
            <w:tcBorders>
              <w:top w:val="nil"/>
              <w:left w:val="nil"/>
              <w:bottom w:val="single" w:sz="4" w:space="0" w:color="auto"/>
              <w:right w:val="single" w:sz="4" w:space="0" w:color="auto"/>
            </w:tcBorders>
            <w:noWrap/>
            <w:vAlign w:val="center"/>
            <w:hideMark/>
          </w:tcPr>
          <w:p w14:paraId="2ACB7723" w14:textId="4CBCCEE3" w:rsidR="00B84699" w:rsidRPr="00B84699" w:rsidRDefault="00B84699" w:rsidP="00B84699">
            <w:pPr>
              <w:spacing w:before="0" w:after="0" w:line="240" w:lineRule="auto"/>
              <w:jc w:val="center"/>
              <w:rPr>
                <w:rFonts w:eastAsia="Times New Roman"/>
                <w:sz w:val="18"/>
                <w:szCs w:val="18"/>
              </w:rPr>
            </w:pPr>
            <w:r w:rsidRPr="00B84699">
              <w:rPr>
                <w:sz w:val="18"/>
                <w:szCs w:val="18"/>
              </w:rPr>
              <w:t>5.57</w:t>
            </w:r>
          </w:p>
        </w:tc>
        <w:tc>
          <w:tcPr>
            <w:tcW w:w="816" w:type="dxa"/>
            <w:tcBorders>
              <w:top w:val="nil"/>
              <w:left w:val="nil"/>
              <w:bottom w:val="single" w:sz="4" w:space="0" w:color="auto"/>
              <w:right w:val="single" w:sz="4" w:space="0" w:color="auto"/>
            </w:tcBorders>
            <w:noWrap/>
            <w:vAlign w:val="center"/>
            <w:hideMark/>
          </w:tcPr>
          <w:p w14:paraId="5AA63D60" w14:textId="46FC5F48" w:rsidR="00B84699" w:rsidRPr="00B84699" w:rsidRDefault="00B84699" w:rsidP="00B84699">
            <w:pPr>
              <w:spacing w:before="0" w:after="0" w:line="240" w:lineRule="auto"/>
              <w:jc w:val="center"/>
              <w:rPr>
                <w:rFonts w:eastAsia="Times New Roman"/>
                <w:sz w:val="18"/>
                <w:szCs w:val="18"/>
              </w:rPr>
            </w:pPr>
            <w:r w:rsidRPr="00B84699">
              <w:rPr>
                <w:sz w:val="18"/>
                <w:szCs w:val="18"/>
              </w:rPr>
              <w:t>0.42</w:t>
            </w:r>
          </w:p>
        </w:tc>
      </w:tr>
      <w:tr w:rsidR="00B84699" w:rsidRPr="00B84699" w14:paraId="5843A88E"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9A38DBA"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4281115B"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YÜKSEKOKUL ALANI</w:t>
            </w:r>
          </w:p>
        </w:tc>
        <w:tc>
          <w:tcPr>
            <w:tcW w:w="1529" w:type="dxa"/>
            <w:tcBorders>
              <w:top w:val="nil"/>
              <w:left w:val="nil"/>
              <w:bottom w:val="single" w:sz="4" w:space="0" w:color="auto"/>
              <w:right w:val="single" w:sz="4" w:space="0" w:color="auto"/>
            </w:tcBorders>
            <w:noWrap/>
            <w:vAlign w:val="center"/>
            <w:hideMark/>
          </w:tcPr>
          <w:p w14:paraId="6C83A267"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37749.83</w:t>
            </w:r>
          </w:p>
        </w:tc>
        <w:tc>
          <w:tcPr>
            <w:tcW w:w="816" w:type="dxa"/>
            <w:tcBorders>
              <w:top w:val="nil"/>
              <w:left w:val="nil"/>
              <w:bottom w:val="single" w:sz="4" w:space="0" w:color="auto"/>
              <w:right w:val="single" w:sz="4" w:space="0" w:color="auto"/>
            </w:tcBorders>
            <w:noWrap/>
            <w:vAlign w:val="center"/>
            <w:hideMark/>
          </w:tcPr>
          <w:p w14:paraId="10FA3B2A" w14:textId="669512AB" w:rsidR="00B84699" w:rsidRPr="00B84699" w:rsidRDefault="00B84699" w:rsidP="00B84699">
            <w:pPr>
              <w:spacing w:before="0" w:after="0" w:line="240" w:lineRule="auto"/>
              <w:jc w:val="center"/>
              <w:rPr>
                <w:rFonts w:eastAsia="Times New Roman"/>
                <w:sz w:val="18"/>
                <w:szCs w:val="18"/>
              </w:rPr>
            </w:pPr>
            <w:r w:rsidRPr="00B84699">
              <w:rPr>
                <w:sz w:val="18"/>
                <w:szCs w:val="18"/>
              </w:rPr>
              <w:t>3.77</w:t>
            </w:r>
          </w:p>
        </w:tc>
        <w:tc>
          <w:tcPr>
            <w:tcW w:w="816" w:type="dxa"/>
            <w:tcBorders>
              <w:top w:val="nil"/>
              <w:left w:val="nil"/>
              <w:bottom w:val="single" w:sz="4" w:space="0" w:color="auto"/>
              <w:right w:val="single" w:sz="4" w:space="0" w:color="auto"/>
            </w:tcBorders>
            <w:noWrap/>
            <w:vAlign w:val="center"/>
            <w:hideMark/>
          </w:tcPr>
          <w:p w14:paraId="6ABC638B" w14:textId="390BBCC9" w:rsidR="00B84699" w:rsidRPr="00B84699" w:rsidRDefault="00B84699" w:rsidP="00B84699">
            <w:pPr>
              <w:spacing w:before="0" w:after="0" w:line="240" w:lineRule="auto"/>
              <w:jc w:val="center"/>
              <w:rPr>
                <w:rFonts w:eastAsia="Times New Roman"/>
                <w:sz w:val="18"/>
                <w:szCs w:val="18"/>
              </w:rPr>
            </w:pPr>
            <w:r w:rsidRPr="00B84699">
              <w:rPr>
                <w:sz w:val="18"/>
                <w:szCs w:val="18"/>
              </w:rPr>
              <w:t>0.29</w:t>
            </w:r>
          </w:p>
        </w:tc>
      </w:tr>
      <w:tr w:rsidR="00B84699" w:rsidRPr="00B84699" w14:paraId="5AEE5449"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6A6405B"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22FFA4B3"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ÖZEL EĞİTİM ALANI</w:t>
            </w:r>
          </w:p>
        </w:tc>
        <w:tc>
          <w:tcPr>
            <w:tcW w:w="1529" w:type="dxa"/>
            <w:tcBorders>
              <w:top w:val="nil"/>
              <w:left w:val="nil"/>
              <w:bottom w:val="single" w:sz="4" w:space="0" w:color="auto"/>
              <w:right w:val="single" w:sz="4" w:space="0" w:color="auto"/>
            </w:tcBorders>
            <w:noWrap/>
            <w:vAlign w:val="center"/>
            <w:hideMark/>
          </w:tcPr>
          <w:p w14:paraId="445E1F00"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7689.55</w:t>
            </w:r>
          </w:p>
        </w:tc>
        <w:tc>
          <w:tcPr>
            <w:tcW w:w="816" w:type="dxa"/>
            <w:tcBorders>
              <w:top w:val="nil"/>
              <w:left w:val="nil"/>
              <w:bottom w:val="single" w:sz="4" w:space="0" w:color="auto"/>
              <w:right w:val="single" w:sz="4" w:space="0" w:color="auto"/>
            </w:tcBorders>
            <w:noWrap/>
            <w:vAlign w:val="center"/>
            <w:hideMark/>
          </w:tcPr>
          <w:p w14:paraId="69D810C6" w14:textId="11044FF6" w:rsidR="00B84699" w:rsidRPr="00B84699" w:rsidRDefault="00B84699" w:rsidP="00B84699">
            <w:pPr>
              <w:spacing w:before="0" w:after="0" w:line="240" w:lineRule="auto"/>
              <w:jc w:val="center"/>
              <w:rPr>
                <w:rFonts w:eastAsia="Times New Roman"/>
                <w:sz w:val="18"/>
                <w:szCs w:val="18"/>
              </w:rPr>
            </w:pPr>
            <w:r w:rsidRPr="00B84699">
              <w:rPr>
                <w:sz w:val="18"/>
                <w:szCs w:val="18"/>
              </w:rPr>
              <w:t>0.77</w:t>
            </w:r>
          </w:p>
        </w:tc>
        <w:tc>
          <w:tcPr>
            <w:tcW w:w="816" w:type="dxa"/>
            <w:tcBorders>
              <w:top w:val="nil"/>
              <w:left w:val="nil"/>
              <w:bottom w:val="single" w:sz="4" w:space="0" w:color="auto"/>
              <w:right w:val="single" w:sz="4" w:space="0" w:color="auto"/>
            </w:tcBorders>
            <w:noWrap/>
            <w:vAlign w:val="center"/>
            <w:hideMark/>
          </w:tcPr>
          <w:p w14:paraId="21086A9A" w14:textId="54A7F71A" w:rsidR="00B84699" w:rsidRPr="00B84699" w:rsidRDefault="00B84699" w:rsidP="00B84699">
            <w:pPr>
              <w:spacing w:before="0" w:after="0" w:line="240" w:lineRule="auto"/>
              <w:jc w:val="center"/>
              <w:rPr>
                <w:rFonts w:eastAsia="Times New Roman"/>
                <w:sz w:val="18"/>
                <w:szCs w:val="18"/>
              </w:rPr>
            </w:pPr>
            <w:r w:rsidRPr="00B84699">
              <w:rPr>
                <w:sz w:val="18"/>
                <w:szCs w:val="18"/>
              </w:rPr>
              <w:t>0.06</w:t>
            </w:r>
          </w:p>
        </w:tc>
      </w:tr>
      <w:tr w:rsidR="00B84699" w:rsidRPr="00B84699" w14:paraId="386E781D"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4245328" w14:textId="77777777" w:rsidR="00747C77" w:rsidRPr="00B84699" w:rsidRDefault="00747C77" w:rsidP="004D4BB5">
            <w:pPr>
              <w:spacing w:before="0" w:after="0" w:line="240" w:lineRule="auto"/>
              <w:jc w:val="left"/>
              <w:rPr>
                <w:rFonts w:eastAsia="Times New Roman"/>
                <w:sz w:val="18"/>
                <w:szCs w:val="18"/>
              </w:rPr>
            </w:pPr>
          </w:p>
        </w:tc>
        <w:tc>
          <w:tcPr>
            <w:tcW w:w="0" w:type="auto"/>
            <w:gridSpan w:val="4"/>
            <w:tcBorders>
              <w:top w:val="single" w:sz="4" w:space="0" w:color="auto"/>
              <w:left w:val="nil"/>
              <w:bottom w:val="single" w:sz="4" w:space="0" w:color="auto"/>
              <w:right w:val="single" w:sz="4" w:space="0" w:color="auto"/>
            </w:tcBorders>
            <w:noWrap/>
            <w:vAlign w:val="center"/>
            <w:hideMark/>
          </w:tcPr>
          <w:p w14:paraId="0096E8D2"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SAĞLIK TESİSLERİ ALANI</w:t>
            </w:r>
          </w:p>
        </w:tc>
      </w:tr>
      <w:tr w:rsidR="00B84699" w:rsidRPr="00B84699" w14:paraId="02692014"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102B061"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5F352EE3"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SAĞLIK TESİSİ ALANI</w:t>
            </w:r>
          </w:p>
        </w:tc>
        <w:tc>
          <w:tcPr>
            <w:tcW w:w="1529" w:type="dxa"/>
            <w:tcBorders>
              <w:top w:val="nil"/>
              <w:left w:val="nil"/>
              <w:bottom w:val="single" w:sz="4" w:space="0" w:color="auto"/>
              <w:right w:val="single" w:sz="4" w:space="0" w:color="auto"/>
            </w:tcBorders>
            <w:noWrap/>
            <w:vAlign w:val="center"/>
            <w:hideMark/>
          </w:tcPr>
          <w:p w14:paraId="16549668"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145604.95</w:t>
            </w:r>
          </w:p>
        </w:tc>
        <w:tc>
          <w:tcPr>
            <w:tcW w:w="816" w:type="dxa"/>
            <w:tcBorders>
              <w:top w:val="nil"/>
              <w:left w:val="nil"/>
              <w:bottom w:val="single" w:sz="4" w:space="0" w:color="auto"/>
              <w:right w:val="single" w:sz="4" w:space="0" w:color="auto"/>
            </w:tcBorders>
            <w:noWrap/>
            <w:vAlign w:val="center"/>
            <w:hideMark/>
          </w:tcPr>
          <w:p w14:paraId="461ACDDA" w14:textId="6E16F095" w:rsidR="00B84699" w:rsidRPr="00B84699" w:rsidRDefault="00B84699" w:rsidP="00B84699">
            <w:pPr>
              <w:spacing w:before="0" w:after="0" w:line="240" w:lineRule="auto"/>
              <w:jc w:val="center"/>
              <w:rPr>
                <w:rFonts w:eastAsia="Times New Roman"/>
                <w:sz w:val="18"/>
                <w:szCs w:val="18"/>
              </w:rPr>
            </w:pPr>
            <w:r w:rsidRPr="00B84699">
              <w:rPr>
                <w:sz w:val="18"/>
                <w:szCs w:val="18"/>
              </w:rPr>
              <w:t>14.56</w:t>
            </w:r>
          </w:p>
        </w:tc>
        <w:tc>
          <w:tcPr>
            <w:tcW w:w="816" w:type="dxa"/>
            <w:tcBorders>
              <w:top w:val="nil"/>
              <w:left w:val="nil"/>
              <w:bottom w:val="single" w:sz="4" w:space="0" w:color="auto"/>
              <w:right w:val="single" w:sz="4" w:space="0" w:color="auto"/>
            </w:tcBorders>
            <w:noWrap/>
            <w:vAlign w:val="center"/>
            <w:hideMark/>
          </w:tcPr>
          <w:p w14:paraId="0D57F545" w14:textId="245D256B" w:rsidR="00B84699" w:rsidRPr="00B84699" w:rsidRDefault="00B84699" w:rsidP="00B84699">
            <w:pPr>
              <w:spacing w:before="0" w:after="0" w:line="240" w:lineRule="auto"/>
              <w:jc w:val="center"/>
              <w:rPr>
                <w:rFonts w:eastAsia="Times New Roman"/>
                <w:sz w:val="18"/>
                <w:szCs w:val="18"/>
              </w:rPr>
            </w:pPr>
            <w:r w:rsidRPr="00B84699">
              <w:rPr>
                <w:sz w:val="18"/>
                <w:szCs w:val="18"/>
              </w:rPr>
              <w:t>1.10</w:t>
            </w:r>
          </w:p>
        </w:tc>
      </w:tr>
      <w:tr w:rsidR="00B84699" w:rsidRPr="00B84699" w14:paraId="027DFBE1"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60041BC" w14:textId="77777777" w:rsidR="00747C77" w:rsidRPr="00B84699" w:rsidRDefault="00747C77" w:rsidP="004D4BB5">
            <w:pPr>
              <w:spacing w:before="0" w:after="0" w:line="240" w:lineRule="auto"/>
              <w:jc w:val="left"/>
              <w:rPr>
                <w:rFonts w:eastAsia="Times New Roman"/>
                <w:sz w:val="18"/>
                <w:szCs w:val="18"/>
              </w:rPr>
            </w:pPr>
          </w:p>
        </w:tc>
        <w:tc>
          <w:tcPr>
            <w:tcW w:w="0" w:type="auto"/>
            <w:gridSpan w:val="4"/>
            <w:tcBorders>
              <w:top w:val="single" w:sz="4" w:space="0" w:color="auto"/>
              <w:left w:val="nil"/>
              <w:bottom w:val="single" w:sz="4" w:space="0" w:color="auto"/>
              <w:right w:val="single" w:sz="4" w:space="0" w:color="auto"/>
            </w:tcBorders>
            <w:noWrap/>
            <w:vAlign w:val="center"/>
            <w:hideMark/>
          </w:tcPr>
          <w:p w14:paraId="22E6920F"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SOSYAL VE KÜLTÜREL TESİS</w:t>
            </w:r>
          </w:p>
        </w:tc>
      </w:tr>
      <w:tr w:rsidR="00B84699" w:rsidRPr="00B84699" w14:paraId="4423F77A"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634A395"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1C74517E"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SOSYAL TESİS ALANI</w:t>
            </w:r>
          </w:p>
        </w:tc>
        <w:tc>
          <w:tcPr>
            <w:tcW w:w="1529" w:type="dxa"/>
            <w:tcBorders>
              <w:top w:val="nil"/>
              <w:left w:val="nil"/>
              <w:bottom w:val="single" w:sz="4" w:space="0" w:color="auto"/>
              <w:right w:val="single" w:sz="4" w:space="0" w:color="auto"/>
            </w:tcBorders>
            <w:noWrap/>
            <w:vAlign w:val="center"/>
            <w:hideMark/>
          </w:tcPr>
          <w:p w14:paraId="35670865" w14:textId="62305AD3" w:rsidR="00B84699" w:rsidRPr="00B84699" w:rsidRDefault="00B84699" w:rsidP="00B84699">
            <w:pPr>
              <w:spacing w:before="0" w:after="0" w:line="240" w:lineRule="auto"/>
              <w:jc w:val="center"/>
              <w:rPr>
                <w:rFonts w:eastAsia="Times New Roman"/>
                <w:sz w:val="18"/>
                <w:szCs w:val="18"/>
              </w:rPr>
            </w:pPr>
            <w:r w:rsidRPr="00B84699">
              <w:rPr>
                <w:sz w:val="18"/>
                <w:szCs w:val="18"/>
              </w:rPr>
              <w:t>24778.66</w:t>
            </w:r>
          </w:p>
        </w:tc>
        <w:tc>
          <w:tcPr>
            <w:tcW w:w="816" w:type="dxa"/>
            <w:tcBorders>
              <w:top w:val="nil"/>
              <w:left w:val="nil"/>
              <w:bottom w:val="single" w:sz="4" w:space="0" w:color="auto"/>
              <w:right w:val="single" w:sz="4" w:space="0" w:color="auto"/>
            </w:tcBorders>
            <w:noWrap/>
            <w:vAlign w:val="center"/>
            <w:hideMark/>
          </w:tcPr>
          <w:p w14:paraId="4CB9D851" w14:textId="5D6D1FDD" w:rsidR="00B84699" w:rsidRPr="00B84699" w:rsidRDefault="00B84699" w:rsidP="00B84699">
            <w:pPr>
              <w:spacing w:before="0" w:after="0" w:line="240" w:lineRule="auto"/>
              <w:jc w:val="center"/>
              <w:rPr>
                <w:rFonts w:eastAsia="Times New Roman"/>
                <w:sz w:val="18"/>
                <w:szCs w:val="18"/>
              </w:rPr>
            </w:pPr>
            <w:r w:rsidRPr="00B84699">
              <w:rPr>
                <w:sz w:val="18"/>
                <w:szCs w:val="18"/>
              </w:rPr>
              <w:t>2.48</w:t>
            </w:r>
          </w:p>
        </w:tc>
        <w:tc>
          <w:tcPr>
            <w:tcW w:w="816" w:type="dxa"/>
            <w:tcBorders>
              <w:top w:val="nil"/>
              <w:left w:val="nil"/>
              <w:bottom w:val="single" w:sz="4" w:space="0" w:color="auto"/>
              <w:right w:val="single" w:sz="4" w:space="0" w:color="auto"/>
            </w:tcBorders>
            <w:noWrap/>
            <w:vAlign w:val="center"/>
            <w:hideMark/>
          </w:tcPr>
          <w:p w14:paraId="10AC7C29" w14:textId="5DD0D67F" w:rsidR="00B84699" w:rsidRPr="00B84699" w:rsidRDefault="00B84699" w:rsidP="00B84699">
            <w:pPr>
              <w:spacing w:before="0" w:after="0" w:line="240" w:lineRule="auto"/>
              <w:jc w:val="center"/>
              <w:rPr>
                <w:rFonts w:eastAsia="Times New Roman"/>
                <w:sz w:val="18"/>
                <w:szCs w:val="18"/>
              </w:rPr>
            </w:pPr>
            <w:r w:rsidRPr="00B84699">
              <w:rPr>
                <w:sz w:val="18"/>
                <w:szCs w:val="18"/>
              </w:rPr>
              <w:t>0.19</w:t>
            </w:r>
          </w:p>
        </w:tc>
      </w:tr>
      <w:tr w:rsidR="00B84699" w:rsidRPr="00B84699" w14:paraId="5E2E56F3"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2D9E135"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6BA17895"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ÖZEL SOSYAL TESİS ALANI</w:t>
            </w:r>
          </w:p>
        </w:tc>
        <w:tc>
          <w:tcPr>
            <w:tcW w:w="1529" w:type="dxa"/>
            <w:tcBorders>
              <w:top w:val="nil"/>
              <w:left w:val="nil"/>
              <w:bottom w:val="single" w:sz="4" w:space="0" w:color="auto"/>
              <w:right w:val="single" w:sz="4" w:space="0" w:color="auto"/>
            </w:tcBorders>
            <w:noWrap/>
            <w:vAlign w:val="center"/>
            <w:hideMark/>
          </w:tcPr>
          <w:p w14:paraId="2C9BCD2A"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27334.59</w:t>
            </w:r>
          </w:p>
        </w:tc>
        <w:tc>
          <w:tcPr>
            <w:tcW w:w="816" w:type="dxa"/>
            <w:tcBorders>
              <w:top w:val="nil"/>
              <w:left w:val="nil"/>
              <w:bottom w:val="single" w:sz="4" w:space="0" w:color="auto"/>
              <w:right w:val="single" w:sz="4" w:space="0" w:color="auto"/>
            </w:tcBorders>
            <w:noWrap/>
            <w:vAlign w:val="center"/>
            <w:hideMark/>
          </w:tcPr>
          <w:p w14:paraId="701A806C" w14:textId="33DDB794" w:rsidR="00B84699" w:rsidRPr="00B84699" w:rsidRDefault="00B84699" w:rsidP="00B84699">
            <w:pPr>
              <w:spacing w:before="0" w:after="0" w:line="240" w:lineRule="auto"/>
              <w:jc w:val="center"/>
              <w:rPr>
                <w:rFonts w:eastAsia="Times New Roman"/>
                <w:sz w:val="18"/>
                <w:szCs w:val="18"/>
              </w:rPr>
            </w:pPr>
            <w:r w:rsidRPr="00B84699">
              <w:rPr>
                <w:sz w:val="18"/>
                <w:szCs w:val="18"/>
              </w:rPr>
              <w:t>2.73</w:t>
            </w:r>
          </w:p>
        </w:tc>
        <w:tc>
          <w:tcPr>
            <w:tcW w:w="816" w:type="dxa"/>
            <w:tcBorders>
              <w:top w:val="nil"/>
              <w:left w:val="nil"/>
              <w:bottom w:val="single" w:sz="4" w:space="0" w:color="auto"/>
              <w:right w:val="single" w:sz="4" w:space="0" w:color="auto"/>
            </w:tcBorders>
            <w:noWrap/>
            <w:vAlign w:val="center"/>
            <w:hideMark/>
          </w:tcPr>
          <w:p w14:paraId="43BDA9F8" w14:textId="18E6EAB6" w:rsidR="00B84699" w:rsidRPr="00B84699" w:rsidRDefault="00B84699" w:rsidP="00B84699">
            <w:pPr>
              <w:spacing w:before="0" w:after="0" w:line="240" w:lineRule="auto"/>
              <w:jc w:val="center"/>
              <w:rPr>
                <w:rFonts w:eastAsia="Times New Roman"/>
                <w:sz w:val="18"/>
                <w:szCs w:val="18"/>
              </w:rPr>
            </w:pPr>
            <w:r w:rsidRPr="00B84699">
              <w:rPr>
                <w:sz w:val="18"/>
                <w:szCs w:val="18"/>
              </w:rPr>
              <w:t>0.21</w:t>
            </w:r>
          </w:p>
        </w:tc>
      </w:tr>
      <w:tr w:rsidR="00B84699" w:rsidRPr="00B84699" w14:paraId="285452AB"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2CA8989"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1F0B1DC5"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KÜLTÜREL TESİS ALANI</w:t>
            </w:r>
          </w:p>
        </w:tc>
        <w:tc>
          <w:tcPr>
            <w:tcW w:w="1529" w:type="dxa"/>
            <w:tcBorders>
              <w:top w:val="nil"/>
              <w:left w:val="nil"/>
              <w:bottom w:val="single" w:sz="4" w:space="0" w:color="auto"/>
              <w:right w:val="single" w:sz="4" w:space="0" w:color="auto"/>
            </w:tcBorders>
            <w:noWrap/>
            <w:vAlign w:val="center"/>
            <w:hideMark/>
          </w:tcPr>
          <w:p w14:paraId="0881CF9C"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1385.72</w:t>
            </w:r>
          </w:p>
        </w:tc>
        <w:tc>
          <w:tcPr>
            <w:tcW w:w="816" w:type="dxa"/>
            <w:tcBorders>
              <w:top w:val="nil"/>
              <w:left w:val="nil"/>
              <w:bottom w:val="single" w:sz="4" w:space="0" w:color="auto"/>
              <w:right w:val="single" w:sz="4" w:space="0" w:color="auto"/>
            </w:tcBorders>
            <w:noWrap/>
            <w:vAlign w:val="center"/>
            <w:hideMark/>
          </w:tcPr>
          <w:p w14:paraId="77063A42" w14:textId="0888E70C" w:rsidR="00B84699" w:rsidRPr="00B84699" w:rsidRDefault="00B84699" w:rsidP="00B84699">
            <w:pPr>
              <w:spacing w:before="0" w:after="0" w:line="240" w:lineRule="auto"/>
              <w:jc w:val="center"/>
              <w:rPr>
                <w:rFonts w:eastAsia="Times New Roman"/>
                <w:sz w:val="18"/>
                <w:szCs w:val="18"/>
              </w:rPr>
            </w:pPr>
            <w:r w:rsidRPr="00B84699">
              <w:rPr>
                <w:sz w:val="18"/>
                <w:szCs w:val="18"/>
              </w:rPr>
              <w:t>0.14</w:t>
            </w:r>
          </w:p>
        </w:tc>
        <w:tc>
          <w:tcPr>
            <w:tcW w:w="816" w:type="dxa"/>
            <w:tcBorders>
              <w:top w:val="nil"/>
              <w:left w:val="nil"/>
              <w:bottom w:val="single" w:sz="4" w:space="0" w:color="auto"/>
              <w:right w:val="single" w:sz="4" w:space="0" w:color="auto"/>
            </w:tcBorders>
            <w:noWrap/>
            <w:vAlign w:val="center"/>
            <w:hideMark/>
          </w:tcPr>
          <w:p w14:paraId="44F5E4B8" w14:textId="339E7913" w:rsidR="00B84699" w:rsidRPr="00B84699" w:rsidRDefault="00B84699" w:rsidP="00B84699">
            <w:pPr>
              <w:spacing w:before="0" w:after="0" w:line="240" w:lineRule="auto"/>
              <w:jc w:val="center"/>
              <w:rPr>
                <w:rFonts w:eastAsia="Times New Roman"/>
                <w:sz w:val="18"/>
                <w:szCs w:val="18"/>
              </w:rPr>
            </w:pPr>
            <w:r w:rsidRPr="00B84699">
              <w:rPr>
                <w:sz w:val="18"/>
                <w:szCs w:val="18"/>
              </w:rPr>
              <w:t>0.01</w:t>
            </w:r>
          </w:p>
        </w:tc>
      </w:tr>
      <w:tr w:rsidR="00B84699" w:rsidRPr="00B84699" w14:paraId="02FAAE8F"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5F42C35"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4350CF09"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KREŞ</w:t>
            </w:r>
          </w:p>
        </w:tc>
        <w:tc>
          <w:tcPr>
            <w:tcW w:w="1529" w:type="dxa"/>
            <w:tcBorders>
              <w:top w:val="nil"/>
              <w:left w:val="nil"/>
              <w:bottom w:val="single" w:sz="4" w:space="0" w:color="auto"/>
              <w:right w:val="single" w:sz="4" w:space="0" w:color="auto"/>
            </w:tcBorders>
            <w:noWrap/>
            <w:vAlign w:val="center"/>
            <w:hideMark/>
          </w:tcPr>
          <w:p w14:paraId="0E2367AF"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1015.85</w:t>
            </w:r>
          </w:p>
        </w:tc>
        <w:tc>
          <w:tcPr>
            <w:tcW w:w="816" w:type="dxa"/>
            <w:tcBorders>
              <w:top w:val="nil"/>
              <w:left w:val="nil"/>
              <w:bottom w:val="single" w:sz="4" w:space="0" w:color="auto"/>
              <w:right w:val="single" w:sz="4" w:space="0" w:color="auto"/>
            </w:tcBorders>
            <w:noWrap/>
            <w:vAlign w:val="center"/>
            <w:hideMark/>
          </w:tcPr>
          <w:p w14:paraId="7F4D6F20" w14:textId="0E1CE2F6" w:rsidR="00B84699" w:rsidRPr="00B84699" w:rsidRDefault="00B84699" w:rsidP="00B84699">
            <w:pPr>
              <w:spacing w:before="0" w:after="0" w:line="240" w:lineRule="auto"/>
              <w:jc w:val="center"/>
              <w:rPr>
                <w:rFonts w:eastAsia="Times New Roman"/>
                <w:sz w:val="18"/>
                <w:szCs w:val="18"/>
              </w:rPr>
            </w:pPr>
            <w:r w:rsidRPr="00B84699">
              <w:rPr>
                <w:sz w:val="18"/>
                <w:szCs w:val="18"/>
              </w:rPr>
              <w:t>0.10</w:t>
            </w:r>
          </w:p>
        </w:tc>
        <w:tc>
          <w:tcPr>
            <w:tcW w:w="816" w:type="dxa"/>
            <w:tcBorders>
              <w:top w:val="nil"/>
              <w:left w:val="nil"/>
              <w:bottom w:val="single" w:sz="4" w:space="0" w:color="auto"/>
              <w:right w:val="single" w:sz="4" w:space="0" w:color="auto"/>
            </w:tcBorders>
            <w:noWrap/>
            <w:vAlign w:val="center"/>
            <w:hideMark/>
          </w:tcPr>
          <w:p w14:paraId="58AD1490" w14:textId="60744B57" w:rsidR="00B84699" w:rsidRPr="00B84699" w:rsidRDefault="00B84699" w:rsidP="00B84699">
            <w:pPr>
              <w:spacing w:before="0" w:after="0" w:line="240" w:lineRule="auto"/>
              <w:jc w:val="center"/>
              <w:rPr>
                <w:rFonts w:eastAsia="Times New Roman"/>
                <w:sz w:val="18"/>
                <w:szCs w:val="18"/>
              </w:rPr>
            </w:pPr>
            <w:r w:rsidRPr="00B84699">
              <w:rPr>
                <w:sz w:val="18"/>
                <w:szCs w:val="18"/>
              </w:rPr>
              <w:t>0.01</w:t>
            </w:r>
          </w:p>
        </w:tc>
      </w:tr>
      <w:tr w:rsidR="00B84699" w:rsidRPr="00B84699" w14:paraId="29F144E4"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6075A0C"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43165DBF"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YURT ALANI</w:t>
            </w:r>
          </w:p>
        </w:tc>
        <w:tc>
          <w:tcPr>
            <w:tcW w:w="1529" w:type="dxa"/>
            <w:tcBorders>
              <w:top w:val="nil"/>
              <w:left w:val="nil"/>
              <w:bottom w:val="single" w:sz="4" w:space="0" w:color="auto"/>
              <w:right w:val="single" w:sz="4" w:space="0" w:color="auto"/>
            </w:tcBorders>
            <w:noWrap/>
            <w:vAlign w:val="center"/>
            <w:hideMark/>
          </w:tcPr>
          <w:p w14:paraId="4C173BA2"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14703.34</w:t>
            </w:r>
          </w:p>
        </w:tc>
        <w:tc>
          <w:tcPr>
            <w:tcW w:w="816" w:type="dxa"/>
            <w:tcBorders>
              <w:top w:val="nil"/>
              <w:left w:val="nil"/>
              <w:bottom w:val="single" w:sz="4" w:space="0" w:color="auto"/>
              <w:right w:val="single" w:sz="4" w:space="0" w:color="auto"/>
            </w:tcBorders>
            <w:noWrap/>
            <w:vAlign w:val="center"/>
            <w:hideMark/>
          </w:tcPr>
          <w:p w14:paraId="32578820" w14:textId="5B464EA6" w:rsidR="00B84699" w:rsidRPr="00B84699" w:rsidRDefault="00B84699" w:rsidP="00B84699">
            <w:pPr>
              <w:spacing w:before="0" w:after="0" w:line="240" w:lineRule="auto"/>
              <w:jc w:val="center"/>
              <w:rPr>
                <w:rFonts w:eastAsia="Times New Roman"/>
                <w:sz w:val="18"/>
                <w:szCs w:val="18"/>
              </w:rPr>
            </w:pPr>
            <w:r w:rsidRPr="00B84699">
              <w:rPr>
                <w:sz w:val="18"/>
                <w:szCs w:val="18"/>
              </w:rPr>
              <w:t>1.47</w:t>
            </w:r>
          </w:p>
        </w:tc>
        <w:tc>
          <w:tcPr>
            <w:tcW w:w="816" w:type="dxa"/>
            <w:tcBorders>
              <w:top w:val="nil"/>
              <w:left w:val="nil"/>
              <w:bottom w:val="single" w:sz="4" w:space="0" w:color="auto"/>
              <w:right w:val="single" w:sz="4" w:space="0" w:color="auto"/>
            </w:tcBorders>
            <w:noWrap/>
            <w:vAlign w:val="center"/>
            <w:hideMark/>
          </w:tcPr>
          <w:p w14:paraId="630DF808" w14:textId="55B626E8" w:rsidR="00B84699" w:rsidRPr="00B84699" w:rsidRDefault="00B84699" w:rsidP="00B84699">
            <w:pPr>
              <w:spacing w:before="0" w:after="0" w:line="240" w:lineRule="auto"/>
              <w:jc w:val="center"/>
              <w:rPr>
                <w:rFonts w:eastAsia="Times New Roman"/>
                <w:sz w:val="18"/>
                <w:szCs w:val="18"/>
              </w:rPr>
            </w:pPr>
            <w:r w:rsidRPr="00B84699">
              <w:rPr>
                <w:sz w:val="18"/>
                <w:szCs w:val="18"/>
              </w:rPr>
              <w:t>0.11</w:t>
            </w:r>
          </w:p>
        </w:tc>
      </w:tr>
      <w:tr w:rsidR="00B84699" w:rsidRPr="00B84699" w14:paraId="3F3BD129"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7ECAD94"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3DCBDCEF"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SPOR TESİS ALANI</w:t>
            </w:r>
          </w:p>
        </w:tc>
        <w:tc>
          <w:tcPr>
            <w:tcW w:w="1529" w:type="dxa"/>
            <w:tcBorders>
              <w:top w:val="nil"/>
              <w:left w:val="nil"/>
              <w:bottom w:val="single" w:sz="4" w:space="0" w:color="auto"/>
              <w:right w:val="single" w:sz="4" w:space="0" w:color="auto"/>
            </w:tcBorders>
            <w:noWrap/>
            <w:vAlign w:val="center"/>
            <w:hideMark/>
          </w:tcPr>
          <w:p w14:paraId="50E79251"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116637.18</w:t>
            </w:r>
          </w:p>
        </w:tc>
        <w:tc>
          <w:tcPr>
            <w:tcW w:w="816" w:type="dxa"/>
            <w:tcBorders>
              <w:top w:val="nil"/>
              <w:left w:val="nil"/>
              <w:bottom w:val="single" w:sz="4" w:space="0" w:color="auto"/>
              <w:right w:val="single" w:sz="4" w:space="0" w:color="auto"/>
            </w:tcBorders>
            <w:noWrap/>
            <w:vAlign w:val="center"/>
            <w:hideMark/>
          </w:tcPr>
          <w:p w14:paraId="5EE510EE" w14:textId="2BEC7E0F" w:rsidR="00B84699" w:rsidRPr="00B84699" w:rsidRDefault="00B84699" w:rsidP="00B84699">
            <w:pPr>
              <w:spacing w:before="0" w:after="0" w:line="240" w:lineRule="auto"/>
              <w:jc w:val="center"/>
              <w:rPr>
                <w:rFonts w:eastAsia="Times New Roman"/>
                <w:sz w:val="18"/>
                <w:szCs w:val="18"/>
              </w:rPr>
            </w:pPr>
            <w:r w:rsidRPr="00B84699">
              <w:rPr>
                <w:sz w:val="18"/>
                <w:szCs w:val="18"/>
              </w:rPr>
              <w:t>11.66</w:t>
            </w:r>
          </w:p>
        </w:tc>
        <w:tc>
          <w:tcPr>
            <w:tcW w:w="816" w:type="dxa"/>
            <w:tcBorders>
              <w:top w:val="nil"/>
              <w:left w:val="nil"/>
              <w:bottom w:val="single" w:sz="4" w:space="0" w:color="auto"/>
              <w:right w:val="single" w:sz="4" w:space="0" w:color="auto"/>
            </w:tcBorders>
            <w:noWrap/>
            <w:vAlign w:val="center"/>
            <w:hideMark/>
          </w:tcPr>
          <w:p w14:paraId="14C75CB2" w14:textId="408C9EC5" w:rsidR="00B84699" w:rsidRPr="00B84699" w:rsidRDefault="00B84699" w:rsidP="00B84699">
            <w:pPr>
              <w:spacing w:before="0" w:after="0" w:line="240" w:lineRule="auto"/>
              <w:jc w:val="center"/>
              <w:rPr>
                <w:rFonts w:eastAsia="Times New Roman"/>
                <w:sz w:val="18"/>
                <w:szCs w:val="18"/>
              </w:rPr>
            </w:pPr>
            <w:r w:rsidRPr="00B84699">
              <w:rPr>
                <w:sz w:val="18"/>
                <w:szCs w:val="18"/>
              </w:rPr>
              <w:t>0.88</w:t>
            </w:r>
          </w:p>
        </w:tc>
      </w:tr>
      <w:tr w:rsidR="00B84699" w:rsidRPr="00B84699" w14:paraId="187955E4"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4D3EA15" w14:textId="77777777" w:rsidR="00747C77" w:rsidRPr="00B84699" w:rsidRDefault="00747C77" w:rsidP="004D4BB5">
            <w:pPr>
              <w:spacing w:before="0" w:after="0" w:line="240" w:lineRule="auto"/>
              <w:jc w:val="left"/>
              <w:rPr>
                <w:rFonts w:eastAsia="Times New Roman"/>
                <w:sz w:val="18"/>
                <w:szCs w:val="18"/>
              </w:rPr>
            </w:pPr>
          </w:p>
        </w:tc>
        <w:tc>
          <w:tcPr>
            <w:tcW w:w="0" w:type="auto"/>
            <w:gridSpan w:val="4"/>
            <w:tcBorders>
              <w:top w:val="single" w:sz="4" w:space="0" w:color="auto"/>
              <w:left w:val="nil"/>
              <w:bottom w:val="single" w:sz="4" w:space="0" w:color="auto"/>
              <w:right w:val="single" w:sz="4" w:space="0" w:color="auto"/>
            </w:tcBorders>
            <w:noWrap/>
            <w:vAlign w:val="center"/>
            <w:hideMark/>
          </w:tcPr>
          <w:p w14:paraId="00C81FD1"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İBADET ALANLARI</w:t>
            </w:r>
          </w:p>
        </w:tc>
      </w:tr>
      <w:tr w:rsidR="00B84699" w:rsidRPr="00B84699" w14:paraId="0E7995C0"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1E0D1D1"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28DDF091"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CAMİ</w:t>
            </w:r>
          </w:p>
        </w:tc>
        <w:tc>
          <w:tcPr>
            <w:tcW w:w="1529" w:type="dxa"/>
            <w:tcBorders>
              <w:top w:val="nil"/>
              <w:left w:val="nil"/>
              <w:bottom w:val="single" w:sz="4" w:space="0" w:color="auto"/>
              <w:right w:val="single" w:sz="4" w:space="0" w:color="auto"/>
            </w:tcBorders>
            <w:noWrap/>
            <w:vAlign w:val="center"/>
            <w:hideMark/>
          </w:tcPr>
          <w:p w14:paraId="6562BE42" w14:textId="01CF35D3" w:rsidR="00B84699" w:rsidRPr="00B84699" w:rsidRDefault="00B84699" w:rsidP="00B84699">
            <w:pPr>
              <w:spacing w:before="0" w:after="0" w:line="240" w:lineRule="auto"/>
              <w:jc w:val="center"/>
              <w:rPr>
                <w:rFonts w:eastAsia="Times New Roman"/>
                <w:sz w:val="18"/>
                <w:szCs w:val="18"/>
              </w:rPr>
            </w:pPr>
            <w:r w:rsidRPr="00B84699">
              <w:rPr>
                <w:sz w:val="18"/>
                <w:szCs w:val="18"/>
              </w:rPr>
              <w:t>29541.17</w:t>
            </w:r>
          </w:p>
        </w:tc>
        <w:tc>
          <w:tcPr>
            <w:tcW w:w="816" w:type="dxa"/>
            <w:tcBorders>
              <w:top w:val="nil"/>
              <w:left w:val="nil"/>
              <w:bottom w:val="single" w:sz="4" w:space="0" w:color="auto"/>
              <w:right w:val="single" w:sz="4" w:space="0" w:color="auto"/>
            </w:tcBorders>
            <w:noWrap/>
            <w:vAlign w:val="center"/>
            <w:hideMark/>
          </w:tcPr>
          <w:p w14:paraId="1829DF6E" w14:textId="0F25EA80" w:rsidR="00B84699" w:rsidRPr="00B84699" w:rsidRDefault="00B84699" w:rsidP="00B84699">
            <w:pPr>
              <w:spacing w:before="0" w:after="0" w:line="240" w:lineRule="auto"/>
              <w:jc w:val="center"/>
              <w:rPr>
                <w:rFonts w:eastAsia="Times New Roman"/>
                <w:sz w:val="18"/>
                <w:szCs w:val="18"/>
              </w:rPr>
            </w:pPr>
            <w:r w:rsidRPr="00B84699">
              <w:rPr>
                <w:sz w:val="18"/>
                <w:szCs w:val="18"/>
              </w:rPr>
              <w:t>2.95</w:t>
            </w:r>
          </w:p>
        </w:tc>
        <w:tc>
          <w:tcPr>
            <w:tcW w:w="816" w:type="dxa"/>
            <w:tcBorders>
              <w:top w:val="nil"/>
              <w:left w:val="nil"/>
              <w:bottom w:val="single" w:sz="4" w:space="0" w:color="auto"/>
              <w:right w:val="single" w:sz="4" w:space="0" w:color="auto"/>
            </w:tcBorders>
            <w:noWrap/>
            <w:vAlign w:val="center"/>
            <w:hideMark/>
          </w:tcPr>
          <w:p w14:paraId="196D3AE8" w14:textId="2BCA6770" w:rsidR="00B84699" w:rsidRPr="00B84699" w:rsidRDefault="00B84699" w:rsidP="00B84699">
            <w:pPr>
              <w:spacing w:before="0" w:after="0" w:line="240" w:lineRule="auto"/>
              <w:jc w:val="center"/>
              <w:rPr>
                <w:rFonts w:eastAsia="Times New Roman"/>
                <w:sz w:val="18"/>
                <w:szCs w:val="18"/>
              </w:rPr>
            </w:pPr>
            <w:r w:rsidRPr="00B84699">
              <w:rPr>
                <w:sz w:val="18"/>
                <w:szCs w:val="18"/>
              </w:rPr>
              <w:t>0.22</w:t>
            </w:r>
          </w:p>
        </w:tc>
      </w:tr>
      <w:tr w:rsidR="00B84699" w:rsidRPr="00B84699" w14:paraId="44C49CD5"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9729474" w14:textId="77777777" w:rsidR="00747C77" w:rsidRPr="00B84699" w:rsidRDefault="00747C77" w:rsidP="004D4BB5">
            <w:pPr>
              <w:spacing w:before="0" w:after="0" w:line="240" w:lineRule="auto"/>
              <w:jc w:val="left"/>
              <w:rPr>
                <w:rFonts w:eastAsia="Times New Roman"/>
                <w:sz w:val="18"/>
                <w:szCs w:val="18"/>
              </w:rPr>
            </w:pPr>
          </w:p>
        </w:tc>
        <w:tc>
          <w:tcPr>
            <w:tcW w:w="0" w:type="auto"/>
            <w:gridSpan w:val="4"/>
            <w:tcBorders>
              <w:top w:val="single" w:sz="4" w:space="0" w:color="auto"/>
              <w:left w:val="nil"/>
              <w:bottom w:val="single" w:sz="4" w:space="0" w:color="auto"/>
              <w:right w:val="single" w:sz="4" w:space="0" w:color="auto"/>
            </w:tcBorders>
            <w:noWrap/>
            <w:vAlign w:val="center"/>
            <w:hideMark/>
          </w:tcPr>
          <w:p w14:paraId="6BB61EB3"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AÇIK VE YEŞİL ALANLAR</w:t>
            </w:r>
          </w:p>
        </w:tc>
      </w:tr>
      <w:tr w:rsidR="00B84699" w:rsidRPr="00B84699" w14:paraId="41779478"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5C16F1F"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28D0C6A3"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PARK</w:t>
            </w:r>
          </w:p>
        </w:tc>
        <w:tc>
          <w:tcPr>
            <w:tcW w:w="1529" w:type="dxa"/>
            <w:tcBorders>
              <w:top w:val="nil"/>
              <w:left w:val="nil"/>
              <w:bottom w:val="single" w:sz="4" w:space="0" w:color="auto"/>
              <w:right w:val="single" w:sz="4" w:space="0" w:color="auto"/>
            </w:tcBorders>
            <w:noWrap/>
            <w:vAlign w:val="center"/>
            <w:hideMark/>
          </w:tcPr>
          <w:p w14:paraId="6C6134E7" w14:textId="6A459C52" w:rsidR="00B84699" w:rsidRPr="00B84699" w:rsidRDefault="00B84699" w:rsidP="00B84699">
            <w:pPr>
              <w:spacing w:before="0" w:after="0" w:line="240" w:lineRule="auto"/>
              <w:jc w:val="center"/>
              <w:rPr>
                <w:rFonts w:eastAsia="Times New Roman"/>
                <w:sz w:val="18"/>
                <w:szCs w:val="18"/>
              </w:rPr>
            </w:pPr>
            <w:r w:rsidRPr="00B84699">
              <w:rPr>
                <w:sz w:val="18"/>
                <w:szCs w:val="18"/>
              </w:rPr>
              <w:t>1094028.902</w:t>
            </w:r>
          </w:p>
        </w:tc>
        <w:tc>
          <w:tcPr>
            <w:tcW w:w="816" w:type="dxa"/>
            <w:tcBorders>
              <w:top w:val="nil"/>
              <w:left w:val="nil"/>
              <w:bottom w:val="single" w:sz="4" w:space="0" w:color="auto"/>
              <w:right w:val="single" w:sz="4" w:space="0" w:color="auto"/>
            </w:tcBorders>
            <w:noWrap/>
            <w:vAlign w:val="center"/>
            <w:hideMark/>
          </w:tcPr>
          <w:p w14:paraId="68376C04" w14:textId="2909DFC7" w:rsidR="00B84699" w:rsidRPr="00B84699" w:rsidRDefault="00B84699" w:rsidP="00B84699">
            <w:pPr>
              <w:spacing w:before="0" w:after="0" w:line="240" w:lineRule="auto"/>
              <w:jc w:val="center"/>
              <w:rPr>
                <w:rFonts w:eastAsia="Times New Roman"/>
                <w:sz w:val="18"/>
                <w:szCs w:val="18"/>
              </w:rPr>
            </w:pPr>
            <w:r w:rsidRPr="00B84699">
              <w:rPr>
                <w:sz w:val="18"/>
                <w:szCs w:val="18"/>
              </w:rPr>
              <w:t>109.40</w:t>
            </w:r>
          </w:p>
        </w:tc>
        <w:tc>
          <w:tcPr>
            <w:tcW w:w="816" w:type="dxa"/>
            <w:tcBorders>
              <w:top w:val="nil"/>
              <w:left w:val="nil"/>
              <w:bottom w:val="single" w:sz="4" w:space="0" w:color="auto"/>
              <w:right w:val="single" w:sz="4" w:space="0" w:color="auto"/>
            </w:tcBorders>
            <w:noWrap/>
            <w:vAlign w:val="center"/>
            <w:hideMark/>
          </w:tcPr>
          <w:p w14:paraId="3137B716" w14:textId="324F7F18" w:rsidR="00B84699" w:rsidRPr="00B84699" w:rsidRDefault="00B84699" w:rsidP="00B84699">
            <w:pPr>
              <w:spacing w:before="0" w:after="0" w:line="240" w:lineRule="auto"/>
              <w:jc w:val="center"/>
              <w:rPr>
                <w:rFonts w:eastAsia="Times New Roman"/>
                <w:sz w:val="18"/>
                <w:szCs w:val="18"/>
              </w:rPr>
            </w:pPr>
            <w:r w:rsidRPr="00B84699">
              <w:rPr>
                <w:sz w:val="18"/>
                <w:szCs w:val="18"/>
              </w:rPr>
              <w:t>8.30</w:t>
            </w:r>
          </w:p>
        </w:tc>
      </w:tr>
      <w:tr w:rsidR="00B84699" w:rsidRPr="00B84699" w14:paraId="397DB361"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3879264"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2307D528"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REKREASYON ALANI</w:t>
            </w:r>
          </w:p>
        </w:tc>
        <w:tc>
          <w:tcPr>
            <w:tcW w:w="1529" w:type="dxa"/>
            <w:tcBorders>
              <w:top w:val="nil"/>
              <w:left w:val="nil"/>
              <w:bottom w:val="single" w:sz="4" w:space="0" w:color="auto"/>
              <w:right w:val="single" w:sz="4" w:space="0" w:color="auto"/>
            </w:tcBorders>
            <w:noWrap/>
            <w:vAlign w:val="center"/>
            <w:hideMark/>
          </w:tcPr>
          <w:p w14:paraId="7E89164D"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38345.02</w:t>
            </w:r>
          </w:p>
        </w:tc>
        <w:tc>
          <w:tcPr>
            <w:tcW w:w="816" w:type="dxa"/>
            <w:tcBorders>
              <w:top w:val="nil"/>
              <w:left w:val="nil"/>
              <w:bottom w:val="single" w:sz="4" w:space="0" w:color="auto"/>
              <w:right w:val="single" w:sz="4" w:space="0" w:color="auto"/>
            </w:tcBorders>
            <w:noWrap/>
            <w:vAlign w:val="center"/>
            <w:hideMark/>
          </w:tcPr>
          <w:p w14:paraId="6C297FB5" w14:textId="518BF3C3" w:rsidR="00B84699" w:rsidRPr="00B84699" w:rsidRDefault="00B84699" w:rsidP="00B84699">
            <w:pPr>
              <w:spacing w:before="0" w:after="0" w:line="240" w:lineRule="auto"/>
              <w:jc w:val="center"/>
              <w:rPr>
                <w:rFonts w:eastAsia="Times New Roman"/>
                <w:sz w:val="18"/>
                <w:szCs w:val="18"/>
              </w:rPr>
            </w:pPr>
            <w:r w:rsidRPr="00B84699">
              <w:rPr>
                <w:sz w:val="18"/>
                <w:szCs w:val="18"/>
              </w:rPr>
              <w:t>3.83</w:t>
            </w:r>
          </w:p>
        </w:tc>
        <w:tc>
          <w:tcPr>
            <w:tcW w:w="816" w:type="dxa"/>
            <w:tcBorders>
              <w:top w:val="nil"/>
              <w:left w:val="nil"/>
              <w:bottom w:val="single" w:sz="4" w:space="0" w:color="auto"/>
              <w:right w:val="single" w:sz="4" w:space="0" w:color="auto"/>
            </w:tcBorders>
            <w:noWrap/>
            <w:vAlign w:val="center"/>
            <w:hideMark/>
          </w:tcPr>
          <w:p w14:paraId="0F1526C9" w14:textId="5DBD8162" w:rsidR="00B84699" w:rsidRPr="00B84699" w:rsidRDefault="00B84699" w:rsidP="00B84699">
            <w:pPr>
              <w:spacing w:before="0" w:after="0" w:line="240" w:lineRule="auto"/>
              <w:jc w:val="center"/>
              <w:rPr>
                <w:rFonts w:eastAsia="Times New Roman"/>
                <w:sz w:val="18"/>
                <w:szCs w:val="18"/>
              </w:rPr>
            </w:pPr>
            <w:r w:rsidRPr="00B84699">
              <w:rPr>
                <w:sz w:val="18"/>
                <w:szCs w:val="18"/>
              </w:rPr>
              <w:t>0.29</w:t>
            </w:r>
          </w:p>
        </w:tc>
      </w:tr>
      <w:tr w:rsidR="00B84699" w:rsidRPr="00B84699" w14:paraId="1BF2EBFC"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6575938"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0006900A"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AĞAÇLANDIRILACAK ALAN</w:t>
            </w:r>
          </w:p>
        </w:tc>
        <w:tc>
          <w:tcPr>
            <w:tcW w:w="1529" w:type="dxa"/>
            <w:tcBorders>
              <w:top w:val="nil"/>
              <w:left w:val="nil"/>
              <w:bottom w:val="single" w:sz="4" w:space="0" w:color="auto"/>
              <w:right w:val="single" w:sz="4" w:space="0" w:color="auto"/>
            </w:tcBorders>
            <w:noWrap/>
            <w:vAlign w:val="center"/>
            <w:hideMark/>
          </w:tcPr>
          <w:p w14:paraId="16D0892E" w14:textId="648EFCD3" w:rsidR="00B84699" w:rsidRPr="00B84699" w:rsidRDefault="00B84699" w:rsidP="00B84699">
            <w:pPr>
              <w:spacing w:before="0" w:after="0" w:line="240" w:lineRule="auto"/>
              <w:jc w:val="center"/>
              <w:rPr>
                <w:rFonts w:eastAsia="Times New Roman"/>
                <w:sz w:val="18"/>
                <w:szCs w:val="18"/>
              </w:rPr>
            </w:pPr>
            <w:r w:rsidRPr="00B84699">
              <w:rPr>
                <w:sz w:val="18"/>
                <w:szCs w:val="18"/>
              </w:rPr>
              <w:t>213669.32</w:t>
            </w:r>
          </w:p>
        </w:tc>
        <w:tc>
          <w:tcPr>
            <w:tcW w:w="816" w:type="dxa"/>
            <w:tcBorders>
              <w:top w:val="nil"/>
              <w:left w:val="nil"/>
              <w:bottom w:val="single" w:sz="4" w:space="0" w:color="auto"/>
              <w:right w:val="single" w:sz="4" w:space="0" w:color="auto"/>
            </w:tcBorders>
            <w:noWrap/>
            <w:vAlign w:val="center"/>
            <w:hideMark/>
          </w:tcPr>
          <w:p w14:paraId="592B705E" w14:textId="4CBDCBB4" w:rsidR="00B84699" w:rsidRPr="00B84699" w:rsidRDefault="00B84699" w:rsidP="00B84699">
            <w:pPr>
              <w:spacing w:before="0" w:after="0" w:line="240" w:lineRule="auto"/>
              <w:jc w:val="center"/>
              <w:rPr>
                <w:rFonts w:eastAsia="Times New Roman"/>
                <w:sz w:val="18"/>
                <w:szCs w:val="18"/>
              </w:rPr>
            </w:pPr>
            <w:r w:rsidRPr="00B84699">
              <w:rPr>
                <w:sz w:val="18"/>
                <w:szCs w:val="18"/>
              </w:rPr>
              <w:t>21.37</w:t>
            </w:r>
          </w:p>
        </w:tc>
        <w:tc>
          <w:tcPr>
            <w:tcW w:w="816" w:type="dxa"/>
            <w:tcBorders>
              <w:top w:val="nil"/>
              <w:left w:val="nil"/>
              <w:bottom w:val="single" w:sz="4" w:space="0" w:color="auto"/>
              <w:right w:val="single" w:sz="4" w:space="0" w:color="auto"/>
            </w:tcBorders>
            <w:noWrap/>
            <w:vAlign w:val="center"/>
            <w:hideMark/>
          </w:tcPr>
          <w:p w14:paraId="7282B8A8" w14:textId="354FE3CA" w:rsidR="00B84699" w:rsidRPr="00B84699" w:rsidRDefault="00B84699" w:rsidP="00B84699">
            <w:pPr>
              <w:spacing w:before="0" w:after="0" w:line="240" w:lineRule="auto"/>
              <w:jc w:val="center"/>
              <w:rPr>
                <w:rFonts w:eastAsia="Times New Roman"/>
                <w:sz w:val="18"/>
                <w:szCs w:val="18"/>
              </w:rPr>
            </w:pPr>
            <w:r w:rsidRPr="00B84699">
              <w:rPr>
                <w:sz w:val="18"/>
                <w:szCs w:val="18"/>
              </w:rPr>
              <w:t>1.62</w:t>
            </w:r>
          </w:p>
        </w:tc>
      </w:tr>
      <w:tr w:rsidR="00B84699" w:rsidRPr="00B84699" w14:paraId="6D76DCF0"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153EC33"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1B994F93"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TOPLAM</w:t>
            </w:r>
          </w:p>
        </w:tc>
        <w:tc>
          <w:tcPr>
            <w:tcW w:w="1529" w:type="dxa"/>
            <w:tcBorders>
              <w:top w:val="nil"/>
              <w:left w:val="nil"/>
              <w:bottom w:val="single" w:sz="4" w:space="0" w:color="auto"/>
              <w:right w:val="single" w:sz="4" w:space="0" w:color="auto"/>
            </w:tcBorders>
            <w:noWrap/>
            <w:vAlign w:val="center"/>
            <w:hideMark/>
          </w:tcPr>
          <w:p w14:paraId="638E7538"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2051734.37</w:t>
            </w:r>
          </w:p>
        </w:tc>
        <w:tc>
          <w:tcPr>
            <w:tcW w:w="816" w:type="dxa"/>
            <w:tcBorders>
              <w:top w:val="nil"/>
              <w:left w:val="nil"/>
              <w:bottom w:val="single" w:sz="4" w:space="0" w:color="auto"/>
              <w:right w:val="single" w:sz="4" w:space="0" w:color="auto"/>
            </w:tcBorders>
            <w:noWrap/>
            <w:vAlign w:val="center"/>
            <w:hideMark/>
          </w:tcPr>
          <w:p w14:paraId="6B33D5BC" w14:textId="12C6C499" w:rsidR="00B84699" w:rsidRPr="00B84699" w:rsidRDefault="00B84699" w:rsidP="00B84699">
            <w:pPr>
              <w:spacing w:before="0" w:after="0" w:line="240" w:lineRule="auto"/>
              <w:jc w:val="center"/>
              <w:rPr>
                <w:rFonts w:eastAsia="Times New Roman"/>
                <w:sz w:val="18"/>
                <w:szCs w:val="18"/>
              </w:rPr>
            </w:pPr>
            <w:r w:rsidRPr="00B84699">
              <w:rPr>
                <w:sz w:val="18"/>
                <w:szCs w:val="18"/>
              </w:rPr>
              <w:t>205.17</w:t>
            </w:r>
          </w:p>
        </w:tc>
        <w:tc>
          <w:tcPr>
            <w:tcW w:w="816" w:type="dxa"/>
            <w:tcBorders>
              <w:top w:val="nil"/>
              <w:left w:val="nil"/>
              <w:bottom w:val="single" w:sz="4" w:space="0" w:color="auto"/>
              <w:right w:val="single" w:sz="4" w:space="0" w:color="auto"/>
            </w:tcBorders>
            <w:noWrap/>
            <w:vAlign w:val="center"/>
            <w:hideMark/>
          </w:tcPr>
          <w:p w14:paraId="3E9B78D2" w14:textId="7C64F2B1" w:rsidR="00B84699" w:rsidRPr="00B84699" w:rsidRDefault="00B84699" w:rsidP="00B84699">
            <w:pPr>
              <w:spacing w:before="0" w:after="0" w:line="240" w:lineRule="auto"/>
              <w:jc w:val="center"/>
              <w:rPr>
                <w:rFonts w:eastAsia="Times New Roman"/>
                <w:sz w:val="18"/>
                <w:szCs w:val="18"/>
              </w:rPr>
            </w:pPr>
            <w:r w:rsidRPr="00B84699">
              <w:rPr>
                <w:sz w:val="18"/>
                <w:szCs w:val="18"/>
              </w:rPr>
              <w:t>15.56</w:t>
            </w:r>
          </w:p>
        </w:tc>
      </w:tr>
      <w:tr w:rsidR="00B84699" w:rsidRPr="00B84699" w14:paraId="212B324D" w14:textId="77777777" w:rsidTr="00B84699">
        <w:trPr>
          <w:trHeight w:val="20"/>
          <w:jc w:val="center"/>
        </w:trPr>
        <w:tc>
          <w:tcPr>
            <w:tcW w:w="0" w:type="auto"/>
            <w:vMerge w:val="restart"/>
            <w:tcBorders>
              <w:top w:val="nil"/>
              <w:left w:val="single" w:sz="4" w:space="0" w:color="auto"/>
              <w:bottom w:val="single" w:sz="4" w:space="0" w:color="auto"/>
              <w:right w:val="single" w:sz="4" w:space="0" w:color="auto"/>
            </w:tcBorders>
            <w:vAlign w:val="center"/>
            <w:hideMark/>
          </w:tcPr>
          <w:p w14:paraId="0406DC6D"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TEKNİK ALTYAPI ALANLARI</w:t>
            </w:r>
          </w:p>
        </w:tc>
        <w:tc>
          <w:tcPr>
            <w:tcW w:w="0" w:type="auto"/>
            <w:gridSpan w:val="4"/>
            <w:tcBorders>
              <w:top w:val="single" w:sz="4" w:space="0" w:color="auto"/>
              <w:left w:val="nil"/>
              <w:bottom w:val="single" w:sz="4" w:space="0" w:color="auto"/>
              <w:right w:val="single" w:sz="4" w:space="0" w:color="auto"/>
            </w:tcBorders>
            <w:noWrap/>
            <w:vAlign w:val="center"/>
            <w:hideMark/>
          </w:tcPr>
          <w:p w14:paraId="1642F12E"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 xml:space="preserve">ULAŞIM </w:t>
            </w:r>
          </w:p>
        </w:tc>
      </w:tr>
      <w:tr w:rsidR="00B84699" w:rsidRPr="00B84699" w14:paraId="58CD4905"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1357D7B" w14:textId="77777777" w:rsidR="00747C77" w:rsidRPr="00B84699" w:rsidRDefault="00747C77" w:rsidP="004D4BB5">
            <w:pPr>
              <w:spacing w:before="0" w:after="0" w:line="240" w:lineRule="auto"/>
              <w:jc w:val="left"/>
              <w:rPr>
                <w:rFonts w:eastAsia="Times New Roman"/>
                <w:sz w:val="18"/>
                <w:szCs w:val="18"/>
              </w:rPr>
            </w:pPr>
          </w:p>
        </w:tc>
        <w:tc>
          <w:tcPr>
            <w:tcW w:w="0" w:type="auto"/>
            <w:gridSpan w:val="4"/>
            <w:tcBorders>
              <w:top w:val="single" w:sz="4" w:space="0" w:color="auto"/>
              <w:left w:val="nil"/>
              <w:bottom w:val="single" w:sz="4" w:space="0" w:color="auto"/>
              <w:right w:val="single" w:sz="4" w:space="0" w:color="auto"/>
            </w:tcBorders>
            <w:noWrap/>
            <w:vAlign w:val="center"/>
            <w:hideMark/>
          </w:tcPr>
          <w:p w14:paraId="4C1B926D"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KARAYOLLARI</w:t>
            </w:r>
          </w:p>
        </w:tc>
      </w:tr>
      <w:tr w:rsidR="00B84699" w:rsidRPr="00B84699" w14:paraId="2E94C476"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6773475"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36245F12"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TAŞIT VE YAYA YOLLARI</w:t>
            </w:r>
          </w:p>
        </w:tc>
        <w:tc>
          <w:tcPr>
            <w:tcW w:w="1529" w:type="dxa"/>
            <w:tcBorders>
              <w:top w:val="nil"/>
              <w:left w:val="nil"/>
              <w:bottom w:val="single" w:sz="4" w:space="0" w:color="auto"/>
              <w:right w:val="single" w:sz="4" w:space="0" w:color="auto"/>
            </w:tcBorders>
            <w:noWrap/>
            <w:vAlign w:val="center"/>
            <w:hideMark/>
          </w:tcPr>
          <w:p w14:paraId="2C6004F7" w14:textId="77777777" w:rsidR="00B84699" w:rsidRPr="00B84699" w:rsidRDefault="00B84699" w:rsidP="00B84699">
            <w:pPr>
              <w:spacing w:before="0" w:after="0" w:line="240" w:lineRule="auto"/>
              <w:jc w:val="center"/>
              <w:rPr>
                <w:rFonts w:eastAsia="Times New Roman"/>
                <w:sz w:val="18"/>
                <w:szCs w:val="18"/>
              </w:rPr>
            </w:pPr>
            <w:r w:rsidRPr="00B84699">
              <w:rPr>
                <w:rFonts w:eastAsia="Times New Roman"/>
                <w:sz w:val="18"/>
                <w:szCs w:val="18"/>
              </w:rPr>
              <w:t>3256287.89</w:t>
            </w:r>
          </w:p>
        </w:tc>
        <w:tc>
          <w:tcPr>
            <w:tcW w:w="816" w:type="dxa"/>
            <w:tcBorders>
              <w:top w:val="nil"/>
              <w:left w:val="nil"/>
              <w:bottom w:val="single" w:sz="4" w:space="0" w:color="auto"/>
              <w:right w:val="single" w:sz="4" w:space="0" w:color="auto"/>
            </w:tcBorders>
            <w:noWrap/>
            <w:vAlign w:val="center"/>
            <w:hideMark/>
          </w:tcPr>
          <w:p w14:paraId="7AAB3FE2" w14:textId="75174362" w:rsidR="00B84699" w:rsidRPr="00B84699" w:rsidRDefault="00B84699" w:rsidP="00B84699">
            <w:pPr>
              <w:spacing w:before="0" w:after="0" w:line="240" w:lineRule="auto"/>
              <w:jc w:val="center"/>
              <w:rPr>
                <w:rFonts w:eastAsia="Times New Roman"/>
                <w:sz w:val="18"/>
                <w:szCs w:val="18"/>
              </w:rPr>
            </w:pPr>
            <w:r w:rsidRPr="00B84699">
              <w:rPr>
                <w:sz w:val="18"/>
                <w:szCs w:val="18"/>
              </w:rPr>
              <w:t>325.63</w:t>
            </w:r>
          </w:p>
        </w:tc>
        <w:tc>
          <w:tcPr>
            <w:tcW w:w="816" w:type="dxa"/>
            <w:tcBorders>
              <w:top w:val="nil"/>
              <w:left w:val="nil"/>
              <w:bottom w:val="single" w:sz="4" w:space="0" w:color="auto"/>
              <w:right w:val="single" w:sz="4" w:space="0" w:color="auto"/>
            </w:tcBorders>
            <w:noWrap/>
            <w:vAlign w:val="center"/>
            <w:hideMark/>
          </w:tcPr>
          <w:p w14:paraId="16BEBE3C" w14:textId="2A4D8ECE" w:rsidR="00B84699" w:rsidRPr="00B84699" w:rsidRDefault="00B84699" w:rsidP="00B84699">
            <w:pPr>
              <w:spacing w:before="0" w:after="0" w:line="240" w:lineRule="auto"/>
              <w:jc w:val="center"/>
              <w:rPr>
                <w:rFonts w:eastAsia="Times New Roman"/>
                <w:sz w:val="18"/>
                <w:szCs w:val="18"/>
              </w:rPr>
            </w:pPr>
            <w:r w:rsidRPr="00B84699">
              <w:rPr>
                <w:sz w:val="18"/>
                <w:szCs w:val="18"/>
              </w:rPr>
              <w:t>24.69</w:t>
            </w:r>
          </w:p>
        </w:tc>
      </w:tr>
      <w:tr w:rsidR="00B84699" w:rsidRPr="00B84699" w14:paraId="2AE3E944"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C41B358" w14:textId="77777777" w:rsidR="00B84699" w:rsidRPr="00B84699" w:rsidRDefault="00B84699" w:rsidP="00B84699">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1F89ED98" w14:textId="77777777" w:rsidR="00B84699" w:rsidRPr="00B84699" w:rsidRDefault="00B84699" w:rsidP="00B84699">
            <w:pPr>
              <w:spacing w:before="0" w:after="0" w:line="240" w:lineRule="auto"/>
              <w:jc w:val="left"/>
              <w:rPr>
                <w:rFonts w:eastAsia="Times New Roman"/>
                <w:sz w:val="18"/>
                <w:szCs w:val="18"/>
              </w:rPr>
            </w:pPr>
            <w:r w:rsidRPr="00B84699">
              <w:rPr>
                <w:rFonts w:eastAsia="Times New Roman"/>
                <w:sz w:val="18"/>
                <w:szCs w:val="18"/>
              </w:rPr>
              <w:t>GENEL OTOPARK ALANI</w:t>
            </w:r>
          </w:p>
        </w:tc>
        <w:tc>
          <w:tcPr>
            <w:tcW w:w="1529" w:type="dxa"/>
            <w:tcBorders>
              <w:top w:val="nil"/>
              <w:left w:val="nil"/>
              <w:bottom w:val="single" w:sz="4" w:space="0" w:color="auto"/>
              <w:right w:val="single" w:sz="4" w:space="0" w:color="auto"/>
            </w:tcBorders>
            <w:noWrap/>
            <w:vAlign w:val="center"/>
            <w:hideMark/>
          </w:tcPr>
          <w:p w14:paraId="096CA3A8" w14:textId="37666526" w:rsidR="00B84699" w:rsidRPr="00B84699" w:rsidRDefault="00B84699" w:rsidP="00B84699">
            <w:pPr>
              <w:spacing w:before="0" w:after="0" w:line="240" w:lineRule="auto"/>
              <w:jc w:val="center"/>
              <w:rPr>
                <w:rFonts w:eastAsia="Times New Roman"/>
                <w:sz w:val="18"/>
                <w:szCs w:val="18"/>
              </w:rPr>
            </w:pPr>
            <w:r w:rsidRPr="00B84699">
              <w:rPr>
                <w:sz w:val="18"/>
                <w:szCs w:val="18"/>
              </w:rPr>
              <w:t>6600.51</w:t>
            </w:r>
          </w:p>
        </w:tc>
        <w:tc>
          <w:tcPr>
            <w:tcW w:w="816" w:type="dxa"/>
            <w:tcBorders>
              <w:top w:val="nil"/>
              <w:left w:val="nil"/>
              <w:bottom w:val="single" w:sz="4" w:space="0" w:color="auto"/>
              <w:right w:val="single" w:sz="4" w:space="0" w:color="auto"/>
            </w:tcBorders>
            <w:noWrap/>
            <w:vAlign w:val="center"/>
            <w:hideMark/>
          </w:tcPr>
          <w:p w14:paraId="27CF29CB" w14:textId="6271F040" w:rsidR="00B84699" w:rsidRPr="00B84699" w:rsidRDefault="00B84699" w:rsidP="00B84699">
            <w:pPr>
              <w:spacing w:before="0" w:after="0" w:line="240" w:lineRule="auto"/>
              <w:jc w:val="center"/>
              <w:rPr>
                <w:rFonts w:eastAsia="Times New Roman"/>
                <w:sz w:val="18"/>
                <w:szCs w:val="18"/>
              </w:rPr>
            </w:pPr>
            <w:r w:rsidRPr="00B84699">
              <w:rPr>
                <w:sz w:val="18"/>
                <w:szCs w:val="18"/>
              </w:rPr>
              <w:t>0.66</w:t>
            </w:r>
          </w:p>
        </w:tc>
        <w:tc>
          <w:tcPr>
            <w:tcW w:w="816" w:type="dxa"/>
            <w:tcBorders>
              <w:top w:val="nil"/>
              <w:left w:val="nil"/>
              <w:bottom w:val="single" w:sz="4" w:space="0" w:color="auto"/>
              <w:right w:val="single" w:sz="4" w:space="0" w:color="auto"/>
            </w:tcBorders>
            <w:noWrap/>
            <w:vAlign w:val="center"/>
            <w:hideMark/>
          </w:tcPr>
          <w:p w14:paraId="51830858" w14:textId="4332238B" w:rsidR="00B84699" w:rsidRPr="00B84699" w:rsidRDefault="00B84699" w:rsidP="00B84699">
            <w:pPr>
              <w:spacing w:before="0" w:after="0" w:line="240" w:lineRule="auto"/>
              <w:jc w:val="center"/>
              <w:rPr>
                <w:rFonts w:eastAsia="Times New Roman"/>
                <w:sz w:val="18"/>
                <w:szCs w:val="18"/>
              </w:rPr>
            </w:pPr>
            <w:r w:rsidRPr="00B84699">
              <w:rPr>
                <w:sz w:val="18"/>
                <w:szCs w:val="18"/>
              </w:rPr>
              <w:t>0.05</w:t>
            </w:r>
          </w:p>
        </w:tc>
      </w:tr>
      <w:tr w:rsidR="00B84699" w:rsidRPr="00B84699" w14:paraId="4B2BF587"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478B29E" w14:textId="77777777" w:rsidR="00747C77" w:rsidRPr="00B84699" w:rsidRDefault="00747C77" w:rsidP="004D4BB5">
            <w:pPr>
              <w:spacing w:before="0" w:after="0" w:line="240" w:lineRule="auto"/>
              <w:jc w:val="left"/>
              <w:rPr>
                <w:rFonts w:eastAsia="Times New Roman"/>
                <w:sz w:val="18"/>
                <w:szCs w:val="18"/>
              </w:rPr>
            </w:pPr>
          </w:p>
        </w:tc>
        <w:tc>
          <w:tcPr>
            <w:tcW w:w="0" w:type="auto"/>
            <w:gridSpan w:val="4"/>
            <w:tcBorders>
              <w:top w:val="single" w:sz="4" w:space="0" w:color="auto"/>
              <w:left w:val="nil"/>
              <w:bottom w:val="single" w:sz="4" w:space="0" w:color="auto"/>
              <w:right w:val="single" w:sz="4" w:space="0" w:color="auto"/>
            </w:tcBorders>
            <w:noWrap/>
            <w:vAlign w:val="center"/>
            <w:hideMark/>
          </w:tcPr>
          <w:p w14:paraId="256913DE"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 xml:space="preserve">SU-ATIKSU VE ATIK SİSTEMLERİ </w:t>
            </w:r>
          </w:p>
        </w:tc>
      </w:tr>
      <w:tr w:rsidR="00B84699" w:rsidRPr="00B84699" w14:paraId="5542408D"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07719A0" w14:textId="77777777" w:rsidR="00747C77" w:rsidRPr="00B84699" w:rsidRDefault="00747C77" w:rsidP="004D4BB5">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241F0A4F" w14:textId="77777777" w:rsidR="00747C77" w:rsidRPr="00B84699" w:rsidRDefault="00747C77" w:rsidP="004D4BB5">
            <w:pPr>
              <w:spacing w:before="0" w:after="0" w:line="240" w:lineRule="auto"/>
              <w:jc w:val="left"/>
              <w:rPr>
                <w:rFonts w:eastAsia="Times New Roman"/>
                <w:sz w:val="18"/>
                <w:szCs w:val="18"/>
              </w:rPr>
            </w:pPr>
            <w:r w:rsidRPr="00B84699">
              <w:rPr>
                <w:rFonts w:eastAsia="Times New Roman"/>
                <w:sz w:val="18"/>
                <w:szCs w:val="18"/>
              </w:rPr>
              <w:t xml:space="preserve">TEKNİK ALTYAPI ALANI </w:t>
            </w:r>
          </w:p>
        </w:tc>
        <w:tc>
          <w:tcPr>
            <w:tcW w:w="1529" w:type="dxa"/>
            <w:tcBorders>
              <w:top w:val="nil"/>
              <w:left w:val="nil"/>
              <w:bottom w:val="single" w:sz="4" w:space="0" w:color="auto"/>
              <w:right w:val="single" w:sz="4" w:space="0" w:color="auto"/>
            </w:tcBorders>
            <w:noWrap/>
            <w:vAlign w:val="center"/>
            <w:hideMark/>
          </w:tcPr>
          <w:p w14:paraId="55DB43DA" w14:textId="251675F6"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69</w:t>
            </w:r>
            <w:r w:rsidR="003B469B" w:rsidRPr="00B84699">
              <w:rPr>
                <w:rFonts w:eastAsia="Times New Roman"/>
                <w:sz w:val="18"/>
                <w:szCs w:val="18"/>
              </w:rPr>
              <w:t>00</w:t>
            </w:r>
            <w:r w:rsidRPr="00B84699">
              <w:rPr>
                <w:rFonts w:eastAsia="Times New Roman"/>
                <w:sz w:val="18"/>
                <w:szCs w:val="18"/>
              </w:rPr>
              <w:t>.95</w:t>
            </w:r>
          </w:p>
        </w:tc>
        <w:tc>
          <w:tcPr>
            <w:tcW w:w="816" w:type="dxa"/>
            <w:tcBorders>
              <w:top w:val="nil"/>
              <w:left w:val="nil"/>
              <w:bottom w:val="single" w:sz="4" w:space="0" w:color="auto"/>
              <w:right w:val="single" w:sz="4" w:space="0" w:color="auto"/>
            </w:tcBorders>
            <w:noWrap/>
            <w:vAlign w:val="center"/>
            <w:hideMark/>
          </w:tcPr>
          <w:p w14:paraId="57C6E327"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0.69</w:t>
            </w:r>
          </w:p>
        </w:tc>
        <w:tc>
          <w:tcPr>
            <w:tcW w:w="816" w:type="dxa"/>
            <w:tcBorders>
              <w:top w:val="nil"/>
              <w:left w:val="nil"/>
              <w:bottom w:val="single" w:sz="4" w:space="0" w:color="auto"/>
              <w:right w:val="single" w:sz="4" w:space="0" w:color="auto"/>
            </w:tcBorders>
            <w:noWrap/>
            <w:vAlign w:val="center"/>
            <w:hideMark/>
          </w:tcPr>
          <w:p w14:paraId="04052AA9" w14:textId="6EAAC05C"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0.05</w:t>
            </w:r>
          </w:p>
        </w:tc>
      </w:tr>
      <w:tr w:rsidR="00B84699" w:rsidRPr="00B84699" w14:paraId="0C5D04F5"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9B35309" w14:textId="77777777" w:rsidR="00747C77" w:rsidRPr="00B84699" w:rsidRDefault="00747C77" w:rsidP="004D4BB5">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1F857D1A" w14:textId="77777777" w:rsidR="00747C77" w:rsidRPr="00B84699" w:rsidRDefault="00747C77" w:rsidP="004D4BB5">
            <w:pPr>
              <w:spacing w:before="0" w:after="0" w:line="240" w:lineRule="auto"/>
              <w:jc w:val="left"/>
              <w:rPr>
                <w:rFonts w:eastAsia="Times New Roman"/>
                <w:sz w:val="18"/>
                <w:szCs w:val="18"/>
              </w:rPr>
            </w:pPr>
            <w:r w:rsidRPr="00B84699">
              <w:rPr>
                <w:rFonts w:eastAsia="Times New Roman"/>
                <w:sz w:val="18"/>
                <w:szCs w:val="18"/>
              </w:rPr>
              <w:t>SU YÜZEYİ</w:t>
            </w:r>
          </w:p>
        </w:tc>
        <w:tc>
          <w:tcPr>
            <w:tcW w:w="1529" w:type="dxa"/>
            <w:tcBorders>
              <w:top w:val="nil"/>
              <w:left w:val="nil"/>
              <w:bottom w:val="single" w:sz="4" w:space="0" w:color="auto"/>
              <w:right w:val="single" w:sz="4" w:space="0" w:color="auto"/>
            </w:tcBorders>
            <w:noWrap/>
            <w:vAlign w:val="center"/>
            <w:hideMark/>
          </w:tcPr>
          <w:p w14:paraId="5F1D1972"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33824.55</w:t>
            </w:r>
          </w:p>
        </w:tc>
        <w:tc>
          <w:tcPr>
            <w:tcW w:w="816" w:type="dxa"/>
            <w:tcBorders>
              <w:top w:val="nil"/>
              <w:left w:val="nil"/>
              <w:bottom w:val="single" w:sz="4" w:space="0" w:color="auto"/>
              <w:right w:val="single" w:sz="4" w:space="0" w:color="auto"/>
            </w:tcBorders>
            <w:noWrap/>
            <w:vAlign w:val="center"/>
            <w:hideMark/>
          </w:tcPr>
          <w:p w14:paraId="7A6623CB"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3.38</w:t>
            </w:r>
          </w:p>
        </w:tc>
        <w:tc>
          <w:tcPr>
            <w:tcW w:w="816" w:type="dxa"/>
            <w:tcBorders>
              <w:top w:val="nil"/>
              <w:left w:val="nil"/>
              <w:bottom w:val="single" w:sz="4" w:space="0" w:color="auto"/>
              <w:right w:val="single" w:sz="4" w:space="0" w:color="auto"/>
            </w:tcBorders>
            <w:noWrap/>
            <w:vAlign w:val="center"/>
            <w:hideMark/>
          </w:tcPr>
          <w:p w14:paraId="3B782CD7" w14:textId="27A283EE"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0.26</w:t>
            </w:r>
          </w:p>
        </w:tc>
      </w:tr>
      <w:tr w:rsidR="00B84699" w:rsidRPr="00B84699" w14:paraId="613DF27E" w14:textId="77777777" w:rsidTr="00B84699">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793DE1A" w14:textId="77777777" w:rsidR="00747C77" w:rsidRPr="00B84699" w:rsidRDefault="00747C77" w:rsidP="004D4BB5">
            <w:pPr>
              <w:spacing w:before="0" w:after="0" w:line="240" w:lineRule="auto"/>
              <w:jc w:val="left"/>
              <w:rPr>
                <w:rFonts w:eastAsia="Times New Roman"/>
                <w:sz w:val="18"/>
                <w:szCs w:val="18"/>
              </w:rPr>
            </w:pPr>
          </w:p>
        </w:tc>
        <w:tc>
          <w:tcPr>
            <w:tcW w:w="3665" w:type="dxa"/>
            <w:tcBorders>
              <w:top w:val="nil"/>
              <w:left w:val="nil"/>
              <w:bottom w:val="single" w:sz="4" w:space="0" w:color="auto"/>
              <w:right w:val="single" w:sz="4" w:space="0" w:color="auto"/>
            </w:tcBorders>
            <w:noWrap/>
            <w:vAlign w:val="center"/>
            <w:hideMark/>
          </w:tcPr>
          <w:p w14:paraId="2EBC8701" w14:textId="77777777" w:rsidR="00747C77" w:rsidRPr="00B84699" w:rsidRDefault="00747C77" w:rsidP="004D4BB5">
            <w:pPr>
              <w:spacing w:before="0" w:after="0" w:line="240" w:lineRule="auto"/>
              <w:jc w:val="left"/>
              <w:rPr>
                <w:rFonts w:eastAsia="Times New Roman"/>
                <w:sz w:val="18"/>
                <w:szCs w:val="18"/>
              </w:rPr>
            </w:pPr>
            <w:r w:rsidRPr="00B84699">
              <w:rPr>
                <w:rFonts w:eastAsia="Times New Roman"/>
                <w:sz w:val="18"/>
                <w:szCs w:val="18"/>
              </w:rPr>
              <w:t>TOPLAM</w:t>
            </w:r>
          </w:p>
        </w:tc>
        <w:tc>
          <w:tcPr>
            <w:tcW w:w="1529" w:type="dxa"/>
            <w:tcBorders>
              <w:top w:val="nil"/>
              <w:left w:val="nil"/>
              <w:bottom w:val="single" w:sz="4" w:space="0" w:color="auto"/>
              <w:right w:val="single" w:sz="4" w:space="0" w:color="auto"/>
            </w:tcBorders>
            <w:noWrap/>
            <w:vAlign w:val="center"/>
            <w:hideMark/>
          </w:tcPr>
          <w:p w14:paraId="1193F8FF"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3307322.15</w:t>
            </w:r>
          </w:p>
        </w:tc>
        <w:tc>
          <w:tcPr>
            <w:tcW w:w="816" w:type="dxa"/>
            <w:tcBorders>
              <w:top w:val="nil"/>
              <w:left w:val="nil"/>
              <w:bottom w:val="single" w:sz="4" w:space="0" w:color="auto"/>
              <w:right w:val="single" w:sz="4" w:space="0" w:color="auto"/>
            </w:tcBorders>
            <w:noWrap/>
            <w:vAlign w:val="center"/>
            <w:hideMark/>
          </w:tcPr>
          <w:p w14:paraId="74C41AFC" w14:textId="77777777"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330.73</w:t>
            </w:r>
          </w:p>
        </w:tc>
        <w:tc>
          <w:tcPr>
            <w:tcW w:w="816" w:type="dxa"/>
            <w:tcBorders>
              <w:top w:val="nil"/>
              <w:left w:val="nil"/>
              <w:bottom w:val="single" w:sz="4" w:space="0" w:color="auto"/>
              <w:right w:val="single" w:sz="4" w:space="0" w:color="auto"/>
            </w:tcBorders>
            <w:noWrap/>
            <w:vAlign w:val="center"/>
            <w:hideMark/>
          </w:tcPr>
          <w:p w14:paraId="224C3946" w14:textId="20AC1AB4" w:rsidR="00747C77" w:rsidRPr="00B84699" w:rsidRDefault="00747C77" w:rsidP="004D4BB5">
            <w:pPr>
              <w:spacing w:before="0" w:after="0" w:line="240" w:lineRule="auto"/>
              <w:jc w:val="center"/>
              <w:rPr>
                <w:rFonts w:eastAsia="Times New Roman"/>
                <w:sz w:val="18"/>
                <w:szCs w:val="18"/>
              </w:rPr>
            </w:pPr>
            <w:r w:rsidRPr="00B84699">
              <w:rPr>
                <w:rFonts w:eastAsia="Times New Roman"/>
                <w:sz w:val="18"/>
                <w:szCs w:val="18"/>
              </w:rPr>
              <w:t>25.08</w:t>
            </w:r>
          </w:p>
        </w:tc>
      </w:tr>
      <w:tr w:rsidR="00B84699" w:rsidRPr="00B84699" w14:paraId="074C1512" w14:textId="77777777" w:rsidTr="00B84699">
        <w:trPr>
          <w:trHeight w:val="94"/>
          <w:jc w:val="center"/>
        </w:trPr>
        <w:tc>
          <w:tcPr>
            <w:tcW w:w="2066" w:type="dxa"/>
            <w:tcBorders>
              <w:top w:val="single" w:sz="4" w:space="0" w:color="auto"/>
              <w:left w:val="single" w:sz="4" w:space="0" w:color="auto"/>
              <w:bottom w:val="single" w:sz="4" w:space="0" w:color="auto"/>
              <w:right w:val="single" w:sz="4" w:space="0" w:color="auto"/>
            </w:tcBorders>
            <w:noWrap/>
            <w:vAlign w:val="center"/>
          </w:tcPr>
          <w:p w14:paraId="208CB13B" w14:textId="064A1463" w:rsidR="00EC7019" w:rsidRPr="00B84699" w:rsidRDefault="00EC7019" w:rsidP="004D4BB5">
            <w:pPr>
              <w:spacing w:before="0" w:after="0" w:line="240" w:lineRule="auto"/>
              <w:jc w:val="center"/>
              <w:rPr>
                <w:rFonts w:eastAsia="Times New Roman"/>
                <w:sz w:val="18"/>
                <w:szCs w:val="18"/>
              </w:rPr>
            </w:pPr>
            <w:r w:rsidRPr="00B84699">
              <w:rPr>
                <w:rFonts w:eastAsia="Times New Roman"/>
                <w:sz w:val="18"/>
                <w:szCs w:val="18"/>
              </w:rPr>
              <w:t>YERLEŞİM DIŞI ALANLAR</w:t>
            </w:r>
          </w:p>
        </w:tc>
        <w:tc>
          <w:tcPr>
            <w:tcW w:w="3665" w:type="dxa"/>
            <w:tcBorders>
              <w:top w:val="single" w:sz="4" w:space="0" w:color="auto"/>
              <w:left w:val="single" w:sz="4" w:space="0" w:color="auto"/>
              <w:bottom w:val="single" w:sz="4" w:space="0" w:color="auto"/>
              <w:right w:val="single" w:sz="4" w:space="0" w:color="auto"/>
            </w:tcBorders>
            <w:vAlign w:val="center"/>
          </w:tcPr>
          <w:p w14:paraId="0D99EDD5" w14:textId="3A2C3782" w:rsidR="00EC7019" w:rsidRPr="00B84699" w:rsidRDefault="00EC7019" w:rsidP="00EC7019">
            <w:pPr>
              <w:spacing w:before="0" w:after="0" w:line="240" w:lineRule="auto"/>
              <w:jc w:val="left"/>
              <w:rPr>
                <w:rFonts w:eastAsia="Times New Roman"/>
                <w:sz w:val="18"/>
                <w:szCs w:val="18"/>
              </w:rPr>
            </w:pPr>
            <w:r w:rsidRPr="00B84699">
              <w:rPr>
                <w:rFonts w:eastAsia="Times New Roman"/>
                <w:sz w:val="18"/>
                <w:szCs w:val="18"/>
              </w:rPr>
              <w:t>SİT ALANI</w:t>
            </w:r>
          </w:p>
        </w:tc>
        <w:tc>
          <w:tcPr>
            <w:tcW w:w="1529" w:type="dxa"/>
            <w:tcBorders>
              <w:top w:val="nil"/>
              <w:left w:val="nil"/>
              <w:bottom w:val="single" w:sz="4" w:space="0" w:color="auto"/>
              <w:right w:val="single" w:sz="4" w:space="0" w:color="auto"/>
            </w:tcBorders>
            <w:noWrap/>
            <w:vAlign w:val="center"/>
          </w:tcPr>
          <w:p w14:paraId="5077D5A9" w14:textId="23D76455" w:rsidR="00EC7019" w:rsidRPr="00B84699" w:rsidRDefault="00EC7019" w:rsidP="004D4BB5">
            <w:pPr>
              <w:spacing w:before="0" w:after="0" w:line="240" w:lineRule="auto"/>
              <w:jc w:val="center"/>
              <w:rPr>
                <w:rFonts w:eastAsia="Times New Roman"/>
                <w:b/>
                <w:bCs/>
                <w:sz w:val="18"/>
                <w:szCs w:val="18"/>
              </w:rPr>
            </w:pPr>
            <w:r w:rsidRPr="00B84699">
              <w:rPr>
                <w:sz w:val="18"/>
                <w:szCs w:val="18"/>
              </w:rPr>
              <w:t>300200</w:t>
            </w:r>
          </w:p>
        </w:tc>
        <w:tc>
          <w:tcPr>
            <w:tcW w:w="816" w:type="dxa"/>
            <w:tcBorders>
              <w:top w:val="nil"/>
              <w:left w:val="nil"/>
              <w:bottom w:val="single" w:sz="4" w:space="0" w:color="auto"/>
              <w:right w:val="single" w:sz="4" w:space="0" w:color="auto"/>
            </w:tcBorders>
            <w:noWrap/>
            <w:vAlign w:val="center"/>
          </w:tcPr>
          <w:p w14:paraId="204C9B33" w14:textId="389E407E" w:rsidR="00EC7019" w:rsidRPr="00B84699" w:rsidRDefault="00EC7019" w:rsidP="004D4BB5">
            <w:pPr>
              <w:spacing w:before="0" w:after="0" w:line="240" w:lineRule="auto"/>
              <w:jc w:val="center"/>
              <w:rPr>
                <w:rFonts w:eastAsia="Times New Roman"/>
                <w:b/>
                <w:bCs/>
                <w:sz w:val="18"/>
                <w:szCs w:val="18"/>
              </w:rPr>
            </w:pPr>
            <w:r w:rsidRPr="00B84699">
              <w:rPr>
                <w:sz w:val="18"/>
                <w:szCs w:val="18"/>
              </w:rPr>
              <w:t>30.02</w:t>
            </w:r>
          </w:p>
        </w:tc>
        <w:tc>
          <w:tcPr>
            <w:tcW w:w="816" w:type="dxa"/>
            <w:tcBorders>
              <w:top w:val="nil"/>
              <w:left w:val="nil"/>
              <w:bottom w:val="single" w:sz="4" w:space="0" w:color="auto"/>
              <w:right w:val="single" w:sz="4" w:space="0" w:color="auto"/>
            </w:tcBorders>
            <w:noWrap/>
            <w:vAlign w:val="center"/>
          </w:tcPr>
          <w:p w14:paraId="35EAAF19" w14:textId="365B5D42" w:rsidR="00EC7019" w:rsidRPr="00B84699" w:rsidRDefault="00564CA5" w:rsidP="004D4BB5">
            <w:pPr>
              <w:spacing w:before="0" w:after="0" w:line="240" w:lineRule="auto"/>
              <w:jc w:val="center"/>
              <w:rPr>
                <w:rFonts w:eastAsia="Times New Roman"/>
                <w:sz w:val="18"/>
                <w:szCs w:val="18"/>
              </w:rPr>
            </w:pPr>
            <w:r w:rsidRPr="00B84699">
              <w:rPr>
                <w:rFonts w:eastAsia="Times New Roman"/>
                <w:sz w:val="18"/>
                <w:szCs w:val="18"/>
              </w:rPr>
              <w:t>2.28</w:t>
            </w:r>
          </w:p>
        </w:tc>
      </w:tr>
      <w:tr w:rsidR="00B84699" w:rsidRPr="00B84699" w14:paraId="4DFCDEFB" w14:textId="77777777" w:rsidTr="00B84699">
        <w:trPr>
          <w:trHeight w:val="94"/>
          <w:jc w:val="center"/>
        </w:trPr>
        <w:tc>
          <w:tcPr>
            <w:tcW w:w="5731" w:type="dxa"/>
            <w:gridSpan w:val="2"/>
            <w:tcBorders>
              <w:top w:val="single" w:sz="4" w:space="0" w:color="auto"/>
              <w:left w:val="single" w:sz="4" w:space="0" w:color="auto"/>
              <w:bottom w:val="single" w:sz="4" w:space="0" w:color="auto"/>
              <w:right w:val="single" w:sz="4" w:space="0" w:color="auto"/>
            </w:tcBorders>
            <w:noWrap/>
            <w:vAlign w:val="center"/>
          </w:tcPr>
          <w:p w14:paraId="6ECD02C5" w14:textId="77777777" w:rsidR="00EC7019" w:rsidRPr="00B84699" w:rsidRDefault="00EC7019" w:rsidP="00EC7019">
            <w:pPr>
              <w:spacing w:before="0" w:after="0" w:line="240" w:lineRule="auto"/>
              <w:jc w:val="center"/>
              <w:rPr>
                <w:rFonts w:eastAsia="Times New Roman"/>
                <w:b/>
                <w:bCs/>
                <w:sz w:val="18"/>
                <w:szCs w:val="18"/>
              </w:rPr>
            </w:pPr>
            <w:r w:rsidRPr="00B84699">
              <w:rPr>
                <w:rFonts w:eastAsia="Times New Roman"/>
                <w:b/>
                <w:bCs/>
                <w:sz w:val="18"/>
                <w:szCs w:val="18"/>
              </w:rPr>
              <w:t xml:space="preserve">GENEL TOPLAM </w:t>
            </w:r>
          </w:p>
        </w:tc>
        <w:tc>
          <w:tcPr>
            <w:tcW w:w="1529" w:type="dxa"/>
            <w:tcBorders>
              <w:top w:val="single" w:sz="4" w:space="0" w:color="auto"/>
              <w:left w:val="nil"/>
              <w:bottom w:val="single" w:sz="4" w:space="0" w:color="auto"/>
              <w:right w:val="single" w:sz="4" w:space="0" w:color="auto"/>
            </w:tcBorders>
            <w:noWrap/>
            <w:vAlign w:val="center"/>
          </w:tcPr>
          <w:p w14:paraId="1CD510B3" w14:textId="438F62C5" w:rsidR="00EC7019" w:rsidRPr="00B84699" w:rsidRDefault="00EC7019" w:rsidP="00EC7019">
            <w:pPr>
              <w:spacing w:before="0" w:after="0" w:line="240" w:lineRule="auto"/>
              <w:jc w:val="center"/>
              <w:rPr>
                <w:rFonts w:eastAsia="Times New Roman"/>
                <w:b/>
                <w:bCs/>
                <w:sz w:val="18"/>
                <w:szCs w:val="18"/>
              </w:rPr>
            </w:pPr>
            <w:r w:rsidRPr="00B84699">
              <w:rPr>
                <w:rFonts w:eastAsia="Times New Roman"/>
                <w:b/>
                <w:bCs/>
                <w:sz w:val="18"/>
                <w:szCs w:val="18"/>
              </w:rPr>
              <w:t>13186540.6</w:t>
            </w:r>
          </w:p>
        </w:tc>
        <w:tc>
          <w:tcPr>
            <w:tcW w:w="816" w:type="dxa"/>
            <w:tcBorders>
              <w:top w:val="single" w:sz="4" w:space="0" w:color="auto"/>
              <w:left w:val="nil"/>
              <w:bottom w:val="single" w:sz="4" w:space="0" w:color="auto"/>
              <w:right w:val="single" w:sz="4" w:space="0" w:color="auto"/>
            </w:tcBorders>
            <w:noWrap/>
            <w:vAlign w:val="center"/>
          </w:tcPr>
          <w:p w14:paraId="34EE6B2F" w14:textId="65D8A350" w:rsidR="00EC7019" w:rsidRPr="00B84699" w:rsidRDefault="00EC7019" w:rsidP="00EC7019">
            <w:pPr>
              <w:spacing w:before="0" w:after="0" w:line="240" w:lineRule="auto"/>
              <w:jc w:val="center"/>
              <w:rPr>
                <w:rFonts w:eastAsia="Times New Roman"/>
                <w:b/>
                <w:bCs/>
                <w:sz w:val="18"/>
                <w:szCs w:val="18"/>
              </w:rPr>
            </w:pPr>
            <w:r w:rsidRPr="00B84699">
              <w:rPr>
                <w:rFonts w:eastAsia="Times New Roman"/>
                <w:b/>
                <w:bCs/>
                <w:sz w:val="18"/>
                <w:szCs w:val="18"/>
              </w:rPr>
              <w:t>1318.65</w:t>
            </w:r>
          </w:p>
        </w:tc>
        <w:tc>
          <w:tcPr>
            <w:tcW w:w="816" w:type="dxa"/>
            <w:tcBorders>
              <w:top w:val="single" w:sz="4" w:space="0" w:color="auto"/>
              <w:left w:val="nil"/>
              <w:bottom w:val="single" w:sz="4" w:space="0" w:color="auto"/>
              <w:right w:val="single" w:sz="4" w:space="0" w:color="auto"/>
            </w:tcBorders>
            <w:noWrap/>
            <w:vAlign w:val="center"/>
          </w:tcPr>
          <w:p w14:paraId="3992C0D8" w14:textId="6713C482" w:rsidR="00EC7019" w:rsidRPr="00B84699" w:rsidRDefault="00EC7019" w:rsidP="00EC7019">
            <w:pPr>
              <w:spacing w:before="0" w:after="0" w:line="240" w:lineRule="auto"/>
              <w:jc w:val="center"/>
              <w:rPr>
                <w:rFonts w:eastAsia="Times New Roman"/>
                <w:b/>
                <w:bCs/>
                <w:sz w:val="18"/>
                <w:szCs w:val="18"/>
              </w:rPr>
            </w:pPr>
            <w:r w:rsidRPr="00B84699">
              <w:rPr>
                <w:rFonts w:eastAsia="Times New Roman"/>
                <w:b/>
                <w:bCs/>
                <w:sz w:val="18"/>
                <w:szCs w:val="18"/>
              </w:rPr>
              <w:t>100</w:t>
            </w:r>
          </w:p>
        </w:tc>
      </w:tr>
      <w:tr w:rsidR="00B84699" w:rsidRPr="00B84699" w14:paraId="7206D70E" w14:textId="77777777" w:rsidTr="00D97B07">
        <w:trPr>
          <w:trHeight w:val="94"/>
          <w:jc w:val="center"/>
        </w:trPr>
        <w:tc>
          <w:tcPr>
            <w:tcW w:w="8892" w:type="dxa"/>
            <w:gridSpan w:val="5"/>
            <w:tcBorders>
              <w:top w:val="single" w:sz="4" w:space="0" w:color="auto"/>
              <w:left w:val="single" w:sz="4" w:space="0" w:color="auto"/>
              <w:bottom w:val="single" w:sz="4" w:space="0" w:color="auto"/>
              <w:right w:val="single" w:sz="4" w:space="0" w:color="auto"/>
            </w:tcBorders>
            <w:noWrap/>
            <w:vAlign w:val="center"/>
          </w:tcPr>
          <w:p w14:paraId="3DBC0B35" w14:textId="3ED6176A" w:rsidR="00B84699" w:rsidRPr="00B84699" w:rsidRDefault="00B84699" w:rsidP="00B84699">
            <w:pPr>
              <w:spacing w:before="0" w:after="0" w:line="240" w:lineRule="auto"/>
              <w:jc w:val="left"/>
              <w:rPr>
                <w:rFonts w:eastAsia="Times New Roman"/>
                <w:i/>
                <w:iCs/>
                <w:sz w:val="18"/>
                <w:szCs w:val="18"/>
              </w:rPr>
            </w:pPr>
            <w:r w:rsidRPr="002B4A45">
              <w:rPr>
                <w:rFonts w:eastAsia="Times New Roman"/>
                <w:i/>
                <w:iCs/>
                <w:sz w:val="18"/>
                <w:szCs w:val="18"/>
              </w:rPr>
              <w:t xml:space="preserve">Not: Mersin İli, Mut İlçesi sınırları içerisinde toplam 44,43 ha büyüklüğünde sit alanı bulunmakta olup, bunun 30,02 </w:t>
            </w:r>
            <w:proofErr w:type="spellStart"/>
            <w:r w:rsidRPr="002B4A45">
              <w:rPr>
                <w:rFonts w:eastAsia="Times New Roman"/>
                <w:i/>
                <w:iCs/>
                <w:sz w:val="18"/>
                <w:szCs w:val="18"/>
              </w:rPr>
              <w:t>ha'lık</w:t>
            </w:r>
            <w:proofErr w:type="spellEnd"/>
            <w:r w:rsidRPr="002B4A45">
              <w:rPr>
                <w:rFonts w:eastAsia="Times New Roman"/>
                <w:i/>
                <w:iCs/>
                <w:sz w:val="18"/>
                <w:szCs w:val="18"/>
              </w:rPr>
              <w:t xml:space="preserve"> kısmı planlama alanı içerisinde yer almaktadır. Alan kullanım hesaplarında sit alanı içerisindeki kullanımlar değerlendirme dışı bırakılmış olup, tablolardaki alan ve oran hesaplamaları sit içi kullanımlar hariç tutularak hazırlanmıştır.</w:t>
            </w:r>
          </w:p>
        </w:tc>
      </w:tr>
    </w:tbl>
    <w:p w14:paraId="58ACB31C" w14:textId="77777777" w:rsidR="00B84699" w:rsidRDefault="00B84699" w:rsidP="00747C77">
      <w:pPr>
        <w:keepNext/>
        <w:spacing w:before="0" w:after="0" w:line="240" w:lineRule="auto"/>
        <w:rPr>
          <w:b/>
          <w:bCs/>
          <w:i/>
          <w:sz w:val="16"/>
          <w:szCs w:val="20"/>
          <w:lang w:val="x-none" w:eastAsia="x-none"/>
        </w:rPr>
      </w:pPr>
    </w:p>
    <w:p w14:paraId="3BF11559" w14:textId="465EA801" w:rsidR="00E9210A" w:rsidRDefault="00E9210A">
      <w:pPr>
        <w:spacing w:before="0" w:after="0" w:line="240" w:lineRule="auto"/>
        <w:jc w:val="left"/>
        <w:rPr>
          <w:bCs/>
          <w:i/>
          <w:sz w:val="16"/>
          <w:szCs w:val="20"/>
          <w:lang w:val="x-none" w:eastAsia="x-none"/>
        </w:rPr>
      </w:pPr>
    </w:p>
    <w:p w14:paraId="5BFBBE4C" w14:textId="6E5D31B9" w:rsidR="0001394C" w:rsidRDefault="009677E4" w:rsidP="0076598E">
      <w:pPr>
        <w:pStyle w:val="Balk1"/>
        <w:spacing w:before="240" w:line="360" w:lineRule="auto"/>
      </w:pPr>
      <w:bookmarkStart w:id="106" w:name="_Toc234939228"/>
      <w:bookmarkStart w:id="107" w:name="_Toc235698941"/>
      <w:r>
        <w:rPr>
          <w:lang w:val="tr-TR"/>
        </w:rPr>
        <w:lastRenderedPageBreak/>
        <w:t>PLAN KARARLARI</w:t>
      </w:r>
      <w:bookmarkEnd w:id="106"/>
      <w:bookmarkEnd w:id="107"/>
    </w:p>
    <w:p w14:paraId="4EA7E150" w14:textId="77777777" w:rsidR="006449E0" w:rsidRDefault="009677E4" w:rsidP="006449E0">
      <w:pPr>
        <w:spacing w:after="0"/>
        <w:ind w:firstLine="340"/>
        <w:rPr>
          <w:sz w:val="24"/>
        </w:rPr>
      </w:pPr>
      <w:r w:rsidRPr="009677E4">
        <w:rPr>
          <w:sz w:val="24"/>
        </w:rPr>
        <w:t>Planlama sürecinde temel esas; üst ölçekli plan kararları ile uyumlu, bölgenin jeolojik-jeoteknik gerçeklerini göz önünde bulunduran ve afet risklerini minimize eden bir yerleşim düzeni oluşturmaktır.</w:t>
      </w:r>
      <w:r w:rsidR="006449E0">
        <w:rPr>
          <w:sz w:val="24"/>
        </w:rPr>
        <w:t xml:space="preserve"> </w:t>
      </w:r>
    </w:p>
    <w:p w14:paraId="3103F18B" w14:textId="77777777" w:rsidR="006449E0" w:rsidRDefault="009677E4" w:rsidP="006449E0">
      <w:pPr>
        <w:spacing w:after="0"/>
        <w:ind w:firstLine="340"/>
        <w:rPr>
          <w:sz w:val="24"/>
        </w:rPr>
      </w:pPr>
      <w:r>
        <w:rPr>
          <w:sz w:val="24"/>
        </w:rPr>
        <w:t>K</w:t>
      </w:r>
      <w:r w:rsidR="00870AAF">
        <w:rPr>
          <w:sz w:val="24"/>
        </w:rPr>
        <w:t>entsel yerleşim alanlarının</w:t>
      </w:r>
      <w:r w:rsidR="00870AAF" w:rsidRPr="00870AAF">
        <w:rPr>
          <w:sz w:val="24"/>
        </w:rPr>
        <w:t xml:space="preserve"> sürdürülebilir, güvenli ve yaşanabilir bir f</w:t>
      </w:r>
      <w:r w:rsidR="00870AAF">
        <w:rPr>
          <w:sz w:val="24"/>
        </w:rPr>
        <w:t>iziksel çevreye dönüştürülmesi</w:t>
      </w:r>
      <w:r>
        <w:rPr>
          <w:sz w:val="24"/>
        </w:rPr>
        <w:t xml:space="preserve"> amaçlamaktadır. </w:t>
      </w:r>
      <w:r w:rsidRPr="009677E4">
        <w:rPr>
          <w:sz w:val="24"/>
        </w:rPr>
        <w:t xml:space="preserve">Yerleşim dokusunun modernize edilmesi ve afet güvenliğinin artırılması amacıyla, geleneksel parçacıl yapılaşma yerine </w:t>
      </w:r>
      <w:r w:rsidRPr="009677E4">
        <w:rPr>
          <w:bCs/>
          <w:sz w:val="24"/>
        </w:rPr>
        <w:t>bütüncül site tipi yapılaşma</w:t>
      </w:r>
      <w:r w:rsidRPr="009677E4">
        <w:rPr>
          <w:sz w:val="24"/>
        </w:rPr>
        <w:t xml:space="preserve"> ve </w:t>
      </w:r>
      <w:r w:rsidRPr="009677E4">
        <w:rPr>
          <w:bCs/>
          <w:sz w:val="24"/>
        </w:rPr>
        <w:t>genişletilmiş ulaşım aksları</w:t>
      </w:r>
      <w:r w:rsidRPr="009677E4">
        <w:rPr>
          <w:sz w:val="24"/>
        </w:rPr>
        <w:t xml:space="preserve"> stratejisi benimsenmiştir.</w:t>
      </w:r>
      <w:r w:rsidR="006449E0">
        <w:rPr>
          <w:sz w:val="24"/>
        </w:rPr>
        <w:t xml:space="preserve"> </w:t>
      </w:r>
    </w:p>
    <w:p w14:paraId="30DB94A7" w14:textId="2884120F" w:rsidR="006449E0" w:rsidRPr="006449E0" w:rsidRDefault="006449E0" w:rsidP="006449E0">
      <w:pPr>
        <w:spacing w:after="0"/>
        <w:ind w:firstLine="340"/>
        <w:rPr>
          <w:sz w:val="24"/>
        </w:rPr>
      </w:pPr>
      <w:r w:rsidRPr="006449E0">
        <w:rPr>
          <w:sz w:val="24"/>
        </w:rPr>
        <w:t>Hazırlanan 1/5000 ölçekli Nazım İmar Planı revizyonu, yerleşmenin jeolojik gerçeklerini, demografik ihtiyaçla</w:t>
      </w:r>
      <w:r w:rsidR="00482550">
        <w:rPr>
          <w:sz w:val="24"/>
        </w:rPr>
        <w:t xml:space="preserve">rını ve stratejik vizyonunu </w:t>
      </w:r>
      <w:r w:rsidR="00482550" w:rsidRPr="003B5B35">
        <w:rPr>
          <w:sz w:val="24"/>
        </w:rPr>
        <w:t>13</w:t>
      </w:r>
      <w:r w:rsidR="00715C84" w:rsidRPr="003B5B35">
        <w:rPr>
          <w:sz w:val="24"/>
        </w:rPr>
        <w:t>73</w:t>
      </w:r>
      <w:r w:rsidRPr="003B5B35">
        <w:rPr>
          <w:sz w:val="24"/>
        </w:rPr>
        <w:t xml:space="preserve"> hektarlık</w:t>
      </w:r>
      <w:r w:rsidRPr="006449E0">
        <w:rPr>
          <w:sz w:val="24"/>
        </w:rPr>
        <w:t xml:space="preserve"> bir planlama sınırında birleştirmektedir. Planın temel yaklaşımı, parçacıl yapılaşma yerine bütüncül bir kentsel doku oluşturmak ve donatı standartlarını yükseltmektir.</w:t>
      </w:r>
    </w:p>
    <w:p w14:paraId="42F82A12" w14:textId="7F561E8C" w:rsidR="00870AAF" w:rsidRDefault="006449E0" w:rsidP="006449E0">
      <w:pPr>
        <w:spacing w:after="0"/>
        <w:ind w:firstLine="340"/>
        <w:rPr>
          <w:sz w:val="24"/>
        </w:rPr>
      </w:pPr>
      <w:r w:rsidRPr="006449E0">
        <w:rPr>
          <w:sz w:val="24"/>
        </w:rPr>
        <w:t xml:space="preserve">Alan kullanım kararları, yerleşmenin 2040 yılındaki projeksiyon nüfusuna hizmet verecek şekilde kurgulanmıştır. </w:t>
      </w:r>
    </w:p>
    <w:p w14:paraId="14B4A41B" w14:textId="7975DE63" w:rsidR="001A180B" w:rsidRDefault="001A180B" w:rsidP="001A180B">
      <w:pPr>
        <w:pStyle w:val="Balk2"/>
      </w:pPr>
      <w:bookmarkStart w:id="108" w:name="_Toc234939229"/>
      <w:bookmarkStart w:id="109" w:name="_Toc235698942"/>
      <w:r>
        <w:rPr>
          <w:lang w:val="tr-TR"/>
        </w:rPr>
        <w:t>ULAŞIM KURGUSU VE KARAYOLU PROJELERİ ENTEGRASYONU</w:t>
      </w:r>
      <w:bookmarkEnd w:id="108"/>
      <w:bookmarkEnd w:id="109"/>
    </w:p>
    <w:p w14:paraId="1656FF10" w14:textId="2903AEE8" w:rsidR="001A180B" w:rsidRPr="001A180B" w:rsidRDefault="001A180B" w:rsidP="00335B46">
      <w:pPr>
        <w:spacing w:after="0"/>
        <w:ind w:firstLine="340"/>
        <w:rPr>
          <w:sz w:val="24"/>
        </w:rPr>
      </w:pPr>
      <w:r w:rsidRPr="001A180B">
        <w:rPr>
          <w:sz w:val="24"/>
        </w:rPr>
        <w:t xml:space="preserve">Mut ilçesinin mekânsal gelişimi, tarih boyunca ulaşım akslarıyla şekillenmiştir. Mevcut Karaman-Mut-Silifke (D-715) yolu, kenti kuzey-güney aksında ikiye bölen en güçlü fiziksel unsurdur. Karayolları Genel Müdürlüğü (KGM) verilerine göre, D-715 karayolunun Mut-Silifke arasındaki bölümünün büyük kısmı bölünmüş yol haline getirilmiş, ancak </w:t>
      </w:r>
      <w:proofErr w:type="spellStart"/>
      <w:r w:rsidRPr="001A180B">
        <w:rPr>
          <w:sz w:val="24"/>
        </w:rPr>
        <w:t>Sertavul</w:t>
      </w:r>
      <w:proofErr w:type="spellEnd"/>
      <w:r w:rsidRPr="001A180B">
        <w:rPr>
          <w:sz w:val="24"/>
        </w:rPr>
        <w:t xml:space="preserve"> Geçidi (1650 m rakım) üzerindeki çalışmalar devam etmektedir.</w:t>
      </w:r>
      <w:r>
        <w:rPr>
          <w:sz w:val="24"/>
        </w:rPr>
        <w:t xml:space="preserve"> </w:t>
      </w:r>
      <w:r w:rsidRPr="001A180B">
        <w:rPr>
          <w:sz w:val="24"/>
        </w:rPr>
        <w:t>Bölgenin ulaşım konforunu artıracak olan 101 kilometrelik Silifke-Mut-</w:t>
      </w:r>
      <w:proofErr w:type="spellStart"/>
      <w:r w:rsidRPr="001A180B">
        <w:rPr>
          <w:sz w:val="24"/>
        </w:rPr>
        <w:t>Sertavul</w:t>
      </w:r>
      <w:proofErr w:type="spellEnd"/>
      <w:r w:rsidRPr="001A180B">
        <w:rPr>
          <w:sz w:val="24"/>
        </w:rPr>
        <w:t xml:space="preserve"> yolu projesinin %49’u tamamlanmıştır. </w:t>
      </w:r>
    </w:p>
    <w:p w14:paraId="25DED90C" w14:textId="7CB93B9F" w:rsidR="001A180B" w:rsidRDefault="001A180B" w:rsidP="00CE0AA2">
      <w:pPr>
        <w:spacing w:after="0"/>
        <w:ind w:firstLine="340"/>
        <w:rPr>
          <w:sz w:val="24"/>
        </w:rPr>
      </w:pPr>
      <w:r w:rsidRPr="001A180B">
        <w:rPr>
          <w:sz w:val="24"/>
        </w:rPr>
        <w:t>İmar planı ka</w:t>
      </w:r>
      <w:r>
        <w:rPr>
          <w:sz w:val="24"/>
        </w:rPr>
        <w:t>psamında, bu yeni yol projelerinin</w:t>
      </w:r>
      <w:r w:rsidRPr="001A180B">
        <w:rPr>
          <w:sz w:val="24"/>
        </w:rPr>
        <w:t xml:space="preserve"> kamulaştırma sınırları plana işlenmiş ve çevre yolu güzergahı kentsel dokuyla uyumlu hale getirilmiştir. </w:t>
      </w:r>
      <w:r w:rsidR="00537E00" w:rsidRPr="001A180B">
        <w:rPr>
          <w:sz w:val="24"/>
        </w:rPr>
        <w:t>Kent içi</w:t>
      </w:r>
      <w:r w:rsidRPr="001A180B">
        <w:rPr>
          <w:sz w:val="24"/>
        </w:rPr>
        <w:t xml:space="preserve"> taşıt yollarının genişlikleri, artan trafik yükünü karşılamak üzere revize edilmiştir. Yerleşme içerisinden geçen karayolu kenarlarında, trafik güvenliğini sağlamak ve kentsel servis alanlarına erişimi kolaylaştırmak amacıyla servis yolları kurgulanmıştır.</w:t>
      </w:r>
    </w:p>
    <w:p w14:paraId="6931334D" w14:textId="03E941D1" w:rsidR="005C0062" w:rsidRDefault="005C0062" w:rsidP="00CE0AA2">
      <w:pPr>
        <w:spacing w:after="0"/>
        <w:ind w:firstLine="340"/>
        <w:rPr>
          <w:sz w:val="24"/>
        </w:rPr>
      </w:pPr>
    </w:p>
    <w:p w14:paraId="268E9657" w14:textId="77777777" w:rsidR="005C0062" w:rsidRDefault="005C0062" w:rsidP="00CE0AA2">
      <w:pPr>
        <w:spacing w:after="0"/>
        <w:ind w:firstLine="340"/>
        <w:rPr>
          <w:sz w:val="24"/>
        </w:rPr>
      </w:pPr>
    </w:p>
    <w:p w14:paraId="27DC1DBB" w14:textId="5FC80D48" w:rsidR="009677E4" w:rsidRDefault="00724676" w:rsidP="0076598E">
      <w:pPr>
        <w:pStyle w:val="Balk2"/>
        <w:rPr>
          <w:lang w:val="tr-TR"/>
        </w:rPr>
      </w:pPr>
      <w:bookmarkStart w:id="110" w:name="_Toc234939230"/>
      <w:bookmarkStart w:id="111" w:name="_Toc235698943"/>
      <w:r>
        <w:rPr>
          <w:lang w:val="tr-TR"/>
        </w:rPr>
        <w:lastRenderedPageBreak/>
        <w:t>KONUT YERLEŞİM ALANLARI</w:t>
      </w:r>
      <w:bookmarkEnd w:id="110"/>
      <w:bookmarkEnd w:id="111"/>
    </w:p>
    <w:p w14:paraId="6E05671A" w14:textId="77777777" w:rsidR="009A5774" w:rsidRDefault="00724676" w:rsidP="0076598E">
      <w:pPr>
        <w:spacing w:after="0"/>
        <w:ind w:firstLine="340"/>
        <w:rPr>
          <w:sz w:val="24"/>
          <w:lang w:eastAsia="x-none"/>
        </w:rPr>
      </w:pPr>
      <w:r w:rsidRPr="00724676">
        <w:rPr>
          <w:sz w:val="24"/>
          <w:lang w:eastAsia="x-none"/>
        </w:rPr>
        <w:t>Konut Alanları yoğunluklarının belirlenmesi ve nüfusun mekânsal dağılımında; mevcut yerleşme dokusu, yürürlükteki imar planı ve yoğunlukla ilgili değişiklik kararları, parselasyonlar, yapılaşma izinleri vb. faktörler değerlendirilmiştir.</w:t>
      </w:r>
      <w:r w:rsidR="006449E0">
        <w:rPr>
          <w:sz w:val="24"/>
          <w:lang w:eastAsia="x-none"/>
        </w:rPr>
        <w:t xml:space="preserve"> </w:t>
      </w:r>
    </w:p>
    <w:p w14:paraId="1269004D" w14:textId="02BD5136" w:rsidR="006D5482" w:rsidRDefault="009A5774" w:rsidP="0076598E">
      <w:pPr>
        <w:spacing w:after="0"/>
        <w:ind w:firstLine="340"/>
        <w:rPr>
          <w:sz w:val="24"/>
          <w:lang w:eastAsia="x-none"/>
        </w:rPr>
      </w:pPr>
      <w:r>
        <w:rPr>
          <w:sz w:val="24"/>
          <w:lang w:eastAsia="x-none"/>
        </w:rPr>
        <w:t xml:space="preserve">Hazırlanan 1/5000 </w:t>
      </w:r>
      <w:r w:rsidR="004B5531">
        <w:rPr>
          <w:sz w:val="24"/>
          <w:lang w:eastAsia="x-none"/>
        </w:rPr>
        <w:t xml:space="preserve">Ölçekli Nazım İmar Planı’nda </w:t>
      </w:r>
      <w:r w:rsidR="004B5531" w:rsidRPr="006449E0">
        <w:rPr>
          <w:sz w:val="24"/>
          <w:lang w:eastAsia="x-none"/>
        </w:rPr>
        <w:t xml:space="preserve">Konut Alanları </w:t>
      </w:r>
      <w:r w:rsidR="004B5531">
        <w:rPr>
          <w:sz w:val="24"/>
          <w:lang w:eastAsia="x-none"/>
        </w:rPr>
        <w:t xml:space="preserve">ve Ticaret-Konut alanları </w:t>
      </w:r>
      <w:r w:rsidR="006449E0" w:rsidRPr="006449E0">
        <w:rPr>
          <w:sz w:val="24"/>
          <w:lang w:eastAsia="x-none"/>
        </w:rPr>
        <w:t xml:space="preserve">yoğunluk kademelenmesine tabi </w:t>
      </w:r>
      <w:r w:rsidR="006449E0" w:rsidRPr="004B5531">
        <w:rPr>
          <w:sz w:val="24"/>
          <w:lang w:eastAsia="x-none"/>
        </w:rPr>
        <w:t>tutulmuşt</w:t>
      </w:r>
      <w:r w:rsidR="006D5482" w:rsidRPr="004B5531">
        <w:rPr>
          <w:sz w:val="24"/>
          <w:lang w:eastAsia="x-none"/>
        </w:rPr>
        <w:t xml:space="preserve">ur. Mevcut dokunun özellikleri, mevcut yapılaşma durumları ve meri imar planı kararları göz önünde bulundurularak </w:t>
      </w:r>
      <w:r w:rsidR="00F439C1" w:rsidRPr="004B5531">
        <w:rPr>
          <w:sz w:val="24"/>
          <w:lang w:eastAsia="x-none"/>
        </w:rPr>
        <w:t xml:space="preserve">90 </w:t>
      </w:r>
      <w:r w:rsidR="006449E0" w:rsidRPr="004B5531">
        <w:rPr>
          <w:sz w:val="24"/>
          <w:lang w:eastAsia="x-none"/>
        </w:rPr>
        <w:t xml:space="preserve">kişi/hektar ile </w:t>
      </w:r>
      <w:r w:rsidR="004B5531" w:rsidRPr="004B5531">
        <w:rPr>
          <w:sz w:val="24"/>
          <w:lang w:eastAsia="x-none"/>
        </w:rPr>
        <w:t>385</w:t>
      </w:r>
      <w:r w:rsidR="006449E0" w:rsidRPr="004B5531">
        <w:rPr>
          <w:sz w:val="24"/>
          <w:lang w:eastAsia="x-none"/>
        </w:rPr>
        <w:t xml:space="preserve"> kişi/hektar arasında değişen yoğunluklar </w:t>
      </w:r>
      <w:r w:rsidR="006D5482" w:rsidRPr="004B5531">
        <w:rPr>
          <w:sz w:val="24"/>
          <w:lang w:eastAsia="x-none"/>
        </w:rPr>
        <w:t>kararları getirilmiştir.</w:t>
      </w:r>
      <w:r w:rsidR="006449E0" w:rsidRPr="006449E0">
        <w:rPr>
          <w:sz w:val="24"/>
          <w:lang w:eastAsia="x-none"/>
        </w:rPr>
        <w:t xml:space="preserve"> </w:t>
      </w:r>
    </w:p>
    <w:p w14:paraId="18B269BC" w14:textId="53053B46" w:rsidR="00724676" w:rsidRDefault="00537E00" w:rsidP="0076598E">
      <w:pPr>
        <w:spacing w:after="0"/>
        <w:ind w:firstLine="340"/>
        <w:rPr>
          <w:sz w:val="24"/>
          <w:lang w:eastAsia="x-none"/>
        </w:rPr>
      </w:pPr>
      <w:r>
        <w:rPr>
          <w:sz w:val="24"/>
          <w:lang w:eastAsia="x-none"/>
        </w:rPr>
        <w:t xml:space="preserve">Meri imar planında ticaret alanı olarak planlı olan ancak mevcut arazi kullanımında Ticaret + Konut alanı olarak yapılaşmış olan alanlar ile yeni gelişme aksları üzerinde Ticaret + Konut alanı olarak planlanmıştır. </w:t>
      </w:r>
      <w:r w:rsidR="006449E0" w:rsidRPr="006449E0">
        <w:rPr>
          <w:sz w:val="24"/>
          <w:lang w:eastAsia="x-none"/>
        </w:rPr>
        <w:t>"Ticaret + Konut" olarak belirlenen alanlarda, zemin katların ticari fonksiyonlara ayrılmasıyla kentin canlılığının artırılması amaçlanmıştır. Bu alanlarda nüfus hesabı yapılırken, toplam inşaat alanının en fazla %80’inin konut olabileceği varsayımı kullanılmıştır.</w:t>
      </w:r>
    </w:p>
    <w:p w14:paraId="630E2401" w14:textId="3D1678B8" w:rsidR="00FC1F33" w:rsidRDefault="00FC1F33" w:rsidP="00E9210A">
      <w:pPr>
        <w:keepNext/>
        <w:spacing w:before="0" w:after="0" w:line="240" w:lineRule="auto"/>
        <w:rPr>
          <w:bCs/>
          <w:i/>
          <w:sz w:val="20"/>
          <w:szCs w:val="20"/>
          <w:lang w:val="x-none" w:eastAsia="x-none"/>
        </w:rPr>
      </w:pPr>
    </w:p>
    <w:p w14:paraId="0A85925D" w14:textId="0466DCD4" w:rsidR="00E9210A" w:rsidRPr="00D40750" w:rsidRDefault="00E9210A" w:rsidP="00E9210A">
      <w:pPr>
        <w:keepNext/>
        <w:spacing w:before="0" w:after="0" w:line="240" w:lineRule="auto"/>
        <w:rPr>
          <w:bCs/>
          <w:i/>
          <w:iCs/>
          <w:sz w:val="20"/>
          <w:szCs w:val="20"/>
          <w:lang w:eastAsia="x-none"/>
        </w:rPr>
      </w:pPr>
      <w:bookmarkStart w:id="112" w:name="_Toc235712896"/>
      <w:r w:rsidRPr="00D40750">
        <w:rPr>
          <w:bCs/>
          <w:i/>
          <w:sz w:val="20"/>
          <w:szCs w:val="20"/>
          <w:lang w:val="x-none" w:eastAsia="x-none"/>
        </w:rPr>
        <w:t xml:space="preserve">Tablo </w:t>
      </w:r>
      <w:r w:rsidRPr="00D40750">
        <w:rPr>
          <w:bCs/>
          <w:i/>
          <w:sz w:val="20"/>
          <w:szCs w:val="20"/>
          <w:lang w:val="x-none" w:eastAsia="x-none"/>
        </w:rPr>
        <w:fldChar w:fldCharType="begin"/>
      </w:r>
      <w:r w:rsidRPr="00D40750">
        <w:rPr>
          <w:bCs/>
          <w:i/>
          <w:sz w:val="20"/>
          <w:szCs w:val="20"/>
          <w:lang w:val="x-none" w:eastAsia="x-none"/>
        </w:rPr>
        <w:instrText xml:space="preserve"> SEQ Tablo \* ARABIC </w:instrText>
      </w:r>
      <w:r w:rsidRPr="00D40750">
        <w:rPr>
          <w:bCs/>
          <w:i/>
          <w:sz w:val="20"/>
          <w:szCs w:val="20"/>
          <w:lang w:val="x-none" w:eastAsia="x-none"/>
        </w:rPr>
        <w:fldChar w:fldCharType="separate"/>
      </w:r>
      <w:r w:rsidR="00AF5276">
        <w:rPr>
          <w:bCs/>
          <w:i/>
          <w:noProof/>
          <w:sz w:val="20"/>
          <w:szCs w:val="20"/>
          <w:lang w:val="x-none" w:eastAsia="x-none"/>
        </w:rPr>
        <w:t>12</w:t>
      </w:r>
      <w:r w:rsidRPr="00D40750">
        <w:rPr>
          <w:bCs/>
          <w:i/>
          <w:noProof/>
          <w:sz w:val="20"/>
          <w:szCs w:val="20"/>
          <w:lang w:val="x-none" w:eastAsia="x-none"/>
        </w:rPr>
        <w:fldChar w:fldCharType="end"/>
      </w:r>
      <w:r w:rsidRPr="00D40750">
        <w:rPr>
          <w:bCs/>
          <w:i/>
          <w:sz w:val="20"/>
          <w:szCs w:val="20"/>
          <w:lang w:val="x-none" w:eastAsia="x-none"/>
        </w:rPr>
        <w:t xml:space="preserve">: </w:t>
      </w:r>
      <w:r w:rsidRPr="00D40750">
        <w:rPr>
          <w:bCs/>
          <w:i/>
          <w:sz w:val="20"/>
          <w:szCs w:val="20"/>
          <w:lang w:eastAsia="x-none"/>
        </w:rPr>
        <w:t xml:space="preserve">Nüfusun </w:t>
      </w:r>
      <w:r w:rsidRPr="00D40750">
        <w:rPr>
          <w:bCs/>
          <w:i/>
          <w:iCs/>
          <w:sz w:val="20"/>
          <w:szCs w:val="20"/>
          <w:lang w:eastAsia="x-none"/>
        </w:rPr>
        <w:t>Yerleşim Alanlarındaki Yoğunluklara Göre Dağılımı</w:t>
      </w:r>
      <w:bookmarkEnd w:id="112"/>
    </w:p>
    <w:tbl>
      <w:tblPr>
        <w:tblStyle w:val="TabloKlavuzu"/>
        <w:tblpPr w:leftFromText="141" w:rightFromText="141" w:vertAnchor="text" w:horzAnchor="margin" w:tblpXSpec="center" w:tblpY="123"/>
        <w:tblW w:w="9072" w:type="dxa"/>
        <w:jc w:val="center"/>
        <w:tblLook w:val="04A0" w:firstRow="1" w:lastRow="0" w:firstColumn="1" w:lastColumn="0" w:noHBand="0" w:noVBand="1"/>
      </w:tblPr>
      <w:tblGrid>
        <w:gridCol w:w="2644"/>
        <w:gridCol w:w="1552"/>
        <w:gridCol w:w="1093"/>
        <w:gridCol w:w="1500"/>
        <w:gridCol w:w="1131"/>
        <w:gridCol w:w="1152"/>
      </w:tblGrid>
      <w:tr w:rsidR="00D40750" w:rsidRPr="00D40750" w14:paraId="6CF33FC9" w14:textId="77777777" w:rsidTr="00CE0AA2">
        <w:trPr>
          <w:trHeight w:hRule="exact" w:val="227"/>
          <w:jc w:val="center"/>
        </w:trPr>
        <w:tc>
          <w:tcPr>
            <w:tcW w:w="2657" w:type="dxa"/>
            <w:vAlign w:val="center"/>
          </w:tcPr>
          <w:p w14:paraId="64A7F2BF" w14:textId="77777777" w:rsidR="003C2B6D" w:rsidRPr="00CE0AA2" w:rsidRDefault="003C2B6D" w:rsidP="00F71D48">
            <w:pPr>
              <w:spacing w:before="0" w:after="0" w:line="240" w:lineRule="atLeast"/>
              <w:jc w:val="center"/>
              <w:rPr>
                <w:b/>
                <w:sz w:val="18"/>
                <w:szCs w:val="18"/>
                <w:lang w:eastAsia="x-none"/>
              </w:rPr>
            </w:pPr>
            <w:r w:rsidRPr="00CE0AA2">
              <w:rPr>
                <w:b/>
                <w:sz w:val="18"/>
                <w:szCs w:val="18"/>
                <w:lang w:eastAsia="x-none"/>
              </w:rPr>
              <w:t>KULLANIM</w:t>
            </w:r>
          </w:p>
        </w:tc>
        <w:tc>
          <w:tcPr>
            <w:tcW w:w="1554" w:type="dxa"/>
            <w:vAlign w:val="center"/>
          </w:tcPr>
          <w:p w14:paraId="1A187FDA" w14:textId="77777777" w:rsidR="003C2B6D" w:rsidRPr="00CE0AA2" w:rsidRDefault="003C2B6D" w:rsidP="00F71D48">
            <w:pPr>
              <w:spacing w:before="0" w:after="0" w:line="240" w:lineRule="atLeast"/>
              <w:jc w:val="center"/>
              <w:rPr>
                <w:b/>
                <w:sz w:val="18"/>
                <w:szCs w:val="18"/>
                <w:lang w:eastAsia="x-none"/>
              </w:rPr>
            </w:pPr>
            <w:r w:rsidRPr="00CE0AA2">
              <w:rPr>
                <w:b/>
                <w:sz w:val="18"/>
                <w:szCs w:val="18"/>
                <w:lang w:eastAsia="x-none"/>
              </w:rPr>
              <w:t>YOĞUNLUK</w:t>
            </w:r>
          </w:p>
          <w:p w14:paraId="38ED8857" w14:textId="77777777" w:rsidR="003C2B6D" w:rsidRPr="00CE0AA2" w:rsidRDefault="003C2B6D" w:rsidP="00F71D48">
            <w:pPr>
              <w:spacing w:before="0" w:after="0" w:line="240" w:lineRule="atLeast"/>
              <w:jc w:val="center"/>
              <w:rPr>
                <w:b/>
                <w:sz w:val="18"/>
                <w:szCs w:val="18"/>
                <w:lang w:eastAsia="x-none"/>
              </w:rPr>
            </w:pPr>
            <w:r w:rsidRPr="00CE0AA2">
              <w:rPr>
                <w:b/>
                <w:sz w:val="18"/>
                <w:szCs w:val="18"/>
                <w:lang w:eastAsia="x-none"/>
              </w:rPr>
              <w:t>(Kişi/Ha.)</w:t>
            </w:r>
          </w:p>
        </w:tc>
        <w:tc>
          <w:tcPr>
            <w:tcW w:w="1096" w:type="dxa"/>
            <w:vAlign w:val="center"/>
          </w:tcPr>
          <w:p w14:paraId="0B9449A6" w14:textId="77777777" w:rsidR="003C2B6D" w:rsidRPr="00CE0AA2" w:rsidRDefault="003C2B6D" w:rsidP="00F71D48">
            <w:pPr>
              <w:spacing w:before="0" w:after="0" w:line="240" w:lineRule="atLeast"/>
              <w:jc w:val="center"/>
              <w:rPr>
                <w:b/>
                <w:sz w:val="18"/>
                <w:szCs w:val="18"/>
                <w:lang w:eastAsia="x-none"/>
              </w:rPr>
            </w:pPr>
            <w:r w:rsidRPr="00CE0AA2">
              <w:rPr>
                <w:b/>
                <w:sz w:val="18"/>
                <w:szCs w:val="18"/>
                <w:lang w:eastAsia="x-none"/>
              </w:rPr>
              <w:t>ALAN</w:t>
            </w:r>
          </w:p>
          <w:p w14:paraId="52DA2930" w14:textId="77777777" w:rsidR="003C2B6D" w:rsidRPr="00CE0AA2" w:rsidRDefault="003C2B6D" w:rsidP="00F71D48">
            <w:pPr>
              <w:spacing w:before="0" w:after="0" w:line="240" w:lineRule="atLeast"/>
              <w:jc w:val="center"/>
              <w:rPr>
                <w:b/>
                <w:sz w:val="18"/>
                <w:szCs w:val="18"/>
                <w:lang w:eastAsia="x-none"/>
              </w:rPr>
            </w:pPr>
            <w:r w:rsidRPr="00CE0AA2">
              <w:rPr>
                <w:b/>
                <w:sz w:val="18"/>
                <w:szCs w:val="18"/>
                <w:lang w:eastAsia="x-none"/>
              </w:rPr>
              <w:t>(Ha.)</w:t>
            </w:r>
          </w:p>
        </w:tc>
        <w:tc>
          <w:tcPr>
            <w:tcW w:w="1502" w:type="dxa"/>
            <w:vAlign w:val="center"/>
          </w:tcPr>
          <w:p w14:paraId="166B0602" w14:textId="77777777" w:rsidR="003C2B6D" w:rsidRPr="00CE0AA2" w:rsidRDefault="003C2B6D" w:rsidP="00F71D48">
            <w:pPr>
              <w:spacing w:before="0" w:after="0" w:line="240" w:lineRule="atLeast"/>
              <w:jc w:val="center"/>
              <w:rPr>
                <w:b/>
                <w:sz w:val="18"/>
                <w:szCs w:val="18"/>
                <w:lang w:eastAsia="x-none"/>
              </w:rPr>
            </w:pPr>
            <w:r w:rsidRPr="00CE0AA2">
              <w:rPr>
                <w:b/>
                <w:sz w:val="18"/>
                <w:szCs w:val="18"/>
                <w:lang w:eastAsia="x-none"/>
              </w:rPr>
              <w:t>KONUT KULLANIM ORANI (%)</w:t>
            </w:r>
          </w:p>
        </w:tc>
        <w:tc>
          <w:tcPr>
            <w:tcW w:w="1134" w:type="dxa"/>
            <w:vAlign w:val="center"/>
          </w:tcPr>
          <w:p w14:paraId="22D23FF6" w14:textId="77777777" w:rsidR="003C2B6D" w:rsidRPr="00CE0AA2" w:rsidRDefault="003C2B6D" w:rsidP="00F71D48">
            <w:pPr>
              <w:spacing w:before="0" w:after="0" w:line="240" w:lineRule="atLeast"/>
              <w:jc w:val="center"/>
              <w:rPr>
                <w:b/>
                <w:sz w:val="18"/>
                <w:szCs w:val="18"/>
                <w:lang w:eastAsia="x-none"/>
              </w:rPr>
            </w:pPr>
            <w:r w:rsidRPr="00CE0AA2">
              <w:rPr>
                <w:b/>
                <w:sz w:val="18"/>
                <w:szCs w:val="18"/>
                <w:lang w:eastAsia="x-none"/>
              </w:rPr>
              <w:t>NÜFUS</w:t>
            </w:r>
          </w:p>
        </w:tc>
        <w:tc>
          <w:tcPr>
            <w:tcW w:w="1155" w:type="dxa"/>
            <w:vAlign w:val="center"/>
          </w:tcPr>
          <w:p w14:paraId="76EC93E9" w14:textId="77777777" w:rsidR="003C2B6D" w:rsidRPr="00CE0AA2" w:rsidRDefault="003C2B6D" w:rsidP="00F71D48">
            <w:pPr>
              <w:spacing w:before="0" w:after="0" w:line="240" w:lineRule="atLeast"/>
              <w:jc w:val="center"/>
              <w:rPr>
                <w:b/>
                <w:sz w:val="18"/>
                <w:szCs w:val="18"/>
                <w:lang w:eastAsia="x-none"/>
              </w:rPr>
            </w:pPr>
            <w:r w:rsidRPr="00CE0AA2">
              <w:rPr>
                <w:b/>
                <w:sz w:val="18"/>
                <w:szCs w:val="18"/>
                <w:lang w:eastAsia="x-none"/>
              </w:rPr>
              <w:t xml:space="preserve">NÜFUS ALT ÖLÇEK * </w:t>
            </w:r>
          </w:p>
        </w:tc>
      </w:tr>
      <w:tr w:rsidR="00D40750" w:rsidRPr="00D40750" w14:paraId="60E6D063" w14:textId="77777777" w:rsidTr="00CE0AA2">
        <w:trPr>
          <w:trHeight w:hRule="exact" w:val="227"/>
          <w:jc w:val="center"/>
        </w:trPr>
        <w:tc>
          <w:tcPr>
            <w:tcW w:w="2657" w:type="dxa"/>
            <w:vMerge w:val="restart"/>
            <w:vAlign w:val="center"/>
          </w:tcPr>
          <w:p w14:paraId="4AE302D2" w14:textId="77777777" w:rsidR="00D40750" w:rsidRPr="00CE0AA2" w:rsidRDefault="00D40750" w:rsidP="00D40750">
            <w:pPr>
              <w:spacing w:before="0" w:after="0"/>
              <w:jc w:val="left"/>
              <w:rPr>
                <w:b/>
                <w:sz w:val="18"/>
                <w:szCs w:val="18"/>
                <w:lang w:eastAsia="x-none"/>
              </w:rPr>
            </w:pPr>
            <w:r w:rsidRPr="00CE0AA2">
              <w:rPr>
                <w:b/>
                <w:sz w:val="18"/>
                <w:szCs w:val="18"/>
                <w:lang w:eastAsia="x-none"/>
              </w:rPr>
              <w:t>MESKÛN KONUT ALANLARI</w:t>
            </w:r>
          </w:p>
        </w:tc>
        <w:tc>
          <w:tcPr>
            <w:tcW w:w="1554" w:type="dxa"/>
            <w:vAlign w:val="center"/>
          </w:tcPr>
          <w:p w14:paraId="01F0156C" w14:textId="77777777" w:rsidR="00D40750" w:rsidRPr="00CE0AA2" w:rsidRDefault="00D40750" w:rsidP="00D40750">
            <w:pPr>
              <w:spacing w:before="0" w:after="0"/>
              <w:jc w:val="center"/>
              <w:rPr>
                <w:sz w:val="18"/>
                <w:szCs w:val="18"/>
                <w:lang w:eastAsia="x-none"/>
              </w:rPr>
            </w:pPr>
            <w:r w:rsidRPr="00CE0AA2">
              <w:rPr>
                <w:sz w:val="18"/>
                <w:szCs w:val="18"/>
                <w:lang w:eastAsia="x-none"/>
              </w:rPr>
              <w:t>90</w:t>
            </w:r>
          </w:p>
        </w:tc>
        <w:tc>
          <w:tcPr>
            <w:tcW w:w="1096" w:type="dxa"/>
            <w:vAlign w:val="center"/>
          </w:tcPr>
          <w:p w14:paraId="72728F9F" w14:textId="1A75CFFF" w:rsidR="00D40750" w:rsidRPr="00CE0AA2" w:rsidRDefault="00D40750" w:rsidP="00D40750">
            <w:pPr>
              <w:spacing w:before="0" w:after="0"/>
              <w:jc w:val="center"/>
              <w:rPr>
                <w:sz w:val="18"/>
                <w:szCs w:val="18"/>
                <w:lang w:eastAsia="x-none"/>
              </w:rPr>
            </w:pPr>
            <w:r w:rsidRPr="00CE0AA2">
              <w:rPr>
                <w:color w:val="000000"/>
                <w:sz w:val="18"/>
                <w:szCs w:val="18"/>
              </w:rPr>
              <w:t>21.69</w:t>
            </w:r>
          </w:p>
        </w:tc>
        <w:tc>
          <w:tcPr>
            <w:tcW w:w="1502" w:type="dxa"/>
            <w:vAlign w:val="center"/>
          </w:tcPr>
          <w:p w14:paraId="2FFCBA3B" w14:textId="48148B4E" w:rsidR="00D40750" w:rsidRPr="00CE0AA2" w:rsidRDefault="00D40750" w:rsidP="00D40750">
            <w:pPr>
              <w:spacing w:before="0" w:after="0"/>
              <w:jc w:val="center"/>
              <w:rPr>
                <w:sz w:val="18"/>
                <w:szCs w:val="18"/>
                <w:lang w:eastAsia="x-none"/>
              </w:rPr>
            </w:pPr>
            <w:r w:rsidRPr="00CE0AA2">
              <w:rPr>
                <w:sz w:val="18"/>
                <w:szCs w:val="18"/>
                <w:lang w:eastAsia="x-none"/>
              </w:rPr>
              <w:t>100</w:t>
            </w:r>
          </w:p>
        </w:tc>
        <w:tc>
          <w:tcPr>
            <w:tcW w:w="1134" w:type="dxa"/>
            <w:vAlign w:val="center"/>
          </w:tcPr>
          <w:p w14:paraId="0D813065" w14:textId="24083B8B" w:rsidR="00D40750" w:rsidRPr="00CE0AA2" w:rsidRDefault="00D40750" w:rsidP="00D40750">
            <w:pPr>
              <w:spacing w:before="0" w:after="0"/>
              <w:jc w:val="center"/>
              <w:rPr>
                <w:sz w:val="18"/>
                <w:szCs w:val="18"/>
                <w:lang w:eastAsia="x-none"/>
              </w:rPr>
            </w:pPr>
            <w:r w:rsidRPr="00CE0AA2">
              <w:rPr>
                <w:color w:val="000000"/>
                <w:sz w:val="18"/>
                <w:szCs w:val="18"/>
              </w:rPr>
              <w:t>1952</w:t>
            </w:r>
          </w:p>
        </w:tc>
        <w:tc>
          <w:tcPr>
            <w:tcW w:w="1155" w:type="dxa"/>
            <w:vAlign w:val="center"/>
          </w:tcPr>
          <w:p w14:paraId="302A46B1" w14:textId="291EF720" w:rsidR="00D40750" w:rsidRPr="00CE0AA2" w:rsidRDefault="00D40750" w:rsidP="00D40750">
            <w:pPr>
              <w:spacing w:before="0" w:after="0"/>
              <w:jc w:val="center"/>
              <w:rPr>
                <w:sz w:val="18"/>
                <w:szCs w:val="18"/>
                <w:lang w:eastAsia="x-none"/>
              </w:rPr>
            </w:pPr>
            <w:r w:rsidRPr="00CE0AA2">
              <w:rPr>
                <w:color w:val="000000"/>
                <w:sz w:val="18"/>
                <w:szCs w:val="18"/>
              </w:rPr>
              <w:t>1659</w:t>
            </w:r>
          </w:p>
        </w:tc>
      </w:tr>
      <w:tr w:rsidR="00D40750" w:rsidRPr="00D40750" w14:paraId="2852760E" w14:textId="77777777" w:rsidTr="00CE0AA2">
        <w:trPr>
          <w:trHeight w:hRule="exact" w:val="227"/>
          <w:jc w:val="center"/>
        </w:trPr>
        <w:tc>
          <w:tcPr>
            <w:tcW w:w="2657" w:type="dxa"/>
            <w:vMerge/>
            <w:vAlign w:val="center"/>
          </w:tcPr>
          <w:p w14:paraId="11D548E0" w14:textId="77777777" w:rsidR="00D40750" w:rsidRPr="00CE0AA2" w:rsidRDefault="00D40750" w:rsidP="00D40750">
            <w:pPr>
              <w:spacing w:before="0" w:after="0"/>
              <w:jc w:val="left"/>
              <w:rPr>
                <w:sz w:val="18"/>
                <w:szCs w:val="18"/>
                <w:lang w:eastAsia="x-none"/>
              </w:rPr>
            </w:pPr>
          </w:p>
        </w:tc>
        <w:tc>
          <w:tcPr>
            <w:tcW w:w="1554" w:type="dxa"/>
            <w:vAlign w:val="center"/>
          </w:tcPr>
          <w:p w14:paraId="3E5963DC" w14:textId="77777777" w:rsidR="00D40750" w:rsidRPr="00CE0AA2" w:rsidRDefault="00D40750" w:rsidP="00D40750">
            <w:pPr>
              <w:spacing w:before="0" w:after="0"/>
              <w:jc w:val="center"/>
              <w:rPr>
                <w:sz w:val="18"/>
                <w:szCs w:val="18"/>
                <w:lang w:eastAsia="x-none"/>
              </w:rPr>
            </w:pPr>
            <w:r w:rsidRPr="00CE0AA2">
              <w:rPr>
                <w:sz w:val="18"/>
                <w:szCs w:val="18"/>
                <w:lang w:eastAsia="x-none"/>
              </w:rPr>
              <w:t>135</w:t>
            </w:r>
          </w:p>
        </w:tc>
        <w:tc>
          <w:tcPr>
            <w:tcW w:w="1096" w:type="dxa"/>
            <w:vAlign w:val="center"/>
          </w:tcPr>
          <w:p w14:paraId="0658C864" w14:textId="3C2038E6" w:rsidR="00D40750" w:rsidRPr="00CE0AA2" w:rsidRDefault="00D40750" w:rsidP="00D40750">
            <w:pPr>
              <w:spacing w:before="0" w:after="0"/>
              <w:jc w:val="center"/>
              <w:rPr>
                <w:sz w:val="18"/>
                <w:szCs w:val="18"/>
                <w:lang w:eastAsia="x-none"/>
              </w:rPr>
            </w:pPr>
            <w:r w:rsidRPr="00CE0AA2">
              <w:rPr>
                <w:color w:val="000000"/>
                <w:sz w:val="18"/>
                <w:szCs w:val="18"/>
              </w:rPr>
              <w:t>70.30</w:t>
            </w:r>
          </w:p>
        </w:tc>
        <w:tc>
          <w:tcPr>
            <w:tcW w:w="1502" w:type="dxa"/>
            <w:vAlign w:val="center"/>
          </w:tcPr>
          <w:p w14:paraId="170C5329" w14:textId="77777777" w:rsidR="00D40750" w:rsidRPr="00CE0AA2" w:rsidRDefault="00D40750" w:rsidP="00D40750">
            <w:pPr>
              <w:spacing w:before="0" w:after="0"/>
              <w:jc w:val="center"/>
              <w:rPr>
                <w:sz w:val="18"/>
                <w:szCs w:val="18"/>
                <w:lang w:eastAsia="x-none"/>
              </w:rPr>
            </w:pPr>
            <w:r w:rsidRPr="00CE0AA2">
              <w:rPr>
                <w:sz w:val="18"/>
                <w:szCs w:val="18"/>
                <w:lang w:eastAsia="x-none"/>
              </w:rPr>
              <w:t>100</w:t>
            </w:r>
          </w:p>
        </w:tc>
        <w:tc>
          <w:tcPr>
            <w:tcW w:w="1134" w:type="dxa"/>
            <w:vAlign w:val="center"/>
          </w:tcPr>
          <w:p w14:paraId="4EDF1387" w14:textId="58CAADF1" w:rsidR="00D40750" w:rsidRPr="00CE0AA2" w:rsidRDefault="00D40750" w:rsidP="00D40750">
            <w:pPr>
              <w:spacing w:before="0" w:after="0"/>
              <w:jc w:val="center"/>
              <w:rPr>
                <w:sz w:val="18"/>
                <w:szCs w:val="18"/>
                <w:lang w:eastAsia="x-none"/>
              </w:rPr>
            </w:pPr>
            <w:r w:rsidRPr="00CE0AA2">
              <w:rPr>
                <w:color w:val="000000"/>
                <w:sz w:val="18"/>
                <w:szCs w:val="18"/>
              </w:rPr>
              <w:t>9491</w:t>
            </w:r>
          </w:p>
        </w:tc>
        <w:tc>
          <w:tcPr>
            <w:tcW w:w="1155" w:type="dxa"/>
            <w:vAlign w:val="center"/>
          </w:tcPr>
          <w:p w14:paraId="5EFCEE65" w14:textId="79C833E8" w:rsidR="00D40750" w:rsidRPr="00CE0AA2" w:rsidRDefault="00D40750" w:rsidP="00D40750">
            <w:pPr>
              <w:spacing w:before="0" w:after="0"/>
              <w:jc w:val="center"/>
              <w:rPr>
                <w:sz w:val="18"/>
                <w:szCs w:val="18"/>
                <w:lang w:eastAsia="x-none"/>
              </w:rPr>
            </w:pPr>
            <w:r w:rsidRPr="00CE0AA2">
              <w:rPr>
                <w:color w:val="000000"/>
                <w:sz w:val="18"/>
                <w:szCs w:val="18"/>
              </w:rPr>
              <w:t>8067</w:t>
            </w:r>
          </w:p>
        </w:tc>
      </w:tr>
      <w:tr w:rsidR="00D40750" w:rsidRPr="00D40750" w14:paraId="04CC361B" w14:textId="77777777" w:rsidTr="00CE0AA2">
        <w:trPr>
          <w:trHeight w:hRule="exact" w:val="227"/>
          <w:jc w:val="center"/>
        </w:trPr>
        <w:tc>
          <w:tcPr>
            <w:tcW w:w="2657" w:type="dxa"/>
            <w:vMerge/>
            <w:vAlign w:val="center"/>
          </w:tcPr>
          <w:p w14:paraId="1CDDBC75" w14:textId="77777777" w:rsidR="00D40750" w:rsidRPr="00CE0AA2" w:rsidRDefault="00D40750" w:rsidP="00D40750">
            <w:pPr>
              <w:spacing w:before="0" w:after="0"/>
              <w:jc w:val="left"/>
              <w:rPr>
                <w:sz w:val="18"/>
                <w:szCs w:val="18"/>
                <w:lang w:eastAsia="x-none"/>
              </w:rPr>
            </w:pPr>
          </w:p>
        </w:tc>
        <w:tc>
          <w:tcPr>
            <w:tcW w:w="1554" w:type="dxa"/>
            <w:vAlign w:val="center"/>
          </w:tcPr>
          <w:p w14:paraId="01938B95" w14:textId="77777777" w:rsidR="00D40750" w:rsidRPr="00CE0AA2" w:rsidRDefault="00D40750" w:rsidP="00D40750">
            <w:pPr>
              <w:spacing w:before="0" w:after="0"/>
              <w:jc w:val="center"/>
              <w:rPr>
                <w:sz w:val="18"/>
                <w:szCs w:val="18"/>
                <w:lang w:eastAsia="x-none"/>
              </w:rPr>
            </w:pPr>
            <w:r w:rsidRPr="00CE0AA2">
              <w:rPr>
                <w:rFonts w:eastAsia="Times New Roman"/>
                <w:color w:val="000000"/>
                <w:sz w:val="18"/>
                <w:szCs w:val="18"/>
              </w:rPr>
              <w:t>200</w:t>
            </w:r>
          </w:p>
        </w:tc>
        <w:tc>
          <w:tcPr>
            <w:tcW w:w="1096" w:type="dxa"/>
            <w:vAlign w:val="center"/>
          </w:tcPr>
          <w:p w14:paraId="145E73A7" w14:textId="4652AC3F" w:rsidR="00D40750" w:rsidRPr="00CE0AA2" w:rsidRDefault="00D40750" w:rsidP="00D40750">
            <w:pPr>
              <w:spacing w:before="0" w:after="0"/>
              <w:jc w:val="center"/>
              <w:rPr>
                <w:sz w:val="18"/>
                <w:szCs w:val="18"/>
                <w:lang w:eastAsia="x-none"/>
              </w:rPr>
            </w:pPr>
            <w:r w:rsidRPr="00CE0AA2">
              <w:rPr>
                <w:color w:val="000000"/>
                <w:sz w:val="18"/>
                <w:szCs w:val="18"/>
              </w:rPr>
              <w:t>207.88</w:t>
            </w:r>
          </w:p>
        </w:tc>
        <w:tc>
          <w:tcPr>
            <w:tcW w:w="1502" w:type="dxa"/>
            <w:vAlign w:val="center"/>
          </w:tcPr>
          <w:p w14:paraId="06877AB4" w14:textId="77777777" w:rsidR="00D40750" w:rsidRPr="00CE0AA2" w:rsidRDefault="00D40750" w:rsidP="00D40750">
            <w:pPr>
              <w:spacing w:before="0" w:after="0"/>
              <w:jc w:val="center"/>
              <w:rPr>
                <w:sz w:val="18"/>
                <w:szCs w:val="18"/>
                <w:lang w:eastAsia="x-none"/>
              </w:rPr>
            </w:pPr>
            <w:r w:rsidRPr="00CE0AA2">
              <w:rPr>
                <w:sz w:val="18"/>
                <w:szCs w:val="18"/>
                <w:lang w:eastAsia="x-none"/>
              </w:rPr>
              <w:t>100</w:t>
            </w:r>
          </w:p>
        </w:tc>
        <w:tc>
          <w:tcPr>
            <w:tcW w:w="1134" w:type="dxa"/>
            <w:vAlign w:val="center"/>
          </w:tcPr>
          <w:p w14:paraId="167B10BD" w14:textId="2D2DD535" w:rsidR="00D40750" w:rsidRPr="00CE0AA2" w:rsidRDefault="00D40750" w:rsidP="00D40750">
            <w:pPr>
              <w:spacing w:before="0" w:after="0"/>
              <w:jc w:val="center"/>
              <w:rPr>
                <w:sz w:val="18"/>
                <w:szCs w:val="18"/>
                <w:lang w:eastAsia="x-none"/>
              </w:rPr>
            </w:pPr>
            <w:r w:rsidRPr="00CE0AA2">
              <w:rPr>
                <w:color w:val="000000"/>
                <w:sz w:val="18"/>
                <w:szCs w:val="18"/>
              </w:rPr>
              <w:t>41575</w:t>
            </w:r>
          </w:p>
        </w:tc>
        <w:tc>
          <w:tcPr>
            <w:tcW w:w="1155" w:type="dxa"/>
            <w:vAlign w:val="center"/>
          </w:tcPr>
          <w:p w14:paraId="0A3DED7B" w14:textId="07CB0F71" w:rsidR="00D40750" w:rsidRPr="00CE0AA2" w:rsidRDefault="00D40750" w:rsidP="00D40750">
            <w:pPr>
              <w:spacing w:before="0" w:after="0"/>
              <w:jc w:val="center"/>
              <w:rPr>
                <w:sz w:val="18"/>
                <w:szCs w:val="18"/>
                <w:lang w:eastAsia="x-none"/>
              </w:rPr>
            </w:pPr>
            <w:r w:rsidRPr="00CE0AA2">
              <w:rPr>
                <w:color w:val="000000"/>
                <w:sz w:val="18"/>
                <w:szCs w:val="18"/>
              </w:rPr>
              <w:t>35339</w:t>
            </w:r>
          </w:p>
        </w:tc>
      </w:tr>
      <w:tr w:rsidR="00D40750" w:rsidRPr="00D40750" w14:paraId="2176BE90" w14:textId="77777777" w:rsidTr="00CE0AA2">
        <w:trPr>
          <w:trHeight w:hRule="exact" w:val="227"/>
          <w:jc w:val="center"/>
        </w:trPr>
        <w:tc>
          <w:tcPr>
            <w:tcW w:w="2657" w:type="dxa"/>
            <w:vMerge/>
            <w:vAlign w:val="center"/>
          </w:tcPr>
          <w:p w14:paraId="29445E4C" w14:textId="77777777" w:rsidR="00D40750" w:rsidRPr="00CE0AA2" w:rsidRDefault="00D40750" w:rsidP="00D40750">
            <w:pPr>
              <w:spacing w:before="0" w:after="0"/>
              <w:jc w:val="left"/>
              <w:rPr>
                <w:sz w:val="18"/>
                <w:szCs w:val="18"/>
                <w:lang w:eastAsia="x-none"/>
              </w:rPr>
            </w:pPr>
          </w:p>
        </w:tc>
        <w:tc>
          <w:tcPr>
            <w:tcW w:w="1554" w:type="dxa"/>
            <w:vAlign w:val="center"/>
          </w:tcPr>
          <w:p w14:paraId="3EE25972" w14:textId="5F00EE4A" w:rsidR="00D40750" w:rsidRPr="00CE0AA2" w:rsidRDefault="00D40750" w:rsidP="00D40750">
            <w:pPr>
              <w:spacing w:before="0" w:after="0"/>
              <w:jc w:val="center"/>
              <w:rPr>
                <w:sz w:val="18"/>
                <w:szCs w:val="18"/>
                <w:lang w:eastAsia="x-none"/>
              </w:rPr>
            </w:pPr>
            <w:r w:rsidRPr="00CE0AA2">
              <w:rPr>
                <w:rFonts w:eastAsia="Times New Roman"/>
                <w:color w:val="000000"/>
                <w:sz w:val="18"/>
                <w:szCs w:val="18"/>
              </w:rPr>
              <w:t>220</w:t>
            </w:r>
          </w:p>
        </w:tc>
        <w:tc>
          <w:tcPr>
            <w:tcW w:w="1096" w:type="dxa"/>
            <w:vAlign w:val="center"/>
          </w:tcPr>
          <w:p w14:paraId="0C8E45B8" w14:textId="533FB4F8" w:rsidR="00D40750" w:rsidRPr="00CE0AA2" w:rsidRDefault="00D40750" w:rsidP="00D40750">
            <w:pPr>
              <w:spacing w:before="0" w:after="0"/>
              <w:jc w:val="center"/>
              <w:rPr>
                <w:sz w:val="18"/>
                <w:szCs w:val="18"/>
                <w:lang w:eastAsia="x-none"/>
              </w:rPr>
            </w:pPr>
            <w:r w:rsidRPr="00CE0AA2">
              <w:rPr>
                <w:color w:val="000000"/>
                <w:sz w:val="18"/>
                <w:szCs w:val="18"/>
              </w:rPr>
              <w:t>9.76</w:t>
            </w:r>
          </w:p>
        </w:tc>
        <w:tc>
          <w:tcPr>
            <w:tcW w:w="1502" w:type="dxa"/>
            <w:vAlign w:val="center"/>
          </w:tcPr>
          <w:p w14:paraId="491550CD" w14:textId="77777777" w:rsidR="00D40750" w:rsidRPr="00CE0AA2" w:rsidRDefault="00D40750" w:rsidP="00D40750">
            <w:pPr>
              <w:spacing w:before="0" w:after="0"/>
              <w:jc w:val="center"/>
              <w:rPr>
                <w:sz w:val="18"/>
                <w:szCs w:val="18"/>
                <w:lang w:eastAsia="x-none"/>
              </w:rPr>
            </w:pPr>
            <w:r w:rsidRPr="00CE0AA2">
              <w:rPr>
                <w:sz w:val="18"/>
                <w:szCs w:val="18"/>
                <w:lang w:eastAsia="x-none"/>
              </w:rPr>
              <w:t>100</w:t>
            </w:r>
          </w:p>
        </w:tc>
        <w:tc>
          <w:tcPr>
            <w:tcW w:w="1134" w:type="dxa"/>
            <w:vAlign w:val="center"/>
          </w:tcPr>
          <w:p w14:paraId="51C9A1B6" w14:textId="40317B15" w:rsidR="00D40750" w:rsidRPr="00CE0AA2" w:rsidRDefault="00D40750" w:rsidP="00D40750">
            <w:pPr>
              <w:spacing w:before="0" w:after="0"/>
              <w:jc w:val="center"/>
              <w:rPr>
                <w:sz w:val="18"/>
                <w:szCs w:val="18"/>
                <w:lang w:eastAsia="x-none"/>
              </w:rPr>
            </w:pPr>
            <w:r w:rsidRPr="00CE0AA2">
              <w:rPr>
                <w:color w:val="000000"/>
                <w:sz w:val="18"/>
                <w:szCs w:val="18"/>
              </w:rPr>
              <w:t>2148</w:t>
            </w:r>
          </w:p>
        </w:tc>
        <w:tc>
          <w:tcPr>
            <w:tcW w:w="1155" w:type="dxa"/>
            <w:vAlign w:val="center"/>
          </w:tcPr>
          <w:p w14:paraId="3F4DA9C5" w14:textId="13111DA0" w:rsidR="00D40750" w:rsidRPr="00CE0AA2" w:rsidRDefault="00D40750" w:rsidP="00D40750">
            <w:pPr>
              <w:spacing w:before="0" w:after="0"/>
              <w:jc w:val="center"/>
              <w:rPr>
                <w:sz w:val="18"/>
                <w:szCs w:val="18"/>
                <w:lang w:eastAsia="x-none"/>
              </w:rPr>
            </w:pPr>
            <w:r w:rsidRPr="00CE0AA2">
              <w:rPr>
                <w:color w:val="000000"/>
                <w:sz w:val="18"/>
                <w:szCs w:val="18"/>
              </w:rPr>
              <w:t>1826</w:t>
            </w:r>
          </w:p>
        </w:tc>
      </w:tr>
      <w:tr w:rsidR="00D40750" w:rsidRPr="00D40750" w14:paraId="3C83B1F0" w14:textId="77777777" w:rsidTr="00CE0AA2">
        <w:trPr>
          <w:trHeight w:hRule="exact" w:val="227"/>
          <w:jc w:val="center"/>
        </w:trPr>
        <w:tc>
          <w:tcPr>
            <w:tcW w:w="2657" w:type="dxa"/>
            <w:vMerge/>
            <w:vAlign w:val="center"/>
          </w:tcPr>
          <w:p w14:paraId="6379658A" w14:textId="77777777" w:rsidR="00D40750" w:rsidRPr="00CE0AA2" w:rsidRDefault="00D40750" w:rsidP="00D40750">
            <w:pPr>
              <w:spacing w:before="0" w:after="0"/>
              <w:jc w:val="left"/>
              <w:rPr>
                <w:sz w:val="18"/>
                <w:szCs w:val="18"/>
                <w:lang w:eastAsia="x-none"/>
              </w:rPr>
            </w:pPr>
          </w:p>
        </w:tc>
        <w:tc>
          <w:tcPr>
            <w:tcW w:w="1554" w:type="dxa"/>
            <w:vAlign w:val="center"/>
          </w:tcPr>
          <w:p w14:paraId="4339470F" w14:textId="77777777" w:rsidR="00D40750" w:rsidRPr="00CE0AA2" w:rsidRDefault="00D40750" w:rsidP="00D40750">
            <w:pPr>
              <w:spacing w:before="0" w:after="0"/>
              <w:jc w:val="center"/>
              <w:rPr>
                <w:sz w:val="18"/>
                <w:szCs w:val="18"/>
                <w:lang w:eastAsia="x-none"/>
              </w:rPr>
            </w:pPr>
            <w:r w:rsidRPr="00CE0AA2">
              <w:rPr>
                <w:rFonts w:eastAsia="Times New Roman"/>
                <w:color w:val="000000"/>
                <w:sz w:val="18"/>
                <w:szCs w:val="18"/>
              </w:rPr>
              <w:t>230</w:t>
            </w:r>
          </w:p>
        </w:tc>
        <w:tc>
          <w:tcPr>
            <w:tcW w:w="1096" w:type="dxa"/>
            <w:vAlign w:val="center"/>
          </w:tcPr>
          <w:p w14:paraId="0767E1D2" w14:textId="19EF8AEA" w:rsidR="00D40750" w:rsidRPr="00CE0AA2" w:rsidRDefault="00D40750" w:rsidP="00D40750">
            <w:pPr>
              <w:spacing w:before="0" w:after="0"/>
              <w:jc w:val="center"/>
              <w:rPr>
                <w:sz w:val="18"/>
                <w:szCs w:val="18"/>
                <w:lang w:eastAsia="x-none"/>
              </w:rPr>
            </w:pPr>
            <w:r w:rsidRPr="00CE0AA2">
              <w:rPr>
                <w:color w:val="000000"/>
                <w:sz w:val="18"/>
                <w:szCs w:val="18"/>
              </w:rPr>
              <w:t>142.75</w:t>
            </w:r>
          </w:p>
        </w:tc>
        <w:tc>
          <w:tcPr>
            <w:tcW w:w="1502" w:type="dxa"/>
            <w:vAlign w:val="center"/>
          </w:tcPr>
          <w:p w14:paraId="374EE0D3" w14:textId="77777777" w:rsidR="00D40750" w:rsidRPr="00CE0AA2" w:rsidRDefault="00D40750" w:rsidP="00D40750">
            <w:pPr>
              <w:spacing w:before="0" w:after="0"/>
              <w:jc w:val="center"/>
              <w:rPr>
                <w:sz w:val="18"/>
                <w:szCs w:val="18"/>
                <w:lang w:eastAsia="x-none"/>
              </w:rPr>
            </w:pPr>
            <w:r w:rsidRPr="00CE0AA2">
              <w:rPr>
                <w:sz w:val="18"/>
                <w:szCs w:val="18"/>
                <w:lang w:eastAsia="x-none"/>
              </w:rPr>
              <w:t>100</w:t>
            </w:r>
          </w:p>
        </w:tc>
        <w:tc>
          <w:tcPr>
            <w:tcW w:w="1134" w:type="dxa"/>
            <w:vAlign w:val="center"/>
          </w:tcPr>
          <w:p w14:paraId="6813C695" w14:textId="0473B7A1" w:rsidR="00D40750" w:rsidRPr="00CE0AA2" w:rsidRDefault="00D40750" w:rsidP="00D40750">
            <w:pPr>
              <w:spacing w:before="0" w:after="0"/>
              <w:jc w:val="center"/>
              <w:rPr>
                <w:sz w:val="18"/>
                <w:szCs w:val="18"/>
                <w:lang w:eastAsia="x-none"/>
              </w:rPr>
            </w:pPr>
            <w:r w:rsidRPr="00CE0AA2">
              <w:rPr>
                <w:color w:val="000000"/>
                <w:sz w:val="18"/>
                <w:szCs w:val="18"/>
              </w:rPr>
              <w:t>32832</w:t>
            </w:r>
          </w:p>
        </w:tc>
        <w:tc>
          <w:tcPr>
            <w:tcW w:w="1155" w:type="dxa"/>
            <w:vAlign w:val="center"/>
          </w:tcPr>
          <w:p w14:paraId="59B62A5A" w14:textId="2825964C" w:rsidR="00D40750" w:rsidRPr="00CE0AA2" w:rsidRDefault="00D40750" w:rsidP="00D40750">
            <w:pPr>
              <w:spacing w:before="0" w:after="0"/>
              <w:jc w:val="center"/>
              <w:rPr>
                <w:sz w:val="18"/>
                <w:szCs w:val="18"/>
                <w:lang w:eastAsia="x-none"/>
              </w:rPr>
            </w:pPr>
            <w:r w:rsidRPr="00CE0AA2">
              <w:rPr>
                <w:color w:val="000000"/>
                <w:sz w:val="18"/>
                <w:szCs w:val="18"/>
              </w:rPr>
              <w:t>27908</w:t>
            </w:r>
          </w:p>
        </w:tc>
      </w:tr>
      <w:tr w:rsidR="00D40750" w:rsidRPr="00D40750" w14:paraId="4680F102" w14:textId="77777777" w:rsidTr="00CE0AA2">
        <w:trPr>
          <w:trHeight w:hRule="exact" w:val="227"/>
          <w:jc w:val="center"/>
        </w:trPr>
        <w:tc>
          <w:tcPr>
            <w:tcW w:w="2657" w:type="dxa"/>
            <w:vMerge/>
            <w:vAlign w:val="center"/>
          </w:tcPr>
          <w:p w14:paraId="234E059A" w14:textId="77777777" w:rsidR="00D40750" w:rsidRPr="00CE0AA2" w:rsidRDefault="00D40750" w:rsidP="00D40750">
            <w:pPr>
              <w:spacing w:before="0" w:after="0"/>
              <w:jc w:val="left"/>
              <w:rPr>
                <w:sz w:val="18"/>
                <w:szCs w:val="18"/>
                <w:lang w:eastAsia="x-none"/>
              </w:rPr>
            </w:pPr>
          </w:p>
        </w:tc>
        <w:tc>
          <w:tcPr>
            <w:tcW w:w="1554" w:type="dxa"/>
            <w:vAlign w:val="center"/>
          </w:tcPr>
          <w:p w14:paraId="0339AE61" w14:textId="77777777" w:rsidR="00D40750" w:rsidRPr="00CE0AA2" w:rsidRDefault="00D40750" w:rsidP="00D40750">
            <w:pPr>
              <w:spacing w:before="0" w:after="0"/>
              <w:jc w:val="center"/>
              <w:rPr>
                <w:sz w:val="18"/>
                <w:szCs w:val="18"/>
                <w:lang w:eastAsia="x-none"/>
              </w:rPr>
            </w:pPr>
            <w:r w:rsidRPr="00CE0AA2">
              <w:rPr>
                <w:rFonts w:eastAsia="Times New Roman"/>
                <w:color w:val="000000"/>
                <w:sz w:val="18"/>
                <w:szCs w:val="18"/>
              </w:rPr>
              <w:t>270</w:t>
            </w:r>
          </w:p>
        </w:tc>
        <w:tc>
          <w:tcPr>
            <w:tcW w:w="1096" w:type="dxa"/>
            <w:vAlign w:val="center"/>
          </w:tcPr>
          <w:p w14:paraId="56E37303" w14:textId="3D9B3F53" w:rsidR="00D40750" w:rsidRPr="00CE0AA2" w:rsidRDefault="00D40750" w:rsidP="00D40750">
            <w:pPr>
              <w:spacing w:before="0" w:after="0"/>
              <w:jc w:val="center"/>
              <w:rPr>
                <w:sz w:val="18"/>
                <w:szCs w:val="18"/>
                <w:lang w:eastAsia="x-none"/>
              </w:rPr>
            </w:pPr>
            <w:r w:rsidRPr="00CE0AA2">
              <w:rPr>
                <w:color w:val="000000"/>
                <w:sz w:val="18"/>
                <w:szCs w:val="18"/>
              </w:rPr>
              <w:t>22.40</w:t>
            </w:r>
          </w:p>
        </w:tc>
        <w:tc>
          <w:tcPr>
            <w:tcW w:w="1502" w:type="dxa"/>
            <w:vAlign w:val="center"/>
          </w:tcPr>
          <w:p w14:paraId="6EC027A3" w14:textId="77777777" w:rsidR="00D40750" w:rsidRPr="00CE0AA2" w:rsidRDefault="00D40750" w:rsidP="00D40750">
            <w:pPr>
              <w:spacing w:before="0" w:after="0"/>
              <w:jc w:val="center"/>
              <w:rPr>
                <w:sz w:val="18"/>
                <w:szCs w:val="18"/>
                <w:lang w:eastAsia="x-none"/>
              </w:rPr>
            </w:pPr>
            <w:r w:rsidRPr="00CE0AA2">
              <w:rPr>
                <w:sz w:val="18"/>
                <w:szCs w:val="18"/>
                <w:lang w:eastAsia="x-none"/>
              </w:rPr>
              <w:t>100</w:t>
            </w:r>
          </w:p>
        </w:tc>
        <w:tc>
          <w:tcPr>
            <w:tcW w:w="1134" w:type="dxa"/>
            <w:vAlign w:val="center"/>
          </w:tcPr>
          <w:p w14:paraId="5CBD781F" w14:textId="66B19631" w:rsidR="00D40750" w:rsidRPr="00CE0AA2" w:rsidRDefault="00D40750" w:rsidP="00D40750">
            <w:pPr>
              <w:spacing w:before="0" w:after="0"/>
              <w:jc w:val="center"/>
              <w:rPr>
                <w:sz w:val="18"/>
                <w:szCs w:val="18"/>
                <w:lang w:eastAsia="x-none"/>
              </w:rPr>
            </w:pPr>
            <w:r w:rsidRPr="00CE0AA2">
              <w:rPr>
                <w:color w:val="000000"/>
                <w:sz w:val="18"/>
                <w:szCs w:val="18"/>
              </w:rPr>
              <w:t>6047</w:t>
            </w:r>
          </w:p>
        </w:tc>
        <w:tc>
          <w:tcPr>
            <w:tcW w:w="1155" w:type="dxa"/>
            <w:vAlign w:val="center"/>
          </w:tcPr>
          <w:p w14:paraId="6BB62A48" w14:textId="3ACAE17E" w:rsidR="00D40750" w:rsidRPr="00CE0AA2" w:rsidRDefault="00D40750" w:rsidP="00D40750">
            <w:pPr>
              <w:spacing w:before="0" w:after="0"/>
              <w:jc w:val="center"/>
              <w:rPr>
                <w:sz w:val="18"/>
                <w:szCs w:val="18"/>
                <w:lang w:eastAsia="x-none"/>
              </w:rPr>
            </w:pPr>
            <w:r w:rsidRPr="00CE0AA2">
              <w:rPr>
                <w:color w:val="000000"/>
                <w:sz w:val="18"/>
                <w:szCs w:val="18"/>
              </w:rPr>
              <w:t>5140</w:t>
            </w:r>
          </w:p>
        </w:tc>
      </w:tr>
      <w:tr w:rsidR="00D40750" w:rsidRPr="00D40750" w14:paraId="5026887A" w14:textId="77777777" w:rsidTr="00CE0AA2">
        <w:trPr>
          <w:trHeight w:hRule="exact" w:val="227"/>
          <w:jc w:val="center"/>
        </w:trPr>
        <w:tc>
          <w:tcPr>
            <w:tcW w:w="2657" w:type="dxa"/>
            <w:vMerge/>
            <w:vAlign w:val="center"/>
          </w:tcPr>
          <w:p w14:paraId="5BAAC672" w14:textId="77777777" w:rsidR="00D40750" w:rsidRPr="00CE0AA2" w:rsidRDefault="00D40750" w:rsidP="00D40750">
            <w:pPr>
              <w:spacing w:before="0" w:after="0"/>
              <w:jc w:val="left"/>
              <w:rPr>
                <w:sz w:val="18"/>
                <w:szCs w:val="18"/>
                <w:lang w:eastAsia="x-none"/>
              </w:rPr>
            </w:pPr>
          </w:p>
        </w:tc>
        <w:tc>
          <w:tcPr>
            <w:tcW w:w="1554" w:type="dxa"/>
            <w:vAlign w:val="center"/>
          </w:tcPr>
          <w:p w14:paraId="418BF2C2" w14:textId="77777777" w:rsidR="00D40750" w:rsidRPr="00CE0AA2" w:rsidRDefault="00D40750" w:rsidP="00D40750">
            <w:pPr>
              <w:spacing w:before="0" w:after="0"/>
              <w:jc w:val="center"/>
              <w:rPr>
                <w:sz w:val="18"/>
                <w:szCs w:val="18"/>
                <w:lang w:eastAsia="x-none"/>
              </w:rPr>
            </w:pPr>
            <w:r w:rsidRPr="00CE0AA2">
              <w:rPr>
                <w:rFonts w:eastAsia="Times New Roman"/>
                <w:color w:val="000000"/>
                <w:sz w:val="18"/>
                <w:szCs w:val="18"/>
              </w:rPr>
              <w:t>310</w:t>
            </w:r>
          </w:p>
        </w:tc>
        <w:tc>
          <w:tcPr>
            <w:tcW w:w="1096" w:type="dxa"/>
            <w:vAlign w:val="center"/>
          </w:tcPr>
          <w:p w14:paraId="30ECD32B" w14:textId="3074EB65" w:rsidR="00D40750" w:rsidRPr="00CE0AA2" w:rsidRDefault="00D40750" w:rsidP="00D40750">
            <w:pPr>
              <w:spacing w:before="0" w:after="0"/>
              <w:jc w:val="center"/>
              <w:rPr>
                <w:sz w:val="18"/>
                <w:szCs w:val="18"/>
                <w:lang w:eastAsia="x-none"/>
              </w:rPr>
            </w:pPr>
            <w:r w:rsidRPr="00CE0AA2">
              <w:rPr>
                <w:color w:val="000000"/>
                <w:sz w:val="18"/>
                <w:szCs w:val="18"/>
              </w:rPr>
              <w:t>13.04</w:t>
            </w:r>
          </w:p>
        </w:tc>
        <w:tc>
          <w:tcPr>
            <w:tcW w:w="1502" w:type="dxa"/>
            <w:vAlign w:val="center"/>
          </w:tcPr>
          <w:p w14:paraId="086DF888" w14:textId="77777777" w:rsidR="00D40750" w:rsidRPr="00CE0AA2" w:rsidRDefault="00D40750" w:rsidP="00D40750">
            <w:pPr>
              <w:spacing w:before="0" w:after="0"/>
              <w:jc w:val="center"/>
              <w:rPr>
                <w:sz w:val="18"/>
                <w:szCs w:val="18"/>
                <w:lang w:eastAsia="x-none"/>
              </w:rPr>
            </w:pPr>
            <w:r w:rsidRPr="00CE0AA2">
              <w:rPr>
                <w:sz w:val="18"/>
                <w:szCs w:val="18"/>
                <w:lang w:eastAsia="x-none"/>
              </w:rPr>
              <w:t>100</w:t>
            </w:r>
          </w:p>
        </w:tc>
        <w:tc>
          <w:tcPr>
            <w:tcW w:w="1134" w:type="dxa"/>
            <w:vAlign w:val="center"/>
          </w:tcPr>
          <w:p w14:paraId="7DE4400F" w14:textId="1A101FAE" w:rsidR="00D40750" w:rsidRPr="00CE0AA2" w:rsidRDefault="00D40750" w:rsidP="00D40750">
            <w:pPr>
              <w:spacing w:before="0" w:after="0"/>
              <w:jc w:val="center"/>
              <w:rPr>
                <w:sz w:val="18"/>
                <w:szCs w:val="18"/>
                <w:lang w:eastAsia="x-none"/>
              </w:rPr>
            </w:pPr>
            <w:r w:rsidRPr="00CE0AA2">
              <w:rPr>
                <w:color w:val="000000"/>
                <w:sz w:val="18"/>
                <w:szCs w:val="18"/>
              </w:rPr>
              <w:t>4043</w:t>
            </w:r>
          </w:p>
        </w:tc>
        <w:tc>
          <w:tcPr>
            <w:tcW w:w="1155" w:type="dxa"/>
            <w:vAlign w:val="center"/>
          </w:tcPr>
          <w:p w14:paraId="387A8AAB" w14:textId="7CDA84EF" w:rsidR="00D40750" w:rsidRPr="00CE0AA2" w:rsidRDefault="00D40750" w:rsidP="00D40750">
            <w:pPr>
              <w:spacing w:before="0" w:after="0"/>
              <w:jc w:val="center"/>
              <w:rPr>
                <w:color w:val="000000"/>
                <w:sz w:val="18"/>
                <w:szCs w:val="18"/>
              </w:rPr>
            </w:pPr>
            <w:r w:rsidRPr="00CE0AA2">
              <w:rPr>
                <w:color w:val="000000"/>
                <w:sz w:val="18"/>
                <w:szCs w:val="18"/>
              </w:rPr>
              <w:t>3436</w:t>
            </w:r>
          </w:p>
        </w:tc>
      </w:tr>
      <w:tr w:rsidR="00D40750" w:rsidRPr="00D40750" w14:paraId="063D6A27" w14:textId="77777777" w:rsidTr="00CE0AA2">
        <w:trPr>
          <w:trHeight w:hRule="exact" w:val="227"/>
          <w:jc w:val="center"/>
        </w:trPr>
        <w:tc>
          <w:tcPr>
            <w:tcW w:w="2657" w:type="dxa"/>
            <w:vMerge/>
            <w:vAlign w:val="center"/>
          </w:tcPr>
          <w:p w14:paraId="714E9FA9" w14:textId="77777777" w:rsidR="00D40750" w:rsidRPr="00CE0AA2" w:rsidRDefault="00D40750" w:rsidP="00D40750">
            <w:pPr>
              <w:spacing w:before="0" w:after="0"/>
              <w:jc w:val="left"/>
              <w:rPr>
                <w:sz w:val="18"/>
                <w:szCs w:val="18"/>
                <w:lang w:eastAsia="x-none"/>
              </w:rPr>
            </w:pPr>
          </w:p>
        </w:tc>
        <w:tc>
          <w:tcPr>
            <w:tcW w:w="1554" w:type="dxa"/>
            <w:vAlign w:val="center"/>
          </w:tcPr>
          <w:p w14:paraId="70501372" w14:textId="6995EE90" w:rsidR="00D40750" w:rsidRPr="00CE0AA2" w:rsidRDefault="00D40750" w:rsidP="00D40750">
            <w:pPr>
              <w:spacing w:before="0" w:after="0"/>
              <w:jc w:val="center"/>
              <w:rPr>
                <w:sz w:val="18"/>
                <w:szCs w:val="18"/>
                <w:lang w:eastAsia="x-none"/>
              </w:rPr>
            </w:pPr>
            <w:r w:rsidRPr="00CE0AA2">
              <w:rPr>
                <w:rFonts w:eastAsia="Times New Roman"/>
                <w:color w:val="000000"/>
                <w:sz w:val="18"/>
                <w:szCs w:val="18"/>
              </w:rPr>
              <w:t>335</w:t>
            </w:r>
          </w:p>
        </w:tc>
        <w:tc>
          <w:tcPr>
            <w:tcW w:w="1096" w:type="dxa"/>
            <w:vAlign w:val="center"/>
          </w:tcPr>
          <w:p w14:paraId="4B0702C3" w14:textId="4EEAF779" w:rsidR="00D40750" w:rsidRPr="00CE0AA2" w:rsidRDefault="00D40750" w:rsidP="00D40750">
            <w:pPr>
              <w:spacing w:before="0" w:after="0"/>
              <w:jc w:val="center"/>
              <w:rPr>
                <w:sz w:val="18"/>
                <w:szCs w:val="18"/>
                <w:lang w:eastAsia="x-none"/>
              </w:rPr>
            </w:pPr>
            <w:r w:rsidRPr="00CE0AA2">
              <w:rPr>
                <w:color w:val="000000"/>
                <w:sz w:val="18"/>
                <w:szCs w:val="18"/>
              </w:rPr>
              <w:t>105.05</w:t>
            </w:r>
          </w:p>
        </w:tc>
        <w:tc>
          <w:tcPr>
            <w:tcW w:w="1502" w:type="dxa"/>
            <w:vAlign w:val="center"/>
          </w:tcPr>
          <w:p w14:paraId="6701C08A" w14:textId="77777777" w:rsidR="00D40750" w:rsidRPr="00CE0AA2" w:rsidRDefault="00D40750" w:rsidP="00D40750">
            <w:pPr>
              <w:spacing w:before="0" w:after="0"/>
              <w:jc w:val="center"/>
              <w:rPr>
                <w:sz w:val="18"/>
                <w:szCs w:val="18"/>
                <w:lang w:eastAsia="x-none"/>
              </w:rPr>
            </w:pPr>
            <w:r w:rsidRPr="00CE0AA2">
              <w:rPr>
                <w:sz w:val="18"/>
                <w:szCs w:val="18"/>
                <w:lang w:eastAsia="x-none"/>
              </w:rPr>
              <w:t>100</w:t>
            </w:r>
          </w:p>
        </w:tc>
        <w:tc>
          <w:tcPr>
            <w:tcW w:w="1134" w:type="dxa"/>
            <w:vAlign w:val="center"/>
          </w:tcPr>
          <w:p w14:paraId="494455D5" w14:textId="3B7F5054" w:rsidR="00D40750" w:rsidRPr="00CE0AA2" w:rsidRDefault="00D40750" w:rsidP="00D40750">
            <w:pPr>
              <w:spacing w:before="0" w:after="0"/>
              <w:jc w:val="center"/>
              <w:rPr>
                <w:sz w:val="18"/>
                <w:szCs w:val="18"/>
                <w:lang w:eastAsia="x-none"/>
              </w:rPr>
            </w:pPr>
            <w:r w:rsidRPr="00CE0AA2">
              <w:rPr>
                <w:color w:val="000000"/>
                <w:sz w:val="18"/>
                <w:szCs w:val="18"/>
              </w:rPr>
              <w:t>35192</w:t>
            </w:r>
          </w:p>
        </w:tc>
        <w:tc>
          <w:tcPr>
            <w:tcW w:w="1155" w:type="dxa"/>
            <w:vAlign w:val="center"/>
          </w:tcPr>
          <w:p w14:paraId="5D9DB534" w14:textId="130EC11F" w:rsidR="00D40750" w:rsidRPr="00CE0AA2" w:rsidRDefault="00D40750" w:rsidP="00D40750">
            <w:pPr>
              <w:spacing w:before="0" w:after="0"/>
              <w:jc w:val="center"/>
              <w:rPr>
                <w:sz w:val="18"/>
                <w:szCs w:val="18"/>
                <w:lang w:eastAsia="x-none"/>
              </w:rPr>
            </w:pPr>
            <w:r w:rsidRPr="00CE0AA2">
              <w:rPr>
                <w:color w:val="000000"/>
                <w:sz w:val="18"/>
                <w:szCs w:val="18"/>
              </w:rPr>
              <w:t>29913</w:t>
            </w:r>
          </w:p>
        </w:tc>
      </w:tr>
      <w:tr w:rsidR="00D40750" w:rsidRPr="00D40750" w14:paraId="1798C694" w14:textId="77777777" w:rsidTr="00CE0AA2">
        <w:trPr>
          <w:trHeight w:hRule="exact" w:val="227"/>
          <w:jc w:val="center"/>
        </w:trPr>
        <w:tc>
          <w:tcPr>
            <w:tcW w:w="2657" w:type="dxa"/>
            <w:vMerge w:val="restart"/>
            <w:vAlign w:val="center"/>
          </w:tcPr>
          <w:p w14:paraId="4681493A" w14:textId="77777777" w:rsidR="003C2B6D" w:rsidRPr="00CE0AA2" w:rsidRDefault="003C2B6D" w:rsidP="00F71D48">
            <w:pPr>
              <w:spacing w:before="0" w:after="0"/>
              <w:jc w:val="left"/>
              <w:rPr>
                <w:b/>
                <w:sz w:val="18"/>
                <w:szCs w:val="18"/>
                <w:lang w:eastAsia="x-none"/>
              </w:rPr>
            </w:pPr>
            <w:r w:rsidRPr="00CE0AA2">
              <w:rPr>
                <w:b/>
                <w:sz w:val="18"/>
                <w:szCs w:val="18"/>
                <w:lang w:eastAsia="x-none"/>
              </w:rPr>
              <w:t>TİCARET + KONUT ALANLARI (**)</w:t>
            </w:r>
          </w:p>
        </w:tc>
        <w:tc>
          <w:tcPr>
            <w:tcW w:w="1554" w:type="dxa"/>
            <w:vAlign w:val="center"/>
          </w:tcPr>
          <w:p w14:paraId="68E31D8B" w14:textId="1D0C2824" w:rsidR="003C2B6D" w:rsidRPr="00CE0AA2" w:rsidRDefault="00E121D0" w:rsidP="00F71D48">
            <w:pPr>
              <w:spacing w:before="0" w:after="0"/>
              <w:jc w:val="center"/>
              <w:rPr>
                <w:rFonts w:eastAsia="Times New Roman"/>
                <w:color w:val="000000"/>
                <w:sz w:val="18"/>
                <w:szCs w:val="18"/>
              </w:rPr>
            </w:pPr>
            <w:r w:rsidRPr="00CE0AA2">
              <w:rPr>
                <w:rFonts w:eastAsia="Times New Roman"/>
                <w:color w:val="000000"/>
                <w:sz w:val="18"/>
                <w:szCs w:val="18"/>
              </w:rPr>
              <w:t>270</w:t>
            </w:r>
          </w:p>
        </w:tc>
        <w:tc>
          <w:tcPr>
            <w:tcW w:w="1096" w:type="dxa"/>
            <w:vAlign w:val="center"/>
          </w:tcPr>
          <w:p w14:paraId="6BF157C7" w14:textId="4B0B6E01" w:rsidR="003C2B6D" w:rsidRPr="00CE0AA2" w:rsidRDefault="00E121D0" w:rsidP="00E121D0">
            <w:pPr>
              <w:spacing w:before="0" w:after="0" w:line="240" w:lineRule="auto"/>
              <w:jc w:val="center"/>
              <w:rPr>
                <w:rFonts w:eastAsia="Times New Roman"/>
                <w:color w:val="000000"/>
                <w:sz w:val="18"/>
                <w:szCs w:val="18"/>
              </w:rPr>
            </w:pPr>
            <w:r w:rsidRPr="00CE0AA2">
              <w:rPr>
                <w:color w:val="000000"/>
                <w:sz w:val="18"/>
                <w:szCs w:val="18"/>
              </w:rPr>
              <w:t>8.29</w:t>
            </w:r>
          </w:p>
        </w:tc>
        <w:tc>
          <w:tcPr>
            <w:tcW w:w="1502" w:type="dxa"/>
            <w:vAlign w:val="center"/>
          </w:tcPr>
          <w:p w14:paraId="24C157EB" w14:textId="2FBC9932" w:rsidR="003C2B6D" w:rsidRPr="00CE0AA2" w:rsidRDefault="003C2B6D" w:rsidP="00F71D48">
            <w:pPr>
              <w:spacing w:before="0" w:after="0"/>
              <w:jc w:val="center"/>
              <w:rPr>
                <w:rFonts w:eastAsia="Times New Roman"/>
                <w:color w:val="000000"/>
                <w:sz w:val="18"/>
                <w:szCs w:val="18"/>
              </w:rPr>
            </w:pPr>
            <w:r w:rsidRPr="00CE0AA2">
              <w:rPr>
                <w:rFonts w:eastAsia="Times New Roman"/>
                <w:color w:val="000000"/>
                <w:sz w:val="18"/>
                <w:szCs w:val="18"/>
              </w:rPr>
              <w:t>80</w:t>
            </w:r>
          </w:p>
        </w:tc>
        <w:tc>
          <w:tcPr>
            <w:tcW w:w="1134" w:type="dxa"/>
            <w:vAlign w:val="center"/>
          </w:tcPr>
          <w:p w14:paraId="28569822" w14:textId="181CD1FC" w:rsidR="003C2B6D" w:rsidRPr="00CE0AA2" w:rsidRDefault="00E121D0" w:rsidP="00E121D0">
            <w:pPr>
              <w:spacing w:before="0" w:after="0" w:line="240" w:lineRule="auto"/>
              <w:jc w:val="center"/>
              <w:rPr>
                <w:rFonts w:eastAsia="Times New Roman"/>
                <w:color w:val="000000"/>
                <w:sz w:val="18"/>
                <w:szCs w:val="18"/>
              </w:rPr>
            </w:pPr>
            <w:r w:rsidRPr="00CE0AA2">
              <w:rPr>
                <w:color w:val="000000"/>
                <w:sz w:val="18"/>
                <w:szCs w:val="18"/>
              </w:rPr>
              <w:t>1790</w:t>
            </w:r>
          </w:p>
        </w:tc>
        <w:tc>
          <w:tcPr>
            <w:tcW w:w="1155" w:type="dxa"/>
            <w:vAlign w:val="center"/>
          </w:tcPr>
          <w:p w14:paraId="1D1707F3" w14:textId="5E24FB1C" w:rsidR="003C2B6D" w:rsidRPr="00CE0AA2" w:rsidRDefault="00E121D0" w:rsidP="00E121D0">
            <w:pPr>
              <w:spacing w:before="0" w:after="0" w:line="240" w:lineRule="auto"/>
              <w:jc w:val="center"/>
              <w:rPr>
                <w:rFonts w:eastAsia="Times New Roman"/>
                <w:color w:val="000000"/>
                <w:sz w:val="18"/>
                <w:szCs w:val="18"/>
              </w:rPr>
            </w:pPr>
            <w:r w:rsidRPr="00CE0AA2">
              <w:rPr>
                <w:color w:val="000000"/>
                <w:sz w:val="18"/>
                <w:szCs w:val="18"/>
              </w:rPr>
              <w:t>1522</w:t>
            </w:r>
          </w:p>
        </w:tc>
      </w:tr>
      <w:tr w:rsidR="00D40750" w:rsidRPr="00D40750" w14:paraId="3E38E9F8" w14:textId="77777777" w:rsidTr="00CE0AA2">
        <w:trPr>
          <w:trHeight w:hRule="exact" w:val="440"/>
          <w:jc w:val="center"/>
        </w:trPr>
        <w:tc>
          <w:tcPr>
            <w:tcW w:w="2657" w:type="dxa"/>
            <w:vMerge/>
            <w:vAlign w:val="center"/>
          </w:tcPr>
          <w:p w14:paraId="3DDEA23C" w14:textId="77777777" w:rsidR="003C2B6D" w:rsidRPr="00CE0AA2" w:rsidRDefault="003C2B6D" w:rsidP="00F71D48">
            <w:pPr>
              <w:spacing w:before="0" w:after="0"/>
              <w:rPr>
                <w:sz w:val="18"/>
                <w:szCs w:val="18"/>
                <w:lang w:eastAsia="x-none"/>
              </w:rPr>
            </w:pPr>
          </w:p>
        </w:tc>
        <w:tc>
          <w:tcPr>
            <w:tcW w:w="1554" w:type="dxa"/>
            <w:vAlign w:val="center"/>
          </w:tcPr>
          <w:p w14:paraId="2102AA4C" w14:textId="2987B56D" w:rsidR="003C2B6D" w:rsidRPr="00CE0AA2" w:rsidRDefault="00E121D0" w:rsidP="00F71D48">
            <w:pPr>
              <w:spacing w:before="0" w:after="0"/>
              <w:jc w:val="center"/>
              <w:rPr>
                <w:sz w:val="18"/>
                <w:szCs w:val="18"/>
                <w:lang w:eastAsia="x-none"/>
              </w:rPr>
            </w:pPr>
            <w:r w:rsidRPr="00CE0AA2">
              <w:rPr>
                <w:sz w:val="18"/>
                <w:szCs w:val="18"/>
                <w:lang w:eastAsia="x-none"/>
              </w:rPr>
              <w:t>385</w:t>
            </w:r>
          </w:p>
        </w:tc>
        <w:tc>
          <w:tcPr>
            <w:tcW w:w="1096" w:type="dxa"/>
            <w:vAlign w:val="center"/>
          </w:tcPr>
          <w:p w14:paraId="7E4BD88F" w14:textId="17875DDE" w:rsidR="003C2B6D" w:rsidRPr="00CE0AA2" w:rsidRDefault="00E121D0" w:rsidP="00E121D0">
            <w:pPr>
              <w:spacing w:before="0" w:after="0" w:line="240" w:lineRule="auto"/>
              <w:jc w:val="center"/>
              <w:rPr>
                <w:rFonts w:eastAsia="Times New Roman"/>
                <w:color w:val="000000"/>
                <w:sz w:val="18"/>
                <w:szCs w:val="18"/>
              </w:rPr>
            </w:pPr>
            <w:r w:rsidRPr="00CE0AA2">
              <w:rPr>
                <w:color w:val="000000"/>
                <w:sz w:val="18"/>
                <w:szCs w:val="18"/>
              </w:rPr>
              <w:t>60.13</w:t>
            </w:r>
          </w:p>
        </w:tc>
        <w:tc>
          <w:tcPr>
            <w:tcW w:w="1502" w:type="dxa"/>
            <w:vAlign w:val="center"/>
          </w:tcPr>
          <w:p w14:paraId="3EBFD392" w14:textId="77777777" w:rsidR="003C2B6D" w:rsidRPr="00CE0AA2" w:rsidRDefault="003C2B6D" w:rsidP="00F71D48">
            <w:pPr>
              <w:spacing w:before="0" w:after="0"/>
              <w:jc w:val="center"/>
              <w:rPr>
                <w:sz w:val="18"/>
                <w:szCs w:val="18"/>
                <w:lang w:eastAsia="x-none"/>
              </w:rPr>
            </w:pPr>
            <w:r w:rsidRPr="00CE0AA2">
              <w:rPr>
                <w:rFonts w:eastAsia="Times New Roman"/>
                <w:color w:val="000000"/>
                <w:sz w:val="18"/>
                <w:szCs w:val="18"/>
              </w:rPr>
              <w:t>80</w:t>
            </w:r>
          </w:p>
        </w:tc>
        <w:tc>
          <w:tcPr>
            <w:tcW w:w="1134" w:type="dxa"/>
            <w:vAlign w:val="center"/>
          </w:tcPr>
          <w:p w14:paraId="602457FC" w14:textId="26A16141" w:rsidR="003C2B6D" w:rsidRPr="00CE0AA2" w:rsidRDefault="00E121D0" w:rsidP="00E121D0">
            <w:pPr>
              <w:spacing w:before="0" w:after="0" w:line="240" w:lineRule="auto"/>
              <w:jc w:val="center"/>
              <w:rPr>
                <w:rFonts w:eastAsia="Times New Roman"/>
                <w:color w:val="000000"/>
                <w:sz w:val="18"/>
                <w:szCs w:val="18"/>
              </w:rPr>
            </w:pPr>
            <w:r w:rsidRPr="00CE0AA2">
              <w:rPr>
                <w:color w:val="000000"/>
                <w:sz w:val="18"/>
                <w:szCs w:val="18"/>
              </w:rPr>
              <w:t>18519</w:t>
            </w:r>
          </w:p>
        </w:tc>
        <w:tc>
          <w:tcPr>
            <w:tcW w:w="1155" w:type="dxa"/>
            <w:vAlign w:val="center"/>
          </w:tcPr>
          <w:p w14:paraId="6D50577B" w14:textId="68D80031" w:rsidR="003C2B6D" w:rsidRPr="00CE0AA2" w:rsidRDefault="00E121D0" w:rsidP="00E121D0">
            <w:pPr>
              <w:spacing w:before="0" w:after="0" w:line="240" w:lineRule="auto"/>
              <w:jc w:val="center"/>
              <w:rPr>
                <w:rFonts w:eastAsia="Times New Roman"/>
                <w:color w:val="000000"/>
                <w:sz w:val="18"/>
                <w:szCs w:val="18"/>
              </w:rPr>
            </w:pPr>
            <w:r w:rsidRPr="00CE0AA2">
              <w:rPr>
                <w:color w:val="000000"/>
                <w:sz w:val="18"/>
                <w:szCs w:val="18"/>
              </w:rPr>
              <w:t>15741</w:t>
            </w:r>
          </w:p>
        </w:tc>
      </w:tr>
      <w:tr w:rsidR="003C2B6D" w:rsidRPr="00857B47" w14:paraId="19A834D6" w14:textId="77777777" w:rsidTr="00CE0AA2">
        <w:trPr>
          <w:trHeight w:hRule="exact" w:val="227"/>
          <w:jc w:val="center"/>
        </w:trPr>
        <w:tc>
          <w:tcPr>
            <w:tcW w:w="6809" w:type="dxa"/>
            <w:gridSpan w:val="4"/>
            <w:vAlign w:val="center"/>
          </w:tcPr>
          <w:p w14:paraId="7434971F" w14:textId="77777777" w:rsidR="003C2B6D" w:rsidRPr="00CE0AA2" w:rsidRDefault="003C2B6D" w:rsidP="00F71D48">
            <w:pPr>
              <w:spacing w:before="0" w:after="0"/>
              <w:jc w:val="center"/>
              <w:rPr>
                <w:rFonts w:eastAsia="Times New Roman"/>
                <w:b/>
                <w:bCs/>
                <w:color w:val="000000"/>
                <w:sz w:val="18"/>
                <w:szCs w:val="18"/>
              </w:rPr>
            </w:pPr>
            <w:r w:rsidRPr="00CE0AA2">
              <w:rPr>
                <w:rFonts w:eastAsia="Times New Roman"/>
                <w:b/>
                <w:bCs/>
                <w:color w:val="000000"/>
                <w:sz w:val="18"/>
                <w:szCs w:val="18"/>
              </w:rPr>
              <w:t>TOPLAM</w:t>
            </w:r>
          </w:p>
        </w:tc>
        <w:tc>
          <w:tcPr>
            <w:tcW w:w="1134" w:type="dxa"/>
            <w:vAlign w:val="center"/>
          </w:tcPr>
          <w:p w14:paraId="4735924E" w14:textId="77777777" w:rsidR="00E121D0" w:rsidRPr="00CE0AA2" w:rsidRDefault="00E121D0" w:rsidP="00E121D0">
            <w:pPr>
              <w:spacing w:before="0" w:after="0" w:line="240" w:lineRule="auto"/>
              <w:jc w:val="center"/>
              <w:rPr>
                <w:rFonts w:eastAsia="Times New Roman"/>
                <w:b/>
                <w:bCs/>
                <w:color w:val="000000"/>
                <w:sz w:val="18"/>
                <w:szCs w:val="18"/>
              </w:rPr>
            </w:pPr>
            <w:r w:rsidRPr="00CE0AA2">
              <w:rPr>
                <w:b/>
                <w:bCs/>
                <w:color w:val="000000"/>
                <w:sz w:val="18"/>
                <w:szCs w:val="18"/>
              </w:rPr>
              <w:t>153589</w:t>
            </w:r>
          </w:p>
          <w:p w14:paraId="20966950" w14:textId="714DD818" w:rsidR="003C2B6D" w:rsidRPr="00CE0AA2" w:rsidRDefault="003C2B6D" w:rsidP="00F71D48">
            <w:pPr>
              <w:spacing w:before="0" w:after="0"/>
              <w:jc w:val="center"/>
              <w:rPr>
                <w:rFonts w:eastAsia="Times New Roman"/>
                <w:b/>
                <w:bCs/>
                <w:color w:val="000000"/>
                <w:sz w:val="18"/>
                <w:szCs w:val="18"/>
              </w:rPr>
            </w:pPr>
          </w:p>
        </w:tc>
        <w:tc>
          <w:tcPr>
            <w:tcW w:w="1155" w:type="dxa"/>
            <w:vAlign w:val="center"/>
          </w:tcPr>
          <w:p w14:paraId="00309700" w14:textId="77777777" w:rsidR="00E121D0" w:rsidRPr="00CE0AA2" w:rsidRDefault="00E121D0" w:rsidP="00E121D0">
            <w:pPr>
              <w:spacing w:before="0" w:after="0" w:line="240" w:lineRule="auto"/>
              <w:jc w:val="center"/>
              <w:rPr>
                <w:rFonts w:eastAsia="Times New Roman"/>
                <w:b/>
                <w:bCs/>
                <w:color w:val="000000"/>
                <w:sz w:val="18"/>
                <w:szCs w:val="18"/>
              </w:rPr>
            </w:pPr>
            <w:r w:rsidRPr="00CE0AA2">
              <w:rPr>
                <w:b/>
                <w:bCs/>
                <w:color w:val="000000"/>
                <w:sz w:val="18"/>
                <w:szCs w:val="18"/>
              </w:rPr>
              <w:t>130551</w:t>
            </w:r>
          </w:p>
          <w:p w14:paraId="4552EF04" w14:textId="5505D5D6" w:rsidR="003C2B6D" w:rsidRPr="00CE0AA2" w:rsidRDefault="003C2B6D" w:rsidP="00F71D48">
            <w:pPr>
              <w:spacing w:before="0" w:after="0"/>
              <w:jc w:val="center"/>
              <w:rPr>
                <w:rFonts w:eastAsia="Times New Roman"/>
                <w:b/>
                <w:bCs/>
                <w:color w:val="000000"/>
                <w:sz w:val="18"/>
                <w:szCs w:val="18"/>
              </w:rPr>
            </w:pPr>
          </w:p>
        </w:tc>
      </w:tr>
    </w:tbl>
    <w:p w14:paraId="2CF45BA2" w14:textId="4D86BAC8" w:rsidR="00E9210A" w:rsidRPr="00E9210A" w:rsidRDefault="00E9210A" w:rsidP="00E9210A">
      <w:pPr>
        <w:keepNext/>
        <w:spacing w:before="0" w:after="0" w:line="240" w:lineRule="auto"/>
        <w:rPr>
          <w:bCs/>
          <w:i/>
          <w:sz w:val="16"/>
          <w:szCs w:val="20"/>
          <w:lang w:eastAsia="x-none"/>
        </w:rPr>
      </w:pPr>
    </w:p>
    <w:p w14:paraId="6D5CFCD5" w14:textId="016C8056" w:rsidR="00724676" w:rsidRPr="00BE16C3" w:rsidRDefault="00E9210A" w:rsidP="00716471">
      <w:pPr>
        <w:spacing w:before="0" w:after="0" w:line="240" w:lineRule="atLeast"/>
        <w:rPr>
          <w:i/>
          <w:iCs/>
          <w:sz w:val="20"/>
          <w:lang w:eastAsia="x-none"/>
        </w:rPr>
      </w:pPr>
      <w:r w:rsidRPr="00BE16C3">
        <w:rPr>
          <w:i/>
          <w:sz w:val="20"/>
          <w:lang w:eastAsia="x-none"/>
        </w:rPr>
        <w:t>(*) Al</w:t>
      </w:r>
      <w:r w:rsidR="004A3E37" w:rsidRPr="00BE16C3">
        <w:rPr>
          <w:i/>
          <w:sz w:val="20"/>
          <w:lang w:eastAsia="x-none"/>
        </w:rPr>
        <w:t>t ölçekli planlarda yol, park vb</w:t>
      </w:r>
      <w:r w:rsidRPr="00BE16C3">
        <w:rPr>
          <w:i/>
          <w:sz w:val="20"/>
          <w:lang w:eastAsia="x-none"/>
        </w:rPr>
        <w:t xml:space="preserve">. donatı alanları planlanacağı varsayımıyla Nüfus; </w:t>
      </w:r>
      <w:r w:rsidRPr="00BE16C3">
        <w:rPr>
          <w:i/>
          <w:iCs/>
          <w:sz w:val="20"/>
          <w:lang w:eastAsia="x-none"/>
        </w:rPr>
        <w:t>%15 azaltılmıştır.</w:t>
      </w:r>
    </w:p>
    <w:p w14:paraId="3E9D715B" w14:textId="4F34B195" w:rsidR="00335B46" w:rsidRPr="00BE16C3" w:rsidRDefault="00716471" w:rsidP="00716471">
      <w:pPr>
        <w:spacing w:before="0" w:after="0" w:line="240" w:lineRule="atLeast"/>
        <w:rPr>
          <w:i/>
          <w:iCs/>
          <w:sz w:val="20"/>
          <w:lang w:eastAsia="x-none"/>
        </w:rPr>
      </w:pPr>
      <w:r w:rsidRPr="00BE16C3">
        <w:rPr>
          <w:i/>
          <w:iCs/>
          <w:sz w:val="20"/>
          <w:lang w:eastAsia="x-none"/>
        </w:rPr>
        <w:t xml:space="preserve">(**) </w:t>
      </w:r>
      <w:r w:rsidR="007A014E" w:rsidRPr="00BE16C3">
        <w:rPr>
          <w:i/>
          <w:iCs/>
          <w:sz w:val="20"/>
          <w:lang w:eastAsia="x-none"/>
        </w:rPr>
        <w:t>Ticaret + Konut alanlarının en fazla %80’ninin konut olabileceği varsayımın</w:t>
      </w:r>
      <w:r w:rsidR="00857B47" w:rsidRPr="00BE16C3">
        <w:rPr>
          <w:i/>
          <w:iCs/>
          <w:sz w:val="20"/>
          <w:lang w:eastAsia="x-none"/>
        </w:rPr>
        <w:t>a göre nüfus hesabı yapılmıştır.</w:t>
      </w:r>
    </w:p>
    <w:p w14:paraId="34363910" w14:textId="5A4CEE78" w:rsidR="00DB1111" w:rsidRDefault="000B288B" w:rsidP="00716471">
      <w:pPr>
        <w:spacing w:before="0" w:after="0" w:line="240" w:lineRule="atLeast"/>
        <w:rPr>
          <w:i/>
          <w:iCs/>
          <w:sz w:val="24"/>
          <w:lang w:eastAsia="x-none"/>
        </w:rPr>
      </w:pPr>
      <w:r>
        <w:rPr>
          <w:noProof/>
        </w:rPr>
        <w:lastRenderedPageBreak/>
        <w:drawing>
          <wp:inline distT="0" distB="0" distL="0" distR="0" wp14:anchorId="68F3217F" wp14:editId="6DAB965D">
            <wp:extent cx="5652770" cy="6315075"/>
            <wp:effectExtent l="19050" t="19050" r="24130" b="28575"/>
            <wp:docPr id="245199592"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20996"/>
                    <a:stretch/>
                  </pic:blipFill>
                  <pic:spPr bwMode="auto">
                    <a:xfrm>
                      <a:off x="0" y="0"/>
                      <a:ext cx="5652770" cy="6315075"/>
                    </a:xfrm>
                    <a:prstGeom prst="rect">
                      <a:avLst/>
                    </a:prstGeom>
                    <a:ln w="635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09C8F8E1" w14:textId="757CC06C" w:rsidR="00DB1111" w:rsidRPr="00080955" w:rsidRDefault="00DB1111" w:rsidP="00DB1111">
      <w:pPr>
        <w:spacing w:before="0" w:after="0" w:line="240" w:lineRule="auto"/>
        <w:rPr>
          <w:bCs/>
          <w:i/>
          <w:sz w:val="20"/>
          <w:szCs w:val="20"/>
          <w:lang w:eastAsia="x-none"/>
        </w:rPr>
      </w:pPr>
      <w:bookmarkStart w:id="113" w:name="_Toc235698811"/>
      <w:r w:rsidRPr="000B288B">
        <w:rPr>
          <w:bCs/>
          <w:i/>
          <w:sz w:val="20"/>
          <w:szCs w:val="20"/>
          <w:lang w:val="x-none" w:eastAsia="x-none"/>
        </w:rPr>
        <w:t xml:space="preserve">Harita </w:t>
      </w:r>
      <w:r w:rsidRPr="000B288B">
        <w:rPr>
          <w:bCs/>
          <w:i/>
          <w:sz w:val="20"/>
          <w:szCs w:val="20"/>
          <w:lang w:val="x-none" w:eastAsia="x-none"/>
        </w:rPr>
        <w:fldChar w:fldCharType="begin"/>
      </w:r>
      <w:r w:rsidRPr="000B288B">
        <w:rPr>
          <w:bCs/>
          <w:i/>
          <w:sz w:val="20"/>
          <w:szCs w:val="20"/>
          <w:lang w:val="x-none" w:eastAsia="x-none"/>
        </w:rPr>
        <w:instrText xml:space="preserve"> SEQ Harita \* ARABIC </w:instrText>
      </w:r>
      <w:r w:rsidRPr="000B288B">
        <w:rPr>
          <w:bCs/>
          <w:i/>
          <w:sz w:val="20"/>
          <w:szCs w:val="20"/>
          <w:lang w:val="x-none" w:eastAsia="x-none"/>
        </w:rPr>
        <w:fldChar w:fldCharType="separate"/>
      </w:r>
      <w:r w:rsidRPr="000B288B">
        <w:rPr>
          <w:bCs/>
          <w:i/>
          <w:noProof/>
          <w:sz w:val="20"/>
          <w:szCs w:val="20"/>
          <w:lang w:val="x-none" w:eastAsia="x-none"/>
        </w:rPr>
        <w:t>7</w:t>
      </w:r>
      <w:r w:rsidRPr="000B288B">
        <w:rPr>
          <w:bCs/>
          <w:i/>
          <w:noProof/>
          <w:sz w:val="20"/>
          <w:szCs w:val="20"/>
          <w:lang w:val="x-none" w:eastAsia="x-none"/>
        </w:rPr>
        <w:fldChar w:fldCharType="end"/>
      </w:r>
      <w:r w:rsidRPr="000B288B">
        <w:rPr>
          <w:bCs/>
          <w:i/>
          <w:sz w:val="20"/>
          <w:szCs w:val="20"/>
          <w:lang w:val="x-none" w:eastAsia="x-none"/>
        </w:rPr>
        <w:t>:</w:t>
      </w:r>
      <w:r w:rsidR="00023248" w:rsidRPr="000B288B">
        <w:rPr>
          <w:bCs/>
          <w:i/>
          <w:sz w:val="20"/>
          <w:szCs w:val="20"/>
          <w:lang w:val="x-none" w:eastAsia="x-none"/>
        </w:rPr>
        <w:t xml:space="preserve"> Hazırlanan İmar Planı Konut Adaları Yoğunluk Haritası</w:t>
      </w:r>
      <w:bookmarkEnd w:id="113"/>
    </w:p>
    <w:p w14:paraId="6C5F3AF6" w14:textId="0C436C8B" w:rsidR="00DB1111" w:rsidRDefault="00DB1111" w:rsidP="00716471">
      <w:pPr>
        <w:spacing w:before="0" w:after="0" w:line="240" w:lineRule="atLeast"/>
        <w:rPr>
          <w:i/>
          <w:iCs/>
          <w:sz w:val="24"/>
          <w:lang w:eastAsia="x-none"/>
        </w:rPr>
      </w:pPr>
    </w:p>
    <w:p w14:paraId="11A7B7E9" w14:textId="41D73623" w:rsidR="00824797" w:rsidRDefault="00824797" w:rsidP="00716471">
      <w:pPr>
        <w:spacing w:before="0" w:after="0" w:line="240" w:lineRule="atLeast"/>
        <w:rPr>
          <w:i/>
          <w:iCs/>
          <w:sz w:val="24"/>
          <w:lang w:eastAsia="x-none"/>
        </w:rPr>
      </w:pPr>
    </w:p>
    <w:p w14:paraId="7844A564" w14:textId="1AEA6417" w:rsidR="00824797" w:rsidRDefault="00824797" w:rsidP="00716471">
      <w:pPr>
        <w:spacing w:before="0" w:after="0" w:line="240" w:lineRule="atLeast"/>
        <w:rPr>
          <w:i/>
          <w:iCs/>
          <w:sz w:val="24"/>
          <w:lang w:eastAsia="x-none"/>
        </w:rPr>
      </w:pPr>
    </w:p>
    <w:p w14:paraId="2D0E96D4" w14:textId="03EB5020" w:rsidR="00824797" w:rsidRDefault="00824797" w:rsidP="00716471">
      <w:pPr>
        <w:spacing w:before="0" w:after="0" w:line="240" w:lineRule="atLeast"/>
        <w:rPr>
          <w:i/>
          <w:iCs/>
          <w:sz w:val="24"/>
          <w:lang w:eastAsia="x-none"/>
        </w:rPr>
      </w:pPr>
    </w:p>
    <w:p w14:paraId="756D7F37" w14:textId="3DA92C63" w:rsidR="00824797" w:rsidRDefault="00824797" w:rsidP="00716471">
      <w:pPr>
        <w:spacing w:before="0" w:after="0" w:line="240" w:lineRule="atLeast"/>
        <w:rPr>
          <w:i/>
          <w:iCs/>
          <w:sz w:val="24"/>
          <w:lang w:eastAsia="x-none"/>
        </w:rPr>
      </w:pPr>
    </w:p>
    <w:p w14:paraId="1E189C25" w14:textId="5B6A4EAF" w:rsidR="00824797" w:rsidRDefault="00824797" w:rsidP="00716471">
      <w:pPr>
        <w:spacing w:before="0" w:after="0" w:line="240" w:lineRule="atLeast"/>
        <w:rPr>
          <w:i/>
          <w:iCs/>
          <w:sz w:val="24"/>
          <w:lang w:eastAsia="x-none"/>
        </w:rPr>
      </w:pPr>
    </w:p>
    <w:p w14:paraId="18597E19" w14:textId="0CB9B79F" w:rsidR="00824797" w:rsidRDefault="00824797" w:rsidP="00716471">
      <w:pPr>
        <w:spacing w:before="0" w:after="0" w:line="240" w:lineRule="atLeast"/>
        <w:rPr>
          <w:i/>
          <w:iCs/>
          <w:sz w:val="24"/>
          <w:lang w:eastAsia="x-none"/>
        </w:rPr>
      </w:pPr>
    </w:p>
    <w:p w14:paraId="4BC61412" w14:textId="53E9C0F9" w:rsidR="00824797" w:rsidRDefault="00824797" w:rsidP="00716471">
      <w:pPr>
        <w:spacing w:before="0" w:after="0" w:line="240" w:lineRule="atLeast"/>
        <w:rPr>
          <w:i/>
          <w:iCs/>
          <w:sz w:val="24"/>
          <w:lang w:eastAsia="x-none"/>
        </w:rPr>
      </w:pPr>
    </w:p>
    <w:p w14:paraId="499CE9EC" w14:textId="25604B3E" w:rsidR="00824797" w:rsidRDefault="00824797" w:rsidP="00716471">
      <w:pPr>
        <w:spacing w:before="0" w:after="0" w:line="240" w:lineRule="atLeast"/>
        <w:rPr>
          <w:i/>
          <w:iCs/>
          <w:sz w:val="24"/>
          <w:lang w:eastAsia="x-none"/>
        </w:rPr>
      </w:pPr>
    </w:p>
    <w:p w14:paraId="7A3361A3" w14:textId="2D707572" w:rsidR="00824797" w:rsidRDefault="00824797" w:rsidP="00716471">
      <w:pPr>
        <w:spacing w:before="0" w:after="0" w:line="240" w:lineRule="atLeast"/>
        <w:rPr>
          <w:i/>
          <w:iCs/>
          <w:sz w:val="24"/>
          <w:lang w:eastAsia="x-none"/>
        </w:rPr>
      </w:pPr>
    </w:p>
    <w:p w14:paraId="4E565282" w14:textId="26453FA8" w:rsidR="00824797" w:rsidRDefault="00824797" w:rsidP="00716471">
      <w:pPr>
        <w:spacing w:before="0" w:after="0" w:line="240" w:lineRule="atLeast"/>
        <w:rPr>
          <w:i/>
          <w:iCs/>
          <w:sz w:val="24"/>
          <w:lang w:eastAsia="x-none"/>
        </w:rPr>
      </w:pPr>
    </w:p>
    <w:p w14:paraId="49A7E932" w14:textId="77777777" w:rsidR="00824797" w:rsidRDefault="00824797" w:rsidP="00716471">
      <w:pPr>
        <w:spacing w:before="0" w:after="0" w:line="240" w:lineRule="atLeast"/>
        <w:rPr>
          <w:i/>
          <w:iCs/>
          <w:sz w:val="24"/>
          <w:lang w:eastAsia="x-none"/>
        </w:rPr>
      </w:pPr>
    </w:p>
    <w:p w14:paraId="304205B6" w14:textId="63BCDBE4" w:rsidR="00335B46" w:rsidRPr="00335B46" w:rsidRDefault="005A3B40" w:rsidP="00335B46">
      <w:pPr>
        <w:pStyle w:val="Balk2"/>
      </w:pPr>
      <w:bookmarkStart w:id="114" w:name="_Toc234939231"/>
      <w:bookmarkStart w:id="115" w:name="_Toc235698944"/>
      <w:r>
        <w:rPr>
          <w:lang w:val="tr-TR"/>
        </w:rPr>
        <w:lastRenderedPageBreak/>
        <w:t>SOSYAL VE TEKNİK ALTYAPI ALANLARI</w:t>
      </w:r>
      <w:bookmarkEnd w:id="114"/>
      <w:bookmarkEnd w:id="115"/>
    </w:p>
    <w:p w14:paraId="59537D8D" w14:textId="77777777" w:rsidR="00335B46" w:rsidRDefault="00335B46" w:rsidP="00716471">
      <w:pPr>
        <w:spacing w:before="0" w:after="0" w:line="240" w:lineRule="atLeast"/>
        <w:rPr>
          <w:i/>
          <w:iCs/>
          <w:sz w:val="24"/>
          <w:lang w:eastAsia="x-none"/>
        </w:rPr>
      </w:pPr>
    </w:p>
    <w:p w14:paraId="2B07F610" w14:textId="2411D6ED" w:rsidR="00DC081B" w:rsidRPr="00267696" w:rsidRDefault="00335B46" w:rsidP="00F57BFD">
      <w:pPr>
        <w:spacing w:before="0" w:after="0"/>
        <w:ind w:firstLine="340"/>
        <w:rPr>
          <w:iCs/>
          <w:sz w:val="24"/>
          <w:lang w:eastAsia="x-none"/>
        </w:rPr>
      </w:pPr>
      <w:r w:rsidRPr="00335B46">
        <w:rPr>
          <w:iCs/>
          <w:sz w:val="24"/>
          <w:lang w:eastAsia="x-none"/>
        </w:rPr>
        <w:t xml:space="preserve">Hazırlanan </w:t>
      </w:r>
      <w:r>
        <w:rPr>
          <w:iCs/>
          <w:sz w:val="24"/>
          <w:lang w:eastAsia="x-none"/>
        </w:rPr>
        <w:t>1/5000 ölçekli nazım imar plan</w:t>
      </w:r>
      <w:r w:rsidRPr="00335B46">
        <w:rPr>
          <w:iCs/>
          <w:sz w:val="24"/>
          <w:lang w:eastAsia="x-none"/>
        </w:rPr>
        <w:t>ı, sadece fiziki yapılaşmayı değil, toplumsal yaşamın kalitesini artıracak sosyal donatı alanlarını da standartların üzerine taşımayı amaçlamaktadır.</w:t>
      </w:r>
      <w:r>
        <w:rPr>
          <w:iCs/>
          <w:sz w:val="24"/>
          <w:lang w:eastAsia="x-none"/>
        </w:rPr>
        <w:t xml:space="preserve"> </w:t>
      </w:r>
      <w:r w:rsidR="00857B47" w:rsidRPr="00267696">
        <w:rPr>
          <w:iCs/>
          <w:sz w:val="24"/>
          <w:lang w:eastAsia="x-none"/>
        </w:rPr>
        <w:t xml:space="preserve">Kentsel yeşil alan sistemi, akarsu yatakları ve park alanları ile birleştirilerek "Yeşil Koridorlar" oluşturulmuştur. </w:t>
      </w:r>
    </w:p>
    <w:p w14:paraId="2775FF1D" w14:textId="60AF8361" w:rsidR="00DC081B" w:rsidRDefault="00DC081B" w:rsidP="00DD01AC">
      <w:pPr>
        <w:spacing w:before="0" w:after="0"/>
        <w:ind w:firstLine="340"/>
        <w:rPr>
          <w:iCs/>
          <w:sz w:val="24"/>
          <w:lang w:eastAsia="x-none"/>
        </w:rPr>
      </w:pPr>
      <w:r w:rsidRPr="00267696">
        <w:rPr>
          <w:iCs/>
          <w:sz w:val="24"/>
          <w:lang w:eastAsia="x-none"/>
        </w:rPr>
        <w:t>Gelecekteki nüfus artışını karşılamak üzere 2</w:t>
      </w:r>
      <w:r w:rsidR="00947DC2" w:rsidRPr="00267696">
        <w:rPr>
          <w:iCs/>
          <w:sz w:val="24"/>
          <w:lang w:eastAsia="x-none"/>
        </w:rPr>
        <w:t xml:space="preserve">5.75 </w:t>
      </w:r>
      <w:r w:rsidRPr="00267696">
        <w:rPr>
          <w:iCs/>
          <w:sz w:val="24"/>
          <w:lang w:eastAsia="x-none"/>
        </w:rPr>
        <w:t xml:space="preserve">hektarlık eğitim tesis alanı </w:t>
      </w:r>
      <w:r w:rsidR="00A049B7" w:rsidRPr="00267696">
        <w:rPr>
          <w:iCs/>
          <w:sz w:val="24"/>
          <w:lang w:eastAsia="x-none"/>
        </w:rPr>
        <w:t xml:space="preserve">ve 2.45 hektar Yüksek Öğretim Tesis Alanı </w:t>
      </w:r>
      <w:r w:rsidRPr="00267696">
        <w:rPr>
          <w:iCs/>
          <w:sz w:val="24"/>
          <w:lang w:eastAsia="x-none"/>
        </w:rPr>
        <w:t>planlanmıştır. Mut Meslek Yüksekokulu’nun çevresinde üniversite gelişim alanları planlanarak kentin "Eğitim Merkezi" kimliği desteklenmiştir.</w:t>
      </w:r>
      <w:r>
        <w:rPr>
          <w:iCs/>
          <w:sz w:val="24"/>
          <w:lang w:eastAsia="x-none"/>
        </w:rPr>
        <w:t xml:space="preserve"> </w:t>
      </w:r>
    </w:p>
    <w:p w14:paraId="1633B34B" w14:textId="453DDD93" w:rsidR="00DC081B" w:rsidRDefault="00DC081B" w:rsidP="00DD01AC">
      <w:pPr>
        <w:spacing w:before="0" w:after="0"/>
        <w:ind w:firstLine="340"/>
        <w:rPr>
          <w:iCs/>
          <w:sz w:val="24"/>
          <w:lang w:eastAsia="x-none"/>
        </w:rPr>
      </w:pPr>
      <w:r>
        <w:rPr>
          <w:iCs/>
          <w:sz w:val="24"/>
          <w:lang w:eastAsia="x-none"/>
        </w:rPr>
        <w:t xml:space="preserve">Meri imar planında Sağlık Meslek Lisesi olarak planlı olan 11.530 metrekarelik alanın Karayolları Kamulaştırma Sınırları içerisinde ve Orman Alanı sınırları içerisinde kalmasından dolayı </w:t>
      </w:r>
      <w:r w:rsidR="00080955">
        <w:rPr>
          <w:iCs/>
          <w:sz w:val="24"/>
          <w:lang w:eastAsia="x-none"/>
        </w:rPr>
        <w:t xml:space="preserve">plandan çıkarılmıştır. </w:t>
      </w:r>
    </w:p>
    <w:tbl>
      <w:tblPr>
        <w:tblStyle w:val="TabloKlavuzu"/>
        <w:tblW w:w="10206" w:type="dxa"/>
        <w:jc w:val="center"/>
        <w:tblLook w:val="04A0" w:firstRow="1" w:lastRow="0" w:firstColumn="1" w:lastColumn="0" w:noHBand="0" w:noVBand="1"/>
      </w:tblPr>
      <w:tblGrid>
        <w:gridCol w:w="5497"/>
        <w:gridCol w:w="4709"/>
      </w:tblGrid>
      <w:tr w:rsidR="00080955" w14:paraId="517B678F" w14:textId="77777777" w:rsidTr="006C4F32">
        <w:trPr>
          <w:trHeight w:val="444"/>
          <w:jc w:val="center"/>
        </w:trPr>
        <w:tc>
          <w:tcPr>
            <w:tcW w:w="4673" w:type="dxa"/>
          </w:tcPr>
          <w:p w14:paraId="5958782B" w14:textId="2CC80E9B" w:rsidR="00080955" w:rsidRDefault="00080955" w:rsidP="00DC081B">
            <w:pPr>
              <w:spacing w:before="0" w:after="0"/>
              <w:rPr>
                <w:iCs/>
                <w:sz w:val="24"/>
                <w:lang w:eastAsia="x-none"/>
              </w:rPr>
            </w:pPr>
            <w:r>
              <w:rPr>
                <w:iCs/>
                <w:sz w:val="24"/>
                <w:lang w:eastAsia="x-none"/>
              </w:rPr>
              <w:t>MERİ İMAR PLANI DURUMU</w:t>
            </w:r>
          </w:p>
        </w:tc>
        <w:tc>
          <w:tcPr>
            <w:tcW w:w="4399" w:type="dxa"/>
          </w:tcPr>
          <w:p w14:paraId="3206FF42" w14:textId="66175D54" w:rsidR="00080955" w:rsidRDefault="00080955" w:rsidP="00DC081B">
            <w:pPr>
              <w:spacing w:before="0" w:after="0"/>
              <w:rPr>
                <w:iCs/>
                <w:sz w:val="24"/>
                <w:lang w:eastAsia="x-none"/>
              </w:rPr>
            </w:pPr>
            <w:r>
              <w:rPr>
                <w:iCs/>
                <w:sz w:val="24"/>
                <w:lang w:eastAsia="x-none"/>
              </w:rPr>
              <w:t>ÖNERİ İMAR PLANI DURUMU</w:t>
            </w:r>
          </w:p>
        </w:tc>
      </w:tr>
      <w:tr w:rsidR="00080955" w14:paraId="125099EF" w14:textId="77777777" w:rsidTr="006C4F32">
        <w:trPr>
          <w:trHeight w:val="4067"/>
          <w:jc w:val="center"/>
        </w:trPr>
        <w:tc>
          <w:tcPr>
            <w:tcW w:w="4673" w:type="dxa"/>
          </w:tcPr>
          <w:p w14:paraId="0640B7F6" w14:textId="3F1E1286" w:rsidR="00080955" w:rsidRDefault="00080955" w:rsidP="00DC081B">
            <w:pPr>
              <w:spacing w:before="0" w:after="0"/>
              <w:rPr>
                <w:iCs/>
                <w:sz w:val="24"/>
                <w:lang w:eastAsia="x-none"/>
              </w:rPr>
            </w:pPr>
            <w:r w:rsidRPr="00080955">
              <w:rPr>
                <w:iCs/>
                <w:noProof/>
                <w:sz w:val="24"/>
              </w:rPr>
              <w:drawing>
                <wp:inline distT="0" distB="0" distL="0" distR="0" wp14:anchorId="49997BB9" wp14:editId="0B42A19E">
                  <wp:extent cx="3124200" cy="2208918"/>
                  <wp:effectExtent l="0" t="0" r="0" b="1270"/>
                  <wp:docPr id="5" name="Resim 5" descr="C:\Users\KURTULUS\Desktop\SAĞLIK_MESLEK_MEV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RTULUS\Desktop\SAĞLIK_MESLEK_MEVCUT.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31437" cy="2214035"/>
                          </a:xfrm>
                          <a:prstGeom prst="rect">
                            <a:avLst/>
                          </a:prstGeom>
                          <a:noFill/>
                          <a:ln>
                            <a:noFill/>
                          </a:ln>
                        </pic:spPr>
                      </pic:pic>
                    </a:graphicData>
                  </a:graphic>
                </wp:inline>
              </w:drawing>
            </w:r>
          </w:p>
        </w:tc>
        <w:tc>
          <w:tcPr>
            <w:tcW w:w="4399" w:type="dxa"/>
          </w:tcPr>
          <w:p w14:paraId="7BDE1821" w14:textId="7FB9857A" w:rsidR="00080955" w:rsidRDefault="006C4F32" w:rsidP="00DC081B">
            <w:pPr>
              <w:spacing w:before="0" w:after="0"/>
              <w:rPr>
                <w:iCs/>
                <w:sz w:val="24"/>
                <w:lang w:eastAsia="x-none"/>
              </w:rPr>
            </w:pPr>
            <w:r>
              <w:rPr>
                <w:iCs/>
                <w:noProof/>
                <w:sz w:val="24"/>
              </w:rPr>
              <w:drawing>
                <wp:anchor distT="0" distB="0" distL="114300" distR="114300" simplePos="0" relativeHeight="251665408" behindDoc="1" locked="0" layoutInCell="1" allowOverlap="1" wp14:anchorId="49BCB991" wp14:editId="5BBF67D6">
                  <wp:simplePos x="0" y="0"/>
                  <wp:positionH relativeFrom="column">
                    <wp:posOffset>-38734</wp:posOffset>
                  </wp:positionH>
                  <wp:positionV relativeFrom="paragraph">
                    <wp:posOffset>2540</wp:posOffset>
                  </wp:positionV>
                  <wp:extent cx="2876550" cy="2398395"/>
                  <wp:effectExtent l="0" t="0" r="0" b="1905"/>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png"/>
                          <pic:cNvPicPr/>
                        </pic:nvPicPr>
                        <pic:blipFill rotWithShape="1">
                          <a:blip r:embed="rId19">
                            <a:extLst>
                              <a:ext uri="{28A0092B-C50C-407E-A947-70E740481C1C}">
                                <a14:useLocalDpi xmlns:a14="http://schemas.microsoft.com/office/drawing/2010/main" val="0"/>
                              </a:ext>
                            </a:extLst>
                          </a:blip>
                          <a:srcRect l="14092" t="52776" r="14981" b="2308"/>
                          <a:stretch/>
                        </pic:blipFill>
                        <pic:spPr bwMode="auto">
                          <a:xfrm>
                            <a:off x="0" y="0"/>
                            <a:ext cx="2876550" cy="2398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7AA4E9CA" w14:textId="301E70C8" w:rsidR="00080955" w:rsidRPr="00080955" w:rsidRDefault="00080955" w:rsidP="00080955">
      <w:pPr>
        <w:spacing w:before="0" w:after="0" w:line="240" w:lineRule="auto"/>
        <w:rPr>
          <w:bCs/>
          <w:i/>
          <w:sz w:val="20"/>
          <w:szCs w:val="20"/>
          <w:lang w:eastAsia="x-none"/>
        </w:rPr>
      </w:pPr>
      <w:bookmarkStart w:id="116" w:name="_Toc235698812"/>
      <w:r w:rsidRPr="00436A6A">
        <w:rPr>
          <w:bCs/>
          <w:i/>
          <w:sz w:val="20"/>
          <w:szCs w:val="20"/>
          <w:lang w:val="x-none" w:eastAsia="x-none"/>
        </w:rPr>
        <w:t xml:space="preserve">Harita </w:t>
      </w:r>
      <w:r w:rsidRPr="00436A6A">
        <w:rPr>
          <w:bCs/>
          <w:i/>
          <w:sz w:val="20"/>
          <w:szCs w:val="20"/>
          <w:lang w:val="x-none" w:eastAsia="x-none"/>
        </w:rPr>
        <w:fldChar w:fldCharType="begin"/>
      </w:r>
      <w:r w:rsidRPr="00436A6A">
        <w:rPr>
          <w:bCs/>
          <w:i/>
          <w:sz w:val="20"/>
          <w:szCs w:val="20"/>
          <w:lang w:val="x-none" w:eastAsia="x-none"/>
        </w:rPr>
        <w:instrText xml:space="preserve"> SEQ Harita \* ARABIC </w:instrText>
      </w:r>
      <w:r w:rsidRPr="00436A6A">
        <w:rPr>
          <w:bCs/>
          <w:i/>
          <w:sz w:val="20"/>
          <w:szCs w:val="20"/>
          <w:lang w:val="x-none" w:eastAsia="x-none"/>
        </w:rPr>
        <w:fldChar w:fldCharType="separate"/>
      </w:r>
      <w:r w:rsidR="00DB1111">
        <w:rPr>
          <w:bCs/>
          <w:i/>
          <w:noProof/>
          <w:sz w:val="20"/>
          <w:szCs w:val="20"/>
          <w:lang w:val="x-none" w:eastAsia="x-none"/>
        </w:rPr>
        <w:t>8</w:t>
      </w:r>
      <w:r w:rsidRPr="00436A6A">
        <w:rPr>
          <w:bCs/>
          <w:i/>
          <w:noProof/>
          <w:sz w:val="20"/>
          <w:szCs w:val="20"/>
          <w:lang w:val="x-none" w:eastAsia="x-none"/>
        </w:rPr>
        <w:fldChar w:fldCharType="end"/>
      </w:r>
      <w:r w:rsidRPr="00436A6A">
        <w:rPr>
          <w:bCs/>
          <w:i/>
          <w:sz w:val="20"/>
          <w:szCs w:val="20"/>
          <w:lang w:val="x-none" w:eastAsia="x-none"/>
        </w:rPr>
        <w:t xml:space="preserve">: </w:t>
      </w:r>
      <w:r>
        <w:rPr>
          <w:bCs/>
          <w:i/>
          <w:sz w:val="20"/>
          <w:szCs w:val="20"/>
          <w:lang w:eastAsia="x-none"/>
        </w:rPr>
        <w:t>Sağlık Meslek Lisesi Meri İmar Planı ve Öneri İmar Planı Durumu</w:t>
      </w:r>
      <w:bookmarkEnd w:id="116"/>
    </w:p>
    <w:p w14:paraId="479C9C27" w14:textId="1DD4621D" w:rsidR="0079694A" w:rsidRDefault="0079694A" w:rsidP="00857B47">
      <w:pPr>
        <w:spacing w:before="0" w:after="0"/>
        <w:rPr>
          <w:iCs/>
          <w:sz w:val="24"/>
          <w:lang w:eastAsia="x-none"/>
        </w:rPr>
      </w:pPr>
    </w:p>
    <w:p w14:paraId="77C4B9A4" w14:textId="107B5C16" w:rsidR="00824797" w:rsidRDefault="00824797" w:rsidP="00857B47">
      <w:pPr>
        <w:spacing w:before="0" w:after="0"/>
        <w:rPr>
          <w:iCs/>
          <w:sz w:val="24"/>
          <w:lang w:eastAsia="x-none"/>
        </w:rPr>
      </w:pPr>
    </w:p>
    <w:p w14:paraId="67888132" w14:textId="73B0A130" w:rsidR="00F57BFD" w:rsidRDefault="00F57BFD" w:rsidP="00857B47">
      <w:pPr>
        <w:spacing w:before="0" w:after="0"/>
        <w:rPr>
          <w:iCs/>
          <w:sz w:val="24"/>
          <w:lang w:eastAsia="x-none"/>
        </w:rPr>
      </w:pPr>
    </w:p>
    <w:p w14:paraId="5A24990F" w14:textId="30495329" w:rsidR="00F57BFD" w:rsidRDefault="00F57BFD" w:rsidP="00857B47">
      <w:pPr>
        <w:spacing w:before="0" w:after="0"/>
        <w:rPr>
          <w:iCs/>
          <w:sz w:val="24"/>
          <w:lang w:eastAsia="x-none"/>
        </w:rPr>
      </w:pPr>
    </w:p>
    <w:p w14:paraId="080820B8" w14:textId="5B28E7D9" w:rsidR="00F57BFD" w:rsidRDefault="00F57BFD" w:rsidP="00857B47">
      <w:pPr>
        <w:spacing w:before="0" w:after="0"/>
        <w:rPr>
          <w:iCs/>
          <w:sz w:val="24"/>
          <w:lang w:eastAsia="x-none"/>
        </w:rPr>
      </w:pPr>
    </w:p>
    <w:p w14:paraId="4B536518" w14:textId="748326C6" w:rsidR="00F57BFD" w:rsidRDefault="00F57BFD" w:rsidP="00857B47">
      <w:pPr>
        <w:spacing w:before="0" w:after="0"/>
        <w:rPr>
          <w:iCs/>
          <w:sz w:val="24"/>
          <w:lang w:eastAsia="x-none"/>
        </w:rPr>
      </w:pPr>
    </w:p>
    <w:p w14:paraId="66737256" w14:textId="3405CF37" w:rsidR="00F57BFD" w:rsidRDefault="00F57BFD" w:rsidP="00857B47">
      <w:pPr>
        <w:spacing w:before="0" w:after="0"/>
        <w:rPr>
          <w:iCs/>
          <w:sz w:val="24"/>
          <w:lang w:eastAsia="x-none"/>
        </w:rPr>
      </w:pPr>
    </w:p>
    <w:p w14:paraId="5DEB4FB1" w14:textId="77777777" w:rsidR="00F57BFD" w:rsidRPr="00857B47" w:rsidRDefault="00F57BFD" w:rsidP="00857B47">
      <w:pPr>
        <w:spacing w:before="0" w:after="0"/>
        <w:rPr>
          <w:iCs/>
          <w:sz w:val="24"/>
          <w:lang w:eastAsia="x-none"/>
        </w:rPr>
      </w:pPr>
    </w:p>
    <w:p w14:paraId="53CF2068" w14:textId="705707BA" w:rsidR="00A910A8" w:rsidRDefault="00A910A8" w:rsidP="00DD01AC">
      <w:pPr>
        <w:spacing w:before="0" w:after="0"/>
        <w:ind w:firstLine="720"/>
        <w:rPr>
          <w:iCs/>
          <w:sz w:val="24"/>
          <w:lang w:eastAsia="x-none"/>
        </w:rPr>
      </w:pPr>
      <w:r w:rsidRPr="00A910A8">
        <w:rPr>
          <w:iCs/>
          <w:sz w:val="24"/>
          <w:lang w:eastAsia="x-none"/>
        </w:rPr>
        <w:lastRenderedPageBreak/>
        <w:t xml:space="preserve">Revizyon İmar planı kapsamında mevcut imar planında </w:t>
      </w:r>
      <w:r>
        <w:rPr>
          <w:iCs/>
          <w:sz w:val="24"/>
          <w:lang w:eastAsia="x-none"/>
        </w:rPr>
        <w:t>hastane alanı olarak planlı olan ancak orman alanında kalan alan 92.000 metrekarelik alan plan kapsamından çıkarılmıştır.</w:t>
      </w:r>
      <w:r w:rsidRPr="00A910A8">
        <w:rPr>
          <w:iCs/>
          <w:sz w:val="24"/>
          <w:lang w:eastAsia="x-none"/>
        </w:rPr>
        <w:t xml:space="preserve"> </w:t>
      </w:r>
    </w:p>
    <w:tbl>
      <w:tblPr>
        <w:tblStyle w:val="TabloKlavuzu"/>
        <w:tblW w:w="0" w:type="auto"/>
        <w:tblLook w:val="04A0" w:firstRow="1" w:lastRow="0" w:firstColumn="1" w:lastColumn="0" w:noHBand="0" w:noVBand="1"/>
      </w:tblPr>
      <w:tblGrid>
        <w:gridCol w:w="4386"/>
        <w:gridCol w:w="4506"/>
      </w:tblGrid>
      <w:tr w:rsidR="00A910A8" w14:paraId="20DAE1AC" w14:textId="77777777" w:rsidTr="00EE7F5F">
        <w:trPr>
          <w:trHeight w:val="444"/>
        </w:trPr>
        <w:tc>
          <w:tcPr>
            <w:tcW w:w="4386" w:type="dxa"/>
          </w:tcPr>
          <w:p w14:paraId="1545B1E3" w14:textId="77777777" w:rsidR="00A910A8" w:rsidRDefault="00A910A8" w:rsidP="00F9423E">
            <w:pPr>
              <w:spacing w:before="0" w:after="0"/>
              <w:rPr>
                <w:iCs/>
                <w:sz w:val="24"/>
                <w:lang w:eastAsia="x-none"/>
              </w:rPr>
            </w:pPr>
            <w:r>
              <w:rPr>
                <w:iCs/>
                <w:sz w:val="24"/>
                <w:lang w:eastAsia="x-none"/>
              </w:rPr>
              <w:t>MERİ İMAR PLANI DURUMU</w:t>
            </w:r>
          </w:p>
        </w:tc>
        <w:tc>
          <w:tcPr>
            <w:tcW w:w="4506" w:type="dxa"/>
          </w:tcPr>
          <w:p w14:paraId="2DC605D7" w14:textId="77777777" w:rsidR="00A910A8" w:rsidRDefault="00A910A8" w:rsidP="00F9423E">
            <w:pPr>
              <w:spacing w:before="0" w:after="0"/>
              <w:rPr>
                <w:iCs/>
                <w:sz w:val="24"/>
                <w:lang w:eastAsia="x-none"/>
              </w:rPr>
            </w:pPr>
            <w:r>
              <w:rPr>
                <w:iCs/>
                <w:sz w:val="24"/>
                <w:lang w:eastAsia="x-none"/>
              </w:rPr>
              <w:t>ÖNERİ İMAR PLANI DURUMU</w:t>
            </w:r>
          </w:p>
        </w:tc>
      </w:tr>
      <w:tr w:rsidR="00A910A8" w14:paraId="292566E2" w14:textId="77777777" w:rsidTr="00EE7F5F">
        <w:trPr>
          <w:trHeight w:val="4067"/>
        </w:trPr>
        <w:tc>
          <w:tcPr>
            <w:tcW w:w="4386" w:type="dxa"/>
          </w:tcPr>
          <w:p w14:paraId="021ABAE3" w14:textId="575476B9" w:rsidR="00A910A8" w:rsidRDefault="006C4F32" w:rsidP="00F9423E">
            <w:pPr>
              <w:spacing w:before="0" w:after="0"/>
              <w:rPr>
                <w:iCs/>
                <w:noProof/>
                <w:sz w:val="24"/>
              </w:rPr>
            </w:pPr>
            <w:r>
              <w:rPr>
                <w:iCs/>
                <w:noProof/>
                <w:sz w:val="24"/>
              </w:rPr>
              <w:drawing>
                <wp:anchor distT="0" distB="0" distL="114300" distR="114300" simplePos="0" relativeHeight="251666432" behindDoc="1" locked="0" layoutInCell="1" allowOverlap="1" wp14:anchorId="1763693C" wp14:editId="44565169">
                  <wp:simplePos x="0" y="0"/>
                  <wp:positionH relativeFrom="column">
                    <wp:posOffset>2634615</wp:posOffset>
                  </wp:positionH>
                  <wp:positionV relativeFrom="paragraph">
                    <wp:posOffset>9525</wp:posOffset>
                  </wp:positionV>
                  <wp:extent cx="2892425" cy="2578100"/>
                  <wp:effectExtent l="0" t="0" r="3175"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png"/>
                          <pic:cNvPicPr/>
                        </pic:nvPicPr>
                        <pic:blipFill rotWithShape="1">
                          <a:blip r:embed="rId20">
                            <a:extLst>
                              <a:ext uri="{28A0092B-C50C-407E-A947-70E740481C1C}">
                                <a14:useLocalDpi xmlns:a14="http://schemas.microsoft.com/office/drawing/2010/main" val="0"/>
                              </a:ext>
                            </a:extLst>
                          </a:blip>
                          <a:srcRect t="28678"/>
                          <a:stretch/>
                        </pic:blipFill>
                        <pic:spPr bwMode="auto">
                          <a:xfrm>
                            <a:off x="0" y="0"/>
                            <a:ext cx="2892425" cy="2578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1051CA" w14:textId="4DEBB4B2" w:rsidR="00A910A8" w:rsidRDefault="00A910A8" w:rsidP="00F9423E">
            <w:pPr>
              <w:spacing w:before="0" w:after="0"/>
              <w:rPr>
                <w:iCs/>
                <w:sz w:val="24"/>
                <w:lang w:eastAsia="x-none"/>
              </w:rPr>
            </w:pPr>
            <w:r w:rsidRPr="00A910A8">
              <w:rPr>
                <w:iCs/>
                <w:noProof/>
                <w:sz w:val="24"/>
              </w:rPr>
              <w:drawing>
                <wp:inline distT="0" distB="0" distL="0" distR="0" wp14:anchorId="634833A7" wp14:editId="5334B578">
                  <wp:extent cx="2640466" cy="1866900"/>
                  <wp:effectExtent l="0" t="0" r="7620" b="0"/>
                  <wp:docPr id="9" name="Resim 9" descr="C:\Users\KURTULUS\Desktop\ORMAN_MEV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RTULUS\Desktop\ORMAN_MEVCUT.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67216" cy="1885813"/>
                          </a:xfrm>
                          <a:prstGeom prst="rect">
                            <a:avLst/>
                          </a:prstGeom>
                          <a:noFill/>
                          <a:ln>
                            <a:noFill/>
                          </a:ln>
                        </pic:spPr>
                      </pic:pic>
                    </a:graphicData>
                  </a:graphic>
                </wp:inline>
              </w:drawing>
            </w:r>
          </w:p>
        </w:tc>
        <w:tc>
          <w:tcPr>
            <w:tcW w:w="4506" w:type="dxa"/>
          </w:tcPr>
          <w:p w14:paraId="26A8AA1B" w14:textId="0105D1F6" w:rsidR="00A910A8" w:rsidRDefault="00A910A8" w:rsidP="00F9423E">
            <w:pPr>
              <w:spacing w:before="0" w:after="0"/>
              <w:rPr>
                <w:iCs/>
                <w:sz w:val="24"/>
                <w:lang w:eastAsia="x-none"/>
              </w:rPr>
            </w:pPr>
          </w:p>
          <w:p w14:paraId="751E5EBD" w14:textId="3DDA8722" w:rsidR="00A910A8" w:rsidRDefault="00A910A8" w:rsidP="00F9423E">
            <w:pPr>
              <w:spacing w:before="0" w:after="0"/>
              <w:rPr>
                <w:iCs/>
                <w:sz w:val="24"/>
                <w:lang w:eastAsia="x-none"/>
              </w:rPr>
            </w:pPr>
          </w:p>
        </w:tc>
      </w:tr>
    </w:tbl>
    <w:p w14:paraId="5BB99B13" w14:textId="6FBF3B0D" w:rsidR="00EE7F5F" w:rsidRPr="00080955" w:rsidRDefault="00EE7F5F" w:rsidP="00EE7F5F">
      <w:pPr>
        <w:spacing w:before="0" w:after="0" w:line="240" w:lineRule="auto"/>
        <w:rPr>
          <w:bCs/>
          <w:i/>
          <w:sz w:val="20"/>
          <w:szCs w:val="20"/>
          <w:lang w:eastAsia="x-none"/>
        </w:rPr>
      </w:pPr>
      <w:bookmarkStart w:id="117" w:name="_Toc235698813"/>
      <w:r w:rsidRPr="00436A6A">
        <w:rPr>
          <w:bCs/>
          <w:i/>
          <w:sz w:val="20"/>
          <w:szCs w:val="20"/>
          <w:lang w:val="x-none" w:eastAsia="x-none"/>
        </w:rPr>
        <w:t xml:space="preserve">Harita </w:t>
      </w:r>
      <w:r w:rsidRPr="00436A6A">
        <w:rPr>
          <w:bCs/>
          <w:i/>
          <w:sz w:val="20"/>
          <w:szCs w:val="20"/>
          <w:lang w:val="x-none" w:eastAsia="x-none"/>
        </w:rPr>
        <w:fldChar w:fldCharType="begin"/>
      </w:r>
      <w:r w:rsidRPr="00436A6A">
        <w:rPr>
          <w:bCs/>
          <w:i/>
          <w:sz w:val="20"/>
          <w:szCs w:val="20"/>
          <w:lang w:val="x-none" w:eastAsia="x-none"/>
        </w:rPr>
        <w:instrText xml:space="preserve"> SEQ Harita \* ARABIC </w:instrText>
      </w:r>
      <w:r w:rsidRPr="00436A6A">
        <w:rPr>
          <w:bCs/>
          <w:i/>
          <w:sz w:val="20"/>
          <w:szCs w:val="20"/>
          <w:lang w:val="x-none" w:eastAsia="x-none"/>
        </w:rPr>
        <w:fldChar w:fldCharType="separate"/>
      </w:r>
      <w:r w:rsidR="00DB1111">
        <w:rPr>
          <w:bCs/>
          <w:i/>
          <w:noProof/>
          <w:sz w:val="20"/>
          <w:szCs w:val="20"/>
          <w:lang w:val="x-none" w:eastAsia="x-none"/>
        </w:rPr>
        <w:t>9</w:t>
      </w:r>
      <w:r w:rsidRPr="00436A6A">
        <w:rPr>
          <w:bCs/>
          <w:i/>
          <w:noProof/>
          <w:sz w:val="20"/>
          <w:szCs w:val="20"/>
          <w:lang w:val="x-none" w:eastAsia="x-none"/>
        </w:rPr>
        <w:fldChar w:fldCharType="end"/>
      </w:r>
      <w:r w:rsidRPr="00436A6A">
        <w:rPr>
          <w:bCs/>
          <w:i/>
          <w:sz w:val="20"/>
          <w:szCs w:val="20"/>
          <w:lang w:val="x-none" w:eastAsia="x-none"/>
        </w:rPr>
        <w:t xml:space="preserve">: </w:t>
      </w:r>
      <w:r>
        <w:rPr>
          <w:bCs/>
          <w:i/>
          <w:sz w:val="20"/>
          <w:szCs w:val="20"/>
          <w:lang w:eastAsia="x-none"/>
        </w:rPr>
        <w:t>Hastane Alanı Meri İmar Planı ve Öneri İmar Planı Durumu</w:t>
      </w:r>
      <w:bookmarkEnd w:id="117"/>
    </w:p>
    <w:p w14:paraId="4EDA387C" w14:textId="77777777" w:rsidR="00A910A8" w:rsidRDefault="00A910A8" w:rsidP="00080955">
      <w:pPr>
        <w:spacing w:before="0" w:after="0"/>
        <w:rPr>
          <w:iCs/>
          <w:sz w:val="24"/>
          <w:lang w:eastAsia="x-none"/>
        </w:rPr>
      </w:pPr>
    </w:p>
    <w:p w14:paraId="4762E241" w14:textId="2264247A" w:rsidR="00EE7F5F" w:rsidRDefault="00EE7F5F" w:rsidP="00DD01AC">
      <w:pPr>
        <w:spacing w:before="0" w:after="0"/>
        <w:ind w:firstLine="720"/>
        <w:rPr>
          <w:iCs/>
          <w:sz w:val="24"/>
          <w:lang w:eastAsia="x-none"/>
        </w:rPr>
      </w:pPr>
      <w:r>
        <w:rPr>
          <w:iCs/>
          <w:sz w:val="24"/>
          <w:lang w:eastAsia="x-none"/>
        </w:rPr>
        <w:t xml:space="preserve">Hazırlanan </w:t>
      </w:r>
      <w:proofErr w:type="gramStart"/>
      <w:r>
        <w:rPr>
          <w:iCs/>
          <w:sz w:val="24"/>
          <w:lang w:eastAsia="x-none"/>
        </w:rPr>
        <w:t>revizyon</w:t>
      </w:r>
      <w:proofErr w:type="gramEnd"/>
      <w:r>
        <w:rPr>
          <w:iCs/>
          <w:sz w:val="24"/>
          <w:lang w:eastAsia="x-none"/>
        </w:rPr>
        <w:t xml:space="preserve"> imar planı ile </w:t>
      </w:r>
      <w:r w:rsidR="00947DC2">
        <w:rPr>
          <w:iCs/>
          <w:sz w:val="24"/>
          <w:lang w:eastAsia="x-none"/>
        </w:rPr>
        <w:t>8.86</w:t>
      </w:r>
      <w:r>
        <w:rPr>
          <w:iCs/>
          <w:sz w:val="24"/>
          <w:lang w:eastAsia="x-none"/>
        </w:rPr>
        <w:t xml:space="preserve"> hektarlık Sağlık Tesis Alanı planlanmıştır.</w:t>
      </w:r>
    </w:p>
    <w:p w14:paraId="71847542" w14:textId="149BF0B3" w:rsidR="00080955" w:rsidRPr="00080955" w:rsidRDefault="00080955" w:rsidP="00975AFB">
      <w:pPr>
        <w:spacing w:before="0" w:after="0"/>
        <w:ind w:firstLine="720"/>
        <w:rPr>
          <w:iCs/>
          <w:sz w:val="24"/>
          <w:lang w:eastAsia="x-none"/>
        </w:rPr>
      </w:pPr>
      <w:r w:rsidRPr="00080955">
        <w:rPr>
          <w:iCs/>
          <w:sz w:val="24"/>
          <w:lang w:eastAsia="x-none"/>
        </w:rPr>
        <w:t>Kentte yaşayacak insanların sosyal ilişkilerini geliştirebilecekleri alanlar oluşturmak adına, planlama alanı içerisinde kent bütününe ve alt merkezlere hizmet edecek sosyal ve kültürel tesis alanları revize edilmiştir.</w:t>
      </w:r>
    </w:p>
    <w:p w14:paraId="4381A4A7" w14:textId="37CF24FC" w:rsidR="00080955" w:rsidRPr="00080955" w:rsidRDefault="00080955" w:rsidP="00DD01AC">
      <w:pPr>
        <w:spacing w:before="0" w:after="0"/>
        <w:ind w:firstLine="720"/>
        <w:rPr>
          <w:iCs/>
          <w:sz w:val="24"/>
          <w:lang w:eastAsia="x-none"/>
        </w:rPr>
      </w:pPr>
      <w:r w:rsidRPr="00080955">
        <w:rPr>
          <w:iCs/>
          <w:sz w:val="24"/>
          <w:lang w:eastAsia="x-none"/>
        </w:rPr>
        <w:t>Planlama alanı içerisinde kent bütün</w:t>
      </w:r>
      <w:r>
        <w:rPr>
          <w:iCs/>
          <w:sz w:val="24"/>
          <w:lang w:eastAsia="x-none"/>
        </w:rPr>
        <w:t xml:space="preserve">üne hizmet edecek </w:t>
      </w:r>
      <w:r w:rsidR="00947DC2">
        <w:rPr>
          <w:iCs/>
          <w:sz w:val="24"/>
          <w:lang w:eastAsia="x-none"/>
        </w:rPr>
        <w:t>2.11</w:t>
      </w:r>
      <w:r w:rsidRPr="00080955">
        <w:rPr>
          <w:iCs/>
          <w:sz w:val="24"/>
          <w:lang w:eastAsia="x-none"/>
        </w:rPr>
        <w:t xml:space="preserve"> hektar bü</w:t>
      </w:r>
      <w:r>
        <w:rPr>
          <w:iCs/>
          <w:sz w:val="24"/>
          <w:lang w:eastAsia="x-none"/>
        </w:rPr>
        <w:t>yüklüğünde Kültürel Tesis Alanı, 8.</w:t>
      </w:r>
      <w:r w:rsidR="00947DC2">
        <w:rPr>
          <w:iCs/>
          <w:sz w:val="24"/>
          <w:lang w:eastAsia="x-none"/>
        </w:rPr>
        <w:t>1</w:t>
      </w:r>
      <w:r w:rsidR="008F559A">
        <w:rPr>
          <w:iCs/>
          <w:sz w:val="24"/>
          <w:lang w:eastAsia="x-none"/>
        </w:rPr>
        <w:t>0</w:t>
      </w:r>
      <w:r>
        <w:rPr>
          <w:iCs/>
          <w:sz w:val="24"/>
          <w:lang w:eastAsia="x-none"/>
        </w:rPr>
        <w:t xml:space="preserve"> hektar büyüklüğünde ise Sosyal Tesis Alanı </w:t>
      </w:r>
      <w:r w:rsidR="00A910A8">
        <w:rPr>
          <w:iCs/>
          <w:sz w:val="24"/>
          <w:lang w:eastAsia="x-none"/>
        </w:rPr>
        <w:t>olmak üzere 10.</w:t>
      </w:r>
      <w:r w:rsidR="008F559A">
        <w:rPr>
          <w:iCs/>
          <w:sz w:val="24"/>
          <w:lang w:eastAsia="x-none"/>
        </w:rPr>
        <w:t>21</w:t>
      </w:r>
      <w:r w:rsidR="00A910A8">
        <w:rPr>
          <w:iCs/>
          <w:sz w:val="24"/>
          <w:lang w:eastAsia="x-none"/>
        </w:rPr>
        <w:t xml:space="preserve"> hektarlık Sosyal – Kültürel Tesis Alanı planlanmıştır.</w:t>
      </w:r>
    </w:p>
    <w:p w14:paraId="567249EA" w14:textId="2BE7D8AC" w:rsidR="00A910A8" w:rsidRDefault="00A910A8" w:rsidP="00DD01AC">
      <w:pPr>
        <w:spacing w:before="0" w:after="0"/>
        <w:ind w:firstLine="720"/>
        <w:rPr>
          <w:iCs/>
          <w:sz w:val="24"/>
          <w:lang w:eastAsia="x-none"/>
        </w:rPr>
      </w:pPr>
      <w:r>
        <w:rPr>
          <w:iCs/>
          <w:sz w:val="24"/>
          <w:lang w:eastAsia="x-none"/>
        </w:rPr>
        <w:t xml:space="preserve">Ayrıca hazırlanan revizyon imar planında </w:t>
      </w:r>
      <w:r w:rsidRPr="00080955">
        <w:rPr>
          <w:iCs/>
          <w:sz w:val="24"/>
          <w:lang w:eastAsia="x-none"/>
        </w:rPr>
        <w:t>10</w:t>
      </w:r>
      <w:r>
        <w:rPr>
          <w:iCs/>
          <w:sz w:val="24"/>
          <w:lang w:eastAsia="x-none"/>
        </w:rPr>
        <w:t>.7</w:t>
      </w:r>
      <w:r w:rsidR="00947DC2">
        <w:rPr>
          <w:iCs/>
          <w:sz w:val="24"/>
          <w:lang w:eastAsia="x-none"/>
        </w:rPr>
        <w:t>5</w:t>
      </w:r>
      <w:r>
        <w:rPr>
          <w:iCs/>
          <w:sz w:val="24"/>
          <w:lang w:eastAsia="x-none"/>
        </w:rPr>
        <w:t xml:space="preserve"> hektarlık alan </w:t>
      </w:r>
      <w:r w:rsidR="00080955" w:rsidRPr="00080955">
        <w:rPr>
          <w:iCs/>
          <w:sz w:val="24"/>
          <w:lang w:eastAsia="x-none"/>
        </w:rPr>
        <w:t>Spor Tesisi Alanı olarak planlanmıştır.</w:t>
      </w:r>
    </w:p>
    <w:p w14:paraId="22B5A347" w14:textId="13DEAD60" w:rsidR="00A910A8" w:rsidRPr="00A910A8" w:rsidRDefault="00A910A8" w:rsidP="00DD01AC">
      <w:pPr>
        <w:spacing w:before="0" w:after="0"/>
        <w:ind w:firstLine="720"/>
        <w:rPr>
          <w:iCs/>
          <w:sz w:val="24"/>
          <w:lang w:eastAsia="x-none"/>
        </w:rPr>
      </w:pPr>
      <w:r w:rsidRPr="00A910A8">
        <w:rPr>
          <w:iCs/>
          <w:sz w:val="24"/>
          <w:lang w:eastAsia="x-none"/>
        </w:rPr>
        <w:t xml:space="preserve">Yapılan revizyon planlama çalışmaları sonucunda planlama alanında toplam </w:t>
      </w:r>
      <w:r w:rsidR="00947DC2">
        <w:rPr>
          <w:iCs/>
          <w:sz w:val="24"/>
          <w:lang w:eastAsia="x-none"/>
        </w:rPr>
        <w:t>4.37</w:t>
      </w:r>
      <w:r w:rsidRPr="00A910A8">
        <w:rPr>
          <w:iCs/>
          <w:sz w:val="24"/>
          <w:lang w:eastAsia="x-none"/>
        </w:rPr>
        <w:t xml:space="preserve"> hektar İbadet Alanı planlanmıştır.</w:t>
      </w:r>
    </w:p>
    <w:p w14:paraId="5323E8B7" w14:textId="1B2FB4C2" w:rsidR="00857B47" w:rsidRDefault="00857B47" w:rsidP="00335B46">
      <w:pPr>
        <w:spacing w:before="0" w:after="0"/>
        <w:rPr>
          <w:iCs/>
          <w:sz w:val="24"/>
          <w:lang w:eastAsia="x-none"/>
        </w:rPr>
      </w:pPr>
    </w:p>
    <w:p w14:paraId="1036477A" w14:textId="5A259974" w:rsidR="00857B47" w:rsidRDefault="00857B47" w:rsidP="00335B46">
      <w:pPr>
        <w:spacing w:before="0" w:after="0"/>
        <w:rPr>
          <w:iCs/>
          <w:sz w:val="24"/>
          <w:lang w:eastAsia="x-none"/>
        </w:rPr>
      </w:pPr>
    </w:p>
    <w:p w14:paraId="6F7CD792" w14:textId="0456D757" w:rsidR="00857B47" w:rsidRDefault="00857B47" w:rsidP="00335B46">
      <w:pPr>
        <w:spacing w:before="0" w:after="0"/>
        <w:rPr>
          <w:iCs/>
          <w:sz w:val="24"/>
          <w:lang w:eastAsia="x-none"/>
        </w:rPr>
      </w:pPr>
    </w:p>
    <w:p w14:paraId="695CB3A1" w14:textId="6C0A124B" w:rsidR="00335B46" w:rsidRDefault="00335B46" w:rsidP="00335B46">
      <w:pPr>
        <w:spacing w:before="0" w:after="0"/>
        <w:rPr>
          <w:i/>
          <w:iCs/>
          <w:sz w:val="24"/>
          <w:lang w:eastAsia="x-none"/>
        </w:rPr>
      </w:pPr>
    </w:p>
    <w:p w14:paraId="596CB431" w14:textId="77777777" w:rsidR="00DD01AC" w:rsidRPr="00335B46" w:rsidRDefault="00DD01AC" w:rsidP="00335B46">
      <w:pPr>
        <w:spacing w:before="0" w:after="0"/>
        <w:rPr>
          <w:i/>
          <w:iCs/>
          <w:sz w:val="24"/>
          <w:lang w:eastAsia="x-none"/>
        </w:rPr>
      </w:pPr>
    </w:p>
    <w:p w14:paraId="609BF390" w14:textId="4BB410D8" w:rsidR="0086313D" w:rsidRPr="0076598E" w:rsidRDefault="0054073E" w:rsidP="0054073E">
      <w:pPr>
        <w:keepNext/>
        <w:spacing w:before="0" w:after="0" w:line="240" w:lineRule="auto"/>
        <w:rPr>
          <w:bCs/>
          <w:i/>
          <w:iCs/>
          <w:sz w:val="20"/>
          <w:szCs w:val="20"/>
          <w:lang w:eastAsia="x-none"/>
        </w:rPr>
      </w:pPr>
      <w:bookmarkStart w:id="118" w:name="_Toc235712897"/>
      <w:r w:rsidRPr="00267696">
        <w:rPr>
          <w:bCs/>
          <w:i/>
          <w:sz w:val="20"/>
          <w:szCs w:val="20"/>
          <w:lang w:val="x-none" w:eastAsia="x-none"/>
        </w:rPr>
        <w:lastRenderedPageBreak/>
        <w:t xml:space="preserve">Tablo </w:t>
      </w:r>
      <w:r w:rsidRPr="00267696">
        <w:rPr>
          <w:bCs/>
          <w:i/>
          <w:sz w:val="20"/>
          <w:szCs w:val="20"/>
          <w:lang w:val="x-none" w:eastAsia="x-none"/>
        </w:rPr>
        <w:fldChar w:fldCharType="begin"/>
      </w:r>
      <w:r w:rsidRPr="00267696">
        <w:rPr>
          <w:bCs/>
          <w:i/>
          <w:sz w:val="20"/>
          <w:szCs w:val="20"/>
          <w:lang w:val="x-none" w:eastAsia="x-none"/>
        </w:rPr>
        <w:instrText xml:space="preserve"> SEQ Tablo \* ARABIC </w:instrText>
      </w:r>
      <w:r w:rsidRPr="00267696">
        <w:rPr>
          <w:bCs/>
          <w:i/>
          <w:sz w:val="20"/>
          <w:szCs w:val="20"/>
          <w:lang w:val="x-none" w:eastAsia="x-none"/>
        </w:rPr>
        <w:fldChar w:fldCharType="separate"/>
      </w:r>
      <w:r w:rsidR="00AF5276">
        <w:rPr>
          <w:bCs/>
          <w:i/>
          <w:noProof/>
          <w:sz w:val="20"/>
          <w:szCs w:val="20"/>
          <w:lang w:val="x-none" w:eastAsia="x-none"/>
        </w:rPr>
        <w:t>13</w:t>
      </w:r>
      <w:r w:rsidRPr="00267696">
        <w:rPr>
          <w:bCs/>
          <w:i/>
          <w:noProof/>
          <w:sz w:val="20"/>
          <w:szCs w:val="20"/>
          <w:lang w:val="x-none" w:eastAsia="x-none"/>
        </w:rPr>
        <w:fldChar w:fldCharType="end"/>
      </w:r>
      <w:r w:rsidRPr="00267696">
        <w:rPr>
          <w:bCs/>
          <w:i/>
          <w:sz w:val="20"/>
          <w:szCs w:val="20"/>
          <w:lang w:val="x-none" w:eastAsia="x-none"/>
        </w:rPr>
        <w:t xml:space="preserve">: </w:t>
      </w:r>
      <w:r w:rsidRPr="00267696">
        <w:rPr>
          <w:bCs/>
          <w:i/>
          <w:sz w:val="20"/>
          <w:szCs w:val="20"/>
          <w:lang w:eastAsia="x-none"/>
        </w:rPr>
        <w:t>1/5000 Ölçekli Nazım İmar Planı Alan Kullanımı Dağılımı</w:t>
      </w:r>
      <w:bookmarkEnd w:id="118"/>
    </w:p>
    <w:p w14:paraId="363D103D" w14:textId="77777777" w:rsidR="0054073E" w:rsidRPr="0054073E" w:rsidRDefault="0054073E" w:rsidP="0054073E">
      <w:pPr>
        <w:keepNext/>
        <w:spacing w:before="0" w:after="0" w:line="240" w:lineRule="auto"/>
        <w:rPr>
          <w:b/>
          <w:bCs/>
          <w:i/>
          <w:iCs/>
          <w:sz w:val="20"/>
          <w:szCs w:val="20"/>
          <w:lang w:eastAsia="x-none"/>
        </w:rPr>
      </w:pPr>
    </w:p>
    <w:tbl>
      <w:tblPr>
        <w:tblpPr w:leftFromText="141" w:rightFromText="141" w:vertAnchor="text" w:tblpXSpec="center" w:tblpY="1"/>
        <w:tblOverlap w:val="never"/>
        <w:tblW w:w="9072" w:type="dxa"/>
        <w:jc w:val="center"/>
        <w:tblCellMar>
          <w:left w:w="70" w:type="dxa"/>
          <w:right w:w="70" w:type="dxa"/>
        </w:tblCellMar>
        <w:tblLook w:val="04A0" w:firstRow="1" w:lastRow="0" w:firstColumn="1" w:lastColumn="0" w:noHBand="0" w:noVBand="1"/>
      </w:tblPr>
      <w:tblGrid>
        <w:gridCol w:w="2917"/>
        <w:gridCol w:w="3228"/>
        <w:gridCol w:w="1383"/>
        <w:gridCol w:w="1544"/>
      </w:tblGrid>
      <w:tr w:rsidR="00947DC2" w:rsidRPr="00267696" w14:paraId="0DF14C15" w14:textId="77777777" w:rsidTr="0079694A">
        <w:trPr>
          <w:trHeight w:val="354"/>
          <w:jc w:val="center"/>
        </w:trPr>
        <w:tc>
          <w:tcPr>
            <w:tcW w:w="5908" w:type="dxa"/>
            <w:gridSpan w:val="2"/>
            <w:tcBorders>
              <w:top w:val="single" w:sz="4" w:space="0" w:color="auto"/>
              <w:left w:val="single" w:sz="4" w:space="0" w:color="auto"/>
              <w:bottom w:val="single" w:sz="4" w:space="0" w:color="auto"/>
              <w:right w:val="single" w:sz="4" w:space="0" w:color="auto"/>
            </w:tcBorders>
            <w:vAlign w:val="center"/>
            <w:hideMark/>
          </w:tcPr>
          <w:p w14:paraId="1BA984DE" w14:textId="77777777" w:rsidR="00947DC2" w:rsidRPr="00DD01AC" w:rsidRDefault="00947DC2" w:rsidP="0067525A">
            <w:pPr>
              <w:spacing w:before="0" w:after="0" w:line="120" w:lineRule="atLeast"/>
              <w:jc w:val="center"/>
              <w:rPr>
                <w:rFonts w:eastAsia="Times New Roman"/>
                <w:b/>
                <w:bCs/>
                <w:color w:val="000000"/>
                <w:sz w:val="20"/>
                <w:szCs w:val="20"/>
              </w:rPr>
            </w:pPr>
            <w:bookmarkStart w:id="119" w:name="_Hlk228881039"/>
            <w:r w:rsidRPr="00DD01AC">
              <w:rPr>
                <w:rFonts w:eastAsia="Times New Roman"/>
                <w:b/>
                <w:bCs/>
                <w:color w:val="000000"/>
                <w:sz w:val="20"/>
                <w:szCs w:val="20"/>
              </w:rPr>
              <w:t>ALAN KULLANIMLARI</w:t>
            </w:r>
          </w:p>
        </w:tc>
        <w:tc>
          <w:tcPr>
            <w:tcW w:w="1330" w:type="dxa"/>
            <w:tcBorders>
              <w:top w:val="single" w:sz="4" w:space="0" w:color="auto"/>
              <w:left w:val="nil"/>
              <w:bottom w:val="single" w:sz="4" w:space="0" w:color="auto"/>
              <w:right w:val="single" w:sz="4" w:space="0" w:color="auto"/>
            </w:tcBorders>
            <w:vAlign w:val="center"/>
            <w:hideMark/>
          </w:tcPr>
          <w:p w14:paraId="515B0B98" w14:textId="77777777" w:rsidR="00947DC2" w:rsidRPr="00DD01AC" w:rsidRDefault="00947DC2" w:rsidP="0067525A">
            <w:pPr>
              <w:spacing w:before="0" w:after="0" w:line="120" w:lineRule="atLeast"/>
              <w:jc w:val="center"/>
              <w:rPr>
                <w:rFonts w:eastAsia="Times New Roman"/>
                <w:b/>
                <w:bCs/>
                <w:color w:val="000000"/>
                <w:sz w:val="20"/>
                <w:szCs w:val="20"/>
              </w:rPr>
            </w:pPr>
            <w:r w:rsidRPr="00DD01AC">
              <w:rPr>
                <w:rFonts w:eastAsia="Times New Roman"/>
                <w:b/>
                <w:bCs/>
                <w:color w:val="000000"/>
                <w:sz w:val="20"/>
                <w:szCs w:val="20"/>
              </w:rPr>
              <w:t>ALAN (Ha.)</w:t>
            </w:r>
          </w:p>
        </w:tc>
        <w:tc>
          <w:tcPr>
            <w:tcW w:w="1485" w:type="dxa"/>
            <w:tcBorders>
              <w:top w:val="single" w:sz="4" w:space="0" w:color="auto"/>
              <w:left w:val="nil"/>
              <w:bottom w:val="single" w:sz="4" w:space="0" w:color="auto"/>
              <w:right w:val="single" w:sz="4" w:space="0" w:color="auto"/>
            </w:tcBorders>
            <w:vAlign w:val="center"/>
            <w:hideMark/>
          </w:tcPr>
          <w:p w14:paraId="2CD8A2FB" w14:textId="77777777" w:rsidR="00947DC2" w:rsidRPr="00DD01AC" w:rsidRDefault="00947DC2" w:rsidP="0067525A">
            <w:pPr>
              <w:spacing w:before="0" w:after="0" w:line="120" w:lineRule="atLeast"/>
              <w:jc w:val="center"/>
              <w:rPr>
                <w:rFonts w:eastAsia="Times New Roman"/>
                <w:b/>
                <w:bCs/>
                <w:color w:val="000000"/>
                <w:sz w:val="20"/>
                <w:szCs w:val="20"/>
              </w:rPr>
            </w:pPr>
            <w:r w:rsidRPr="00DD01AC">
              <w:rPr>
                <w:rFonts w:eastAsia="Times New Roman"/>
                <w:b/>
                <w:bCs/>
                <w:color w:val="000000"/>
                <w:sz w:val="20"/>
                <w:szCs w:val="20"/>
              </w:rPr>
              <w:t>ORAN (%)</w:t>
            </w:r>
          </w:p>
        </w:tc>
      </w:tr>
      <w:tr w:rsidR="0067525A" w:rsidRPr="00267696" w14:paraId="594189A0" w14:textId="77777777" w:rsidTr="0079694A">
        <w:trPr>
          <w:trHeight w:val="354"/>
          <w:jc w:val="center"/>
        </w:trPr>
        <w:tc>
          <w:tcPr>
            <w:tcW w:w="2804" w:type="dxa"/>
            <w:vMerge w:val="restart"/>
            <w:tcBorders>
              <w:top w:val="nil"/>
              <w:left w:val="single" w:sz="4" w:space="0" w:color="auto"/>
              <w:bottom w:val="single" w:sz="4" w:space="0" w:color="auto"/>
              <w:right w:val="single" w:sz="4" w:space="0" w:color="auto"/>
            </w:tcBorders>
            <w:vAlign w:val="center"/>
            <w:hideMark/>
          </w:tcPr>
          <w:p w14:paraId="7D006D62" w14:textId="77777777" w:rsidR="0067525A" w:rsidRPr="00DD01AC" w:rsidRDefault="0067525A" w:rsidP="0067525A">
            <w:pPr>
              <w:spacing w:before="0" w:after="0" w:line="120" w:lineRule="atLeast"/>
              <w:jc w:val="left"/>
              <w:rPr>
                <w:rFonts w:eastAsia="Times New Roman"/>
                <w:b/>
                <w:bCs/>
                <w:color w:val="000000"/>
                <w:sz w:val="20"/>
                <w:szCs w:val="20"/>
              </w:rPr>
            </w:pPr>
            <w:r w:rsidRPr="00DD01AC">
              <w:rPr>
                <w:rFonts w:eastAsia="Times New Roman"/>
                <w:b/>
                <w:bCs/>
                <w:color w:val="000000"/>
                <w:sz w:val="20"/>
                <w:szCs w:val="20"/>
              </w:rPr>
              <w:t>KONUT YERLEŞİM ALANLARI</w:t>
            </w:r>
          </w:p>
        </w:tc>
        <w:tc>
          <w:tcPr>
            <w:tcW w:w="3104" w:type="dxa"/>
            <w:tcBorders>
              <w:top w:val="nil"/>
              <w:left w:val="nil"/>
              <w:bottom w:val="single" w:sz="4" w:space="0" w:color="auto"/>
              <w:right w:val="single" w:sz="4" w:space="0" w:color="auto"/>
            </w:tcBorders>
            <w:vAlign w:val="center"/>
            <w:hideMark/>
          </w:tcPr>
          <w:p w14:paraId="14714BCE" w14:textId="50765E0A" w:rsidR="0067525A" w:rsidRPr="00DD01AC" w:rsidRDefault="00A84A40" w:rsidP="0067525A">
            <w:pPr>
              <w:spacing w:before="0" w:after="0" w:line="120" w:lineRule="atLeast"/>
              <w:jc w:val="left"/>
              <w:rPr>
                <w:rFonts w:eastAsia="Times New Roman"/>
                <w:color w:val="000000"/>
                <w:sz w:val="20"/>
                <w:szCs w:val="20"/>
              </w:rPr>
            </w:pPr>
            <w:r w:rsidRPr="00A84A40">
              <w:rPr>
                <w:rFonts w:eastAsia="Times New Roman"/>
                <w:color w:val="000000"/>
                <w:sz w:val="20"/>
                <w:szCs w:val="20"/>
              </w:rPr>
              <w:t>MESKÛN</w:t>
            </w:r>
            <w:r>
              <w:rPr>
                <w:rFonts w:eastAsia="Times New Roman"/>
                <w:color w:val="000000"/>
                <w:sz w:val="20"/>
                <w:szCs w:val="20"/>
              </w:rPr>
              <w:t xml:space="preserve"> KONUT ALANLARI</w:t>
            </w:r>
          </w:p>
        </w:tc>
        <w:tc>
          <w:tcPr>
            <w:tcW w:w="1330" w:type="dxa"/>
            <w:tcBorders>
              <w:top w:val="nil"/>
              <w:left w:val="nil"/>
              <w:bottom w:val="single" w:sz="4" w:space="0" w:color="auto"/>
              <w:right w:val="single" w:sz="4" w:space="0" w:color="auto"/>
            </w:tcBorders>
            <w:vAlign w:val="center"/>
          </w:tcPr>
          <w:p w14:paraId="5975D369" w14:textId="0B7C7BA1" w:rsidR="0067525A" w:rsidRPr="00DD01AC" w:rsidRDefault="0067525A" w:rsidP="0067525A">
            <w:pPr>
              <w:spacing w:before="0" w:after="0" w:line="240" w:lineRule="auto"/>
              <w:jc w:val="center"/>
              <w:rPr>
                <w:rFonts w:eastAsia="Times New Roman"/>
                <w:color w:val="000000"/>
                <w:sz w:val="20"/>
                <w:szCs w:val="20"/>
              </w:rPr>
            </w:pPr>
            <w:r w:rsidRPr="00DD01AC">
              <w:rPr>
                <w:color w:val="000000"/>
                <w:sz w:val="20"/>
                <w:szCs w:val="20"/>
              </w:rPr>
              <w:t>592.87</w:t>
            </w:r>
          </w:p>
        </w:tc>
        <w:tc>
          <w:tcPr>
            <w:tcW w:w="1485" w:type="dxa"/>
            <w:tcBorders>
              <w:top w:val="nil"/>
              <w:left w:val="nil"/>
              <w:bottom w:val="single" w:sz="4" w:space="0" w:color="auto"/>
              <w:right w:val="single" w:sz="4" w:space="0" w:color="auto"/>
            </w:tcBorders>
            <w:vAlign w:val="center"/>
          </w:tcPr>
          <w:p w14:paraId="183C381E" w14:textId="6A97CC06"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43.17</w:t>
            </w:r>
          </w:p>
        </w:tc>
      </w:tr>
      <w:tr w:rsidR="0067525A" w:rsidRPr="00267696" w14:paraId="39E8F2D1" w14:textId="77777777" w:rsidTr="0079694A">
        <w:trPr>
          <w:trHeight w:val="532"/>
          <w:jc w:val="center"/>
        </w:trPr>
        <w:tc>
          <w:tcPr>
            <w:tcW w:w="2804" w:type="dxa"/>
            <w:vMerge/>
            <w:tcBorders>
              <w:top w:val="nil"/>
              <w:left w:val="single" w:sz="4" w:space="0" w:color="auto"/>
              <w:bottom w:val="single" w:sz="4" w:space="0" w:color="auto"/>
              <w:right w:val="single" w:sz="4" w:space="0" w:color="auto"/>
            </w:tcBorders>
            <w:vAlign w:val="center"/>
            <w:hideMark/>
          </w:tcPr>
          <w:p w14:paraId="424997D7"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1C52EF58" w14:textId="03C5AA77"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T</w:t>
            </w:r>
            <w:r w:rsidR="00A84A40">
              <w:rPr>
                <w:rFonts w:eastAsia="Times New Roman"/>
                <w:color w:val="000000"/>
                <w:sz w:val="20"/>
                <w:szCs w:val="20"/>
              </w:rPr>
              <w:t>İCARET</w:t>
            </w:r>
            <w:r w:rsidRPr="00DD01AC">
              <w:rPr>
                <w:rFonts w:eastAsia="Times New Roman"/>
                <w:color w:val="000000"/>
                <w:sz w:val="20"/>
                <w:szCs w:val="20"/>
              </w:rPr>
              <w:t xml:space="preserve"> + K</w:t>
            </w:r>
            <w:r w:rsidR="00A84A40">
              <w:rPr>
                <w:rFonts w:eastAsia="Times New Roman"/>
                <w:color w:val="000000"/>
                <w:sz w:val="20"/>
                <w:szCs w:val="20"/>
              </w:rPr>
              <w:t>ONUT ALANLARI</w:t>
            </w:r>
          </w:p>
        </w:tc>
        <w:tc>
          <w:tcPr>
            <w:tcW w:w="1330" w:type="dxa"/>
            <w:tcBorders>
              <w:top w:val="nil"/>
              <w:left w:val="nil"/>
              <w:bottom w:val="single" w:sz="4" w:space="0" w:color="auto"/>
              <w:right w:val="single" w:sz="4" w:space="0" w:color="auto"/>
            </w:tcBorders>
            <w:vAlign w:val="center"/>
          </w:tcPr>
          <w:p w14:paraId="34B4CD73" w14:textId="21B79527" w:rsidR="0067525A" w:rsidRPr="00DD01AC" w:rsidRDefault="0067525A" w:rsidP="0067525A">
            <w:pPr>
              <w:spacing w:before="0" w:after="0" w:line="240" w:lineRule="auto"/>
              <w:jc w:val="center"/>
              <w:rPr>
                <w:rFonts w:eastAsia="Times New Roman"/>
                <w:color w:val="000000"/>
                <w:sz w:val="20"/>
                <w:szCs w:val="20"/>
              </w:rPr>
            </w:pPr>
            <w:r w:rsidRPr="00DD01AC">
              <w:rPr>
                <w:color w:val="000000"/>
                <w:sz w:val="20"/>
                <w:szCs w:val="20"/>
              </w:rPr>
              <w:t>68.41</w:t>
            </w:r>
          </w:p>
        </w:tc>
        <w:tc>
          <w:tcPr>
            <w:tcW w:w="1485" w:type="dxa"/>
            <w:tcBorders>
              <w:top w:val="nil"/>
              <w:left w:val="nil"/>
              <w:bottom w:val="single" w:sz="4" w:space="0" w:color="auto"/>
              <w:right w:val="single" w:sz="4" w:space="0" w:color="auto"/>
            </w:tcBorders>
            <w:vAlign w:val="center"/>
          </w:tcPr>
          <w:p w14:paraId="173A7D63" w14:textId="74EC48B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4.98</w:t>
            </w:r>
          </w:p>
        </w:tc>
      </w:tr>
      <w:tr w:rsidR="0067525A" w:rsidRPr="00267696" w14:paraId="6FDCB226" w14:textId="77777777" w:rsidTr="0079694A">
        <w:trPr>
          <w:trHeight w:val="208"/>
          <w:jc w:val="center"/>
        </w:trPr>
        <w:tc>
          <w:tcPr>
            <w:tcW w:w="2804" w:type="dxa"/>
            <w:vMerge w:val="restart"/>
            <w:tcBorders>
              <w:top w:val="nil"/>
              <w:left w:val="single" w:sz="4" w:space="0" w:color="auto"/>
              <w:bottom w:val="single" w:sz="4" w:space="0" w:color="auto"/>
              <w:right w:val="single" w:sz="4" w:space="0" w:color="auto"/>
            </w:tcBorders>
            <w:vAlign w:val="center"/>
            <w:hideMark/>
          </w:tcPr>
          <w:p w14:paraId="38B80A14" w14:textId="0DECD76A" w:rsidR="0067525A" w:rsidRPr="00DD01AC" w:rsidRDefault="0067525A" w:rsidP="0067525A">
            <w:pPr>
              <w:spacing w:before="0" w:after="0" w:line="120" w:lineRule="atLeast"/>
              <w:jc w:val="left"/>
              <w:rPr>
                <w:rFonts w:eastAsia="Times New Roman"/>
                <w:b/>
                <w:bCs/>
                <w:color w:val="000000"/>
                <w:sz w:val="20"/>
                <w:szCs w:val="20"/>
              </w:rPr>
            </w:pPr>
            <w:r w:rsidRPr="00DD01AC">
              <w:rPr>
                <w:rFonts w:eastAsia="Times New Roman"/>
                <w:b/>
                <w:bCs/>
                <w:color w:val="000000"/>
                <w:sz w:val="20"/>
                <w:szCs w:val="20"/>
              </w:rPr>
              <w:t>KENTSEL ÇALIŞMA ALANLARI</w:t>
            </w:r>
          </w:p>
        </w:tc>
        <w:tc>
          <w:tcPr>
            <w:tcW w:w="3104" w:type="dxa"/>
            <w:tcBorders>
              <w:top w:val="nil"/>
              <w:left w:val="nil"/>
              <w:bottom w:val="single" w:sz="4" w:space="0" w:color="auto"/>
              <w:right w:val="single" w:sz="4" w:space="0" w:color="auto"/>
            </w:tcBorders>
            <w:vAlign w:val="center"/>
            <w:hideMark/>
          </w:tcPr>
          <w:p w14:paraId="0767660E" w14:textId="3B6D57AB"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T</w:t>
            </w:r>
            <w:r w:rsidR="00A84A40">
              <w:rPr>
                <w:rFonts w:eastAsia="Times New Roman"/>
                <w:color w:val="000000"/>
                <w:sz w:val="20"/>
                <w:szCs w:val="20"/>
              </w:rPr>
              <w:t>İCARET</w:t>
            </w:r>
          </w:p>
        </w:tc>
        <w:tc>
          <w:tcPr>
            <w:tcW w:w="1330" w:type="dxa"/>
            <w:tcBorders>
              <w:top w:val="nil"/>
              <w:left w:val="nil"/>
              <w:bottom w:val="single" w:sz="4" w:space="0" w:color="auto"/>
              <w:right w:val="single" w:sz="4" w:space="0" w:color="auto"/>
            </w:tcBorders>
            <w:vAlign w:val="center"/>
          </w:tcPr>
          <w:p w14:paraId="24C2D0D3" w14:textId="5FB45B96"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3.5</w:t>
            </w:r>
          </w:p>
        </w:tc>
        <w:tc>
          <w:tcPr>
            <w:tcW w:w="1485" w:type="dxa"/>
            <w:tcBorders>
              <w:top w:val="nil"/>
              <w:left w:val="nil"/>
              <w:bottom w:val="single" w:sz="4" w:space="0" w:color="auto"/>
              <w:right w:val="single" w:sz="4" w:space="0" w:color="auto"/>
            </w:tcBorders>
            <w:vAlign w:val="center"/>
          </w:tcPr>
          <w:p w14:paraId="60D1E8CC" w14:textId="76364280"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0.25</w:t>
            </w:r>
          </w:p>
        </w:tc>
      </w:tr>
      <w:tr w:rsidR="0067525A" w:rsidRPr="00267696" w14:paraId="41B927D5" w14:textId="77777777" w:rsidTr="0079694A">
        <w:trPr>
          <w:trHeight w:val="438"/>
          <w:jc w:val="center"/>
        </w:trPr>
        <w:tc>
          <w:tcPr>
            <w:tcW w:w="2804" w:type="dxa"/>
            <w:vMerge/>
            <w:tcBorders>
              <w:top w:val="nil"/>
              <w:left w:val="single" w:sz="4" w:space="0" w:color="auto"/>
              <w:bottom w:val="single" w:sz="4" w:space="0" w:color="auto"/>
              <w:right w:val="single" w:sz="4" w:space="0" w:color="auto"/>
            </w:tcBorders>
            <w:vAlign w:val="center"/>
            <w:hideMark/>
          </w:tcPr>
          <w:p w14:paraId="00AB460F"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45AB5071" w14:textId="139138B6"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BAKIM AKARYAKIT ALANI</w:t>
            </w:r>
          </w:p>
        </w:tc>
        <w:tc>
          <w:tcPr>
            <w:tcW w:w="1330" w:type="dxa"/>
            <w:tcBorders>
              <w:top w:val="nil"/>
              <w:left w:val="nil"/>
              <w:bottom w:val="single" w:sz="4" w:space="0" w:color="auto"/>
              <w:right w:val="single" w:sz="4" w:space="0" w:color="auto"/>
            </w:tcBorders>
            <w:vAlign w:val="center"/>
          </w:tcPr>
          <w:p w14:paraId="5839D239" w14:textId="662EA5AE"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5.29</w:t>
            </w:r>
          </w:p>
        </w:tc>
        <w:tc>
          <w:tcPr>
            <w:tcW w:w="1485" w:type="dxa"/>
            <w:tcBorders>
              <w:top w:val="nil"/>
              <w:left w:val="nil"/>
              <w:bottom w:val="single" w:sz="4" w:space="0" w:color="auto"/>
              <w:right w:val="single" w:sz="4" w:space="0" w:color="auto"/>
            </w:tcBorders>
            <w:vAlign w:val="center"/>
          </w:tcPr>
          <w:p w14:paraId="3D42AB79" w14:textId="56545D5A"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0.39</w:t>
            </w:r>
          </w:p>
        </w:tc>
      </w:tr>
      <w:tr w:rsidR="0067525A" w:rsidRPr="00267696" w14:paraId="4BD7777A"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7739FF47"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07032C06" w14:textId="4232CEF2"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KSS</w:t>
            </w:r>
          </w:p>
        </w:tc>
        <w:tc>
          <w:tcPr>
            <w:tcW w:w="1330" w:type="dxa"/>
            <w:tcBorders>
              <w:top w:val="nil"/>
              <w:left w:val="nil"/>
              <w:bottom w:val="single" w:sz="4" w:space="0" w:color="auto"/>
              <w:right w:val="single" w:sz="4" w:space="0" w:color="auto"/>
            </w:tcBorders>
            <w:vAlign w:val="center"/>
          </w:tcPr>
          <w:p w14:paraId="1FBCA4F1" w14:textId="055E4410"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11.17</w:t>
            </w:r>
          </w:p>
        </w:tc>
        <w:tc>
          <w:tcPr>
            <w:tcW w:w="1485" w:type="dxa"/>
            <w:tcBorders>
              <w:top w:val="nil"/>
              <w:left w:val="nil"/>
              <w:bottom w:val="single" w:sz="4" w:space="0" w:color="auto"/>
              <w:right w:val="single" w:sz="4" w:space="0" w:color="auto"/>
            </w:tcBorders>
            <w:vAlign w:val="center"/>
          </w:tcPr>
          <w:p w14:paraId="23108553" w14:textId="510634CF"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0.81</w:t>
            </w:r>
          </w:p>
        </w:tc>
      </w:tr>
      <w:tr w:rsidR="0067525A" w:rsidRPr="00267696" w14:paraId="331AD83E"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240F513F"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7AACB420" w14:textId="7174A55F"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KDKÇA</w:t>
            </w:r>
          </w:p>
        </w:tc>
        <w:tc>
          <w:tcPr>
            <w:tcW w:w="1330" w:type="dxa"/>
            <w:tcBorders>
              <w:top w:val="nil"/>
              <w:left w:val="nil"/>
              <w:bottom w:val="single" w:sz="4" w:space="0" w:color="auto"/>
              <w:right w:val="single" w:sz="4" w:space="0" w:color="auto"/>
            </w:tcBorders>
            <w:vAlign w:val="center"/>
          </w:tcPr>
          <w:p w14:paraId="4E873273" w14:textId="36EC13CA"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5.18</w:t>
            </w:r>
          </w:p>
        </w:tc>
        <w:tc>
          <w:tcPr>
            <w:tcW w:w="1485" w:type="dxa"/>
            <w:tcBorders>
              <w:top w:val="nil"/>
              <w:left w:val="nil"/>
              <w:bottom w:val="single" w:sz="4" w:space="0" w:color="auto"/>
              <w:right w:val="single" w:sz="4" w:space="0" w:color="auto"/>
            </w:tcBorders>
            <w:vAlign w:val="center"/>
          </w:tcPr>
          <w:p w14:paraId="33A74550" w14:textId="7F1B3D1B"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0.38</w:t>
            </w:r>
          </w:p>
        </w:tc>
      </w:tr>
      <w:tr w:rsidR="0067525A" w:rsidRPr="00267696" w14:paraId="1A17AA6B"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27E6959F"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5406B918" w14:textId="5904A55B"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TİCARET TURİZM</w:t>
            </w:r>
          </w:p>
        </w:tc>
        <w:tc>
          <w:tcPr>
            <w:tcW w:w="1330" w:type="dxa"/>
            <w:tcBorders>
              <w:top w:val="nil"/>
              <w:left w:val="nil"/>
              <w:bottom w:val="single" w:sz="4" w:space="0" w:color="auto"/>
              <w:right w:val="single" w:sz="4" w:space="0" w:color="auto"/>
            </w:tcBorders>
            <w:vAlign w:val="center"/>
          </w:tcPr>
          <w:p w14:paraId="20F7C0BC" w14:textId="7781E174"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5.06</w:t>
            </w:r>
          </w:p>
        </w:tc>
        <w:tc>
          <w:tcPr>
            <w:tcW w:w="1485" w:type="dxa"/>
            <w:tcBorders>
              <w:top w:val="nil"/>
              <w:left w:val="nil"/>
              <w:bottom w:val="single" w:sz="4" w:space="0" w:color="auto"/>
              <w:right w:val="single" w:sz="4" w:space="0" w:color="auto"/>
            </w:tcBorders>
            <w:vAlign w:val="center"/>
          </w:tcPr>
          <w:p w14:paraId="5BA9BF2B" w14:textId="64137E9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0.37</w:t>
            </w:r>
          </w:p>
        </w:tc>
      </w:tr>
      <w:tr w:rsidR="0067525A" w:rsidRPr="00267696" w14:paraId="2E090360"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18F17D86"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03694F6E" w14:textId="535323A9"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BHA</w:t>
            </w:r>
          </w:p>
        </w:tc>
        <w:tc>
          <w:tcPr>
            <w:tcW w:w="1330" w:type="dxa"/>
            <w:tcBorders>
              <w:top w:val="nil"/>
              <w:left w:val="nil"/>
              <w:bottom w:val="single" w:sz="4" w:space="0" w:color="auto"/>
              <w:right w:val="single" w:sz="4" w:space="0" w:color="auto"/>
            </w:tcBorders>
            <w:vAlign w:val="center"/>
          </w:tcPr>
          <w:p w14:paraId="7A18E8F4" w14:textId="0C5680DC"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22.6</w:t>
            </w:r>
          </w:p>
        </w:tc>
        <w:tc>
          <w:tcPr>
            <w:tcW w:w="1485" w:type="dxa"/>
            <w:tcBorders>
              <w:top w:val="nil"/>
              <w:left w:val="nil"/>
              <w:bottom w:val="single" w:sz="4" w:space="0" w:color="auto"/>
              <w:right w:val="single" w:sz="4" w:space="0" w:color="auto"/>
            </w:tcBorders>
            <w:vAlign w:val="center"/>
          </w:tcPr>
          <w:p w14:paraId="28ADC91C" w14:textId="3B1D91E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1.65</w:t>
            </w:r>
          </w:p>
        </w:tc>
      </w:tr>
      <w:tr w:rsidR="0067525A" w:rsidRPr="00267696" w14:paraId="7E9557CE"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2AD3494D"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06AFD722" w14:textId="0BFC2C44"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KHA</w:t>
            </w:r>
          </w:p>
        </w:tc>
        <w:tc>
          <w:tcPr>
            <w:tcW w:w="1330" w:type="dxa"/>
            <w:tcBorders>
              <w:top w:val="nil"/>
              <w:left w:val="nil"/>
              <w:bottom w:val="single" w:sz="4" w:space="0" w:color="auto"/>
              <w:right w:val="single" w:sz="4" w:space="0" w:color="auto"/>
            </w:tcBorders>
            <w:vAlign w:val="center"/>
          </w:tcPr>
          <w:p w14:paraId="22DCE3C2" w14:textId="4C8E7019"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11.09</w:t>
            </w:r>
          </w:p>
        </w:tc>
        <w:tc>
          <w:tcPr>
            <w:tcW w:w="1485" w:type="dxa"/>
            <w:tcBorders>
              <w:top w:val="nil"/>
              <w:left w:val="nil"/>
              <w:bottom w:val="single" w:sz="4" w:space="0" w:color="auto"/>
              <w:right w:val="single" w:sz="4" w:space="0" w:color="auto"/>
            </w:tcBorders>
            <w:vAlign w:val="center"/>
          </w:tcPr>
          <w:p w14:paraId="0F1A49FE" w14:textId="7738B6E9"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0.81</w:t>
            </w:r>
          </w:p>
        </w:tc>
      </w:tr>
      <w:tr w:rsidR="0067525A" w:rsidRPr="00267696" w14:paraId="3D14273A"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4256856D"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0C498FBA" w14:textId="436642FC"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TURİZM ALANI</w:t>
            </w:r>
          </w:p>
        </w:tc>
        <w:tc>
          <w:tcPr>
            <w:tcW w:w="1330" w:type="dxa"/>
            <w:tcBorders>
              <w:top w:val="nil"/>
              <w:left w:val="nil"/>
              <w:bottom w:val="single" w:sz="4" w:space="0" w:color="auto"/>
              <w:right w:val="single" w:sz="4" w:space="0" w:color="auto"/>
            </w:tcBorders>
            <w:vAlign w:val="center"/>
          </w:tcPr>
          <w:p w14:paraId="7D1B7FF9" w14:textId="3E9A7163"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0.27</w:t>
            </w:r>
          </w:p>
        </w:tc>
        <w:tc>
          <w:tcPr>
            <w:tcW w:w="1485" w:type="dxa"/>
            <w:tcBorders>
              <w:top w:val="nil"/>
              <w:left w:val="nil"/>
              <w:bottom w:val="single" w:sz="4" w:space="0" w:color="auto"/>
              <w:right w:val="single" w:sz="4" w:space="0" w:color="auto"/>
            </w:tcBorders>
            <w:vAlign w:val="center"/>
          </w:tcPr>
          <w:p w14:paraId="23097682" w14:textId="58A9E772"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0.02</w:t>
            </w:r>
          </w:p>
        </w:tc>
      </w:tr>
      <w:tr w:rsidR="0067525A" w:rsidRPr="00267696" w14:paraId="16006C87"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4931B948"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139DD780" w14:textId="27188AEA"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SANAYİ ALANI</w:t>
            </w:r>
          </w:p>
        </w:tc>
        <w:tc>
          <w:tcPr>
            <w:tcW w:w="1330" w:type="dxa"/>
            <w:tcBorders>
              <w:top w:val="nil"/>
              <w:left w:val="nil"/>
              <w:bottom w:val="single" w:sz="4" w:space="0" w:color="auto"/>
              <w:right w:val="single" w:sz="4" w:space="0" w:color="auto"/>
            </w:tcBorders>
            <w:vAlign w:val="center"/>
          </w:tcPr>
          <w:p w14:paraId="296102E6" w14:textId="087A23D4"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8.72</w:t>
            </w:r>
          </w:p>
        </w:tc>
        <w:tc>
          <w:tcPr>
            <w:tcW w:w="1485" w:type="dxa"/>
            <w:tcBorders>
              <w:top w:val="nil"/>
              <w:left w:val="nil"/>
              <w:bottom w:val="single" w:sz="4" w:space="0" w:color="auto"/>
              <w:right w:val="single" w:sz="4" w:space="0" w:color="auto"/>
            </w:tcBorders>
            <w:vAlign w:val="center"/>
          </w:tcPr>
          <w:p w14:paraId="09B8EA47" w14:textId="4D0B59A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0.63</w:t>
            </w:r>
          </w:p>
        </w:tc>
      </w:tr>
      <w:tr w:rsidR="0067525A" w:rsidRPr="00267696" w14:paraId="5DCC70D6" w14:textId="77777777" w:rsidTr="0079694A">
        <w:trPr>
          <w:trHeight w:val="354"/>
          <w:jc w:val="center"/>
        </w:trPr>
        <w:tc>
          <w:tcPr>
            <w:tcW w:w="2804" w:type="dxa"/>
            <w:vMerge/>
            <w:tcBorders>
              <w:top w:val="nil"/>
              <w:left w:val="single" w:sz="4" w:space="0" w:color="auto"/>
              <w:bottom w:val="single" w:sz="4" w:space="0" w:color="auto"/>
              <w:right w:val="single" w:sz="4" w:space="0" w:color="auto"/>
            </w:tcBorders>
            <w:vAlign w:val="center"/>
            <w:hideMark/>
          </w:tcPr>
          <w:p w14:paraId="29503C81"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062DE2F4" w14:textId="5DAE7B8E"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DEPOLAMA ALANI</w:t>
            </w:r>
          </w:p>
        </w:tc>
        <w:tc>
          <w:tcPr>
            <w:tcW w:w="1330" w:type="dxa"/>
            <w:tcBorders>
              <w:top w:val="nil"/>
              <w:left w:val="nil"/>
              <w:bottom w:val="single" w:sz="4" w:space="0" w:color="auto"/>
              <w:right w:val="single" w:sz="4" w:space="0" w:color="auto"/>
            </w:tcBorders>
            <w:vAlign w:val="center"/>
          </w:tcPr>
          <w:p w14:paraId="2968660F" w14:textId="02C89DFD"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0.65</w:t>
            </w:r>
          </w:p>
        </w:tc>
        <w:tc>
          <w:tcPr>
            <w:tcW w:w="1485" w:type="dxa"/>
            <w:tcBorders>
              <w:top w:val="nil"/>
              <w:left w:val="nil"/>
              <w:bottom w:val="single" w:sz="4" w:space="0" w:color="auto"/>
              <w:right w:val="single" w:sz="4" w:space="0" w:color="auto"/>
            </w:tcBorders>
            <w:vAlign w:val="center"/>
          </w:tcPr>
          <w:p w14:paraId="252028DD" w14:textId="607DC2D5"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0.05</w:t>
            </w:r>
          </w:p>
        </w:tc>
      </w:tr>
      <w:tr w:rsidR="0067525A" w:rsidRPr="00267696" w14:paraId="6608C1B7"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0711B7AF"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4DC0644E" w14:textId="2E2215A5"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PAZAR ALANI</w:t>
            </w:r>
          </w:p>
        </w:tc>
        <w:tc>
          <w:tcPr>
            <w:tcW w:w="1330" w:type="dxa"/>
            <w:tcBorders>
              <w:top w:val="nil"/>
              <w:left w:val="nil"/>
              <w:bottom w:val="single" w:sz="4" w:space="0" w:color="auto"/>
              <w:right w:val="single" w:sz="4" w:space="0" w:color="auto"/>
            </w:tcBorders>
            <w:vAlign w:val="center"/>
          </w:tcPr>
          <w:p w14:paraId="68D4D2DC" w14:textId="6B92942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1.05</w:t>
            </w:r>
          </w:p>
        </w:tc>
        <w:tc>
          <w:tcPr>
            <w:tcW w:w="1485" w:type="dxa"/>
            <w:tcBorders>
              <w:top w:val="nil"/>
              <w:left w:val="nil"/>
              <w:bottom w:val="single" w:sz="4" w:space="0" w:color="auto"/>
              <w:right w:val="single" w:sz="4" w:space="0" w:color="auto"/>
            </w:tcBorders>
            <w:vAlign w:val="center"/>
          </w:tcPr>
          <w:p w14:paraId="47AA298C" w14:textId="79CD2AA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0.08</w:t>
            </w:r>
          </w:p>
        </w:tc>
      </w:tr>
      <w:tr w:rsidR="0067525A" w:rsidRPr="00267696" w14:paraId="29374ADC" w14:textId="77777777" w:rsidTr="0079694A">
        <w:trPr>
          <w:trHeight w:val="354"/>
          <w:jc w:val="center"/>
        </w:trPr>
        <w:tc>
          <w:tcPr>
            <w:tcW w:w="2804" w:type="dxa"/>
            <w:vMerge w:val="restart"/>
            <w:tcBorders>
              <w:top w:val="nil"/>
              <w:left w:val="single" w:sz="4" w:space="0" w:color="auto"/>
              <w:bottom w:val="single" w:sz="4" w:space="0" w:color="auto"/>
              <w:right w:val="single" w:sz="4" w:space="0" w:color="auto"/>
            </w:tcBorders>
            <w:vAlign w:val="center"/>
            <w:hideMark/>
          </w:tcPr>
          <w:p w14:paraId="78FC6BDC" w14:textId="45973651" w:rsidR="0067525A" w:rsidRPr="00DD01AC" w:rsidRDefault="0067525A" w:rsidP="0067525A">
            <w:pPr>
              <w:spacing w:before="0" w:after="0" w:line="120" w:lineRule="atLeast"/>
              <w:jc w:val="left"/>
              <w:rPr>
                <w:rFonts w:eastAsia="Times New Roman"/>
                <w:b/>
                <w:bCs/>
                <w:color w:val="000000"/>
                <w:sz w:val="20"/>
                <w:szCs w:val="20"/>
              </w:rPr>
            </w:pPr>
            <w:r w:rsidRPr="00DD01AC">
              <w:rPr>
                <w:rFonts w:eastAsia="Times New Roman"/>
                <w:b/>
                <w:bCs/>
                <w:color w:val="000000"/>
                <w:sz w:val="20"/>
                <w:szCs w:val="20"/>
              </w:rPr>
              <w:t>KENTSEL SOSYAL ALTYAPI ALANLARI</w:t>
            </w:r>
          </w:p>
          <w:p w14:paraId="550B8EAD" w14:textId="40C36176" w:rsidR="0067525A" w:rsidRPr="00DD01AC" w:rsidRDefault="0067525A" w:rsidP="0067525A">
            <w:pPr>
              <w:rPr>
                <w:rFonts w:eastAsia="Times New Roman"/>
                <w:sz w:val="20"/>
                <w:szCs w:val="20"/>
              </w:rPr>
            </w:pPr>
          </w:p>
          <w:p w14:paraId="227ECD33" w14:textId="77777777" w:rsidR="0067525A" w:rsidRPr="00DD01AC" w:rsidRDefault="0067525A" w:rsidP="0067525A">
            <w:pPr>
              <w:rPr>
                <w:rFonts w:eastAsia="Times New Roman"/>
                <w:sz w:val="20"/>
                <w:szCs w:val="20"/>
              </w:rPr>
            </w:pPr>
          </w:p>
        </w:tc>
        <w:tc>
          <w:tcPr>
            <w:tcW w:w="3104" w:type="dxa"/>
            <w:tcBorders>
              <w:top w:val="nil"/>
              <w:left w:val="nil"/>
              <w:bottom w:val="single" w:sz="4" w:space="0" w:color="auto"/>
              <w:right w:val="single" w:sz="4" w:space="0" w:color="auto"/>
            </w:tcBorders>
            <w:vAlign w:val="center"/>
            <w:hideMark/>
          </w:tcPr>
          <w:p w14:paraId="06C2C3B9" w14:textId="0977347C"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EĞİTİM TESİS ALANI</w:t>
            </w:r>
          </w:p>
        </w:tc>
        <w:tc>
          <w:tcPr>
            <w:tcW w:w="1330" w:type="dxa"/>
            <w:tcBorders>
              <w:top w:val="nil"/>
              <w:left w:val="nil"/>
              <w:bottom w:val="single" w:sz="4" w:space="0" w:color="auto"/>
              <w:right w:val="single" w:sz="4" w:space="0" w:color="auto"/>
            </w:tcBorders>
            <w:vAlign w:val="center"/>
          </w:tcPr>
          <w:p w14:paraId="78DB39CA" w14:textId="5BC45BFA"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25.75</w:t>
            </w:r>
          </w:p>
        </w:tc>
        <w:tc>
          <w:tcPr>
            <w:tcW w:w="1485" w:type="dxa"/>
            <w:tcBorders>
              <w:top w:val="nil"/>
              <w:left w:val="nil"/>
              <w:bottom w:val="single" w:sz="4" w:space="0" w:color="auto"/>
              <w:right w:val="single" w:sz="4" w:space="0" w:color="auto"/>
            </w:tcBorders>
            <w:vAlign w:val="center"/>
          </w:tcPr>
          <w:p w14:paraId="0D44F352" w14:textId="1318FE34"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1.88</w:t>
            </w:r>
          </w:p>
        </w:tc>
      </w:tr>
      <w:tr w:rsidR="0067525A" w:rsidRPr="00267696" w14:paraId="290717BA" w14:textId="77777777" w:rsidTr="0079694A">
        <w:trPr>
          <w:trHeight w:val="354"/>
          <w:jc w:val="center"/>
        </w:trPr>
        <w:tc>
          <w:tcPr>
            <w:tcW w:w="2804" w:type="dxa"/>
            <w:vMerge/>
            <w:tcBorders>
              <w:top w:val="nil"/>
              <w:left w:val="single" w:sz="4" w:space="0" w:color="auto"/>
              <w:bottom w:val="single" w:sz="4" w:space="0" w:color="auto"/>
              <w:right w:val="single" w:sz="4" w:space="0" w:color="auto"/>
            </w:tcBorders>
            <w:vAlign w:val="center"/>
            <w:hideMark/>
          </w:tcPr>
          <w:p w14:paraId="493FAAFE"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2A8FC0A5" w14:textId="55A2C86E"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YÜKSEKÖĞRETİM TESİS ALANI</w:t>
            </w:r>
          </w:p>
        </w:tc>
        <w:tc>
          <w:tcPr>
            <w:tcW w:w="1330" w:type="dxa"/>
            <w:tcBorders>
              <w:top w:val="nil"/>
              <w:left w:val="nil"/>
              <w:bottom w:val="single" w:sz="4" w:space="0" w:color="auto"/>
              <w:right w:val="single" w:sz="4" w:space="0" w:color="auto"/>
            </w:tcBorders>
            <w:vAlign w:val="center"/>
          </w:tcPr>
          <w:p w14:paraId="67DE42C5" w14:textId="5F7F12DB"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2.45</w:t>
            </w:r>
          </w:p>
        </w:tc>
        <w:tc>
          <w:tcPr>
            <w:tcW w:w="1485" w:type="dxa"/>
            <w:tcBorders>
              <w:top w:val="nil"/>
              <w:left w:val="nil"/>
              <w:bottom w:val="single" w:sz="4" w:space="0" w:color="auto"/>
              <w:right w:val="single" w:sz="4" w:space="0" w:color="auto"/>
            </w:tcBorders>
            <w:vAlign w:val="center"/>
          </w:tcPr>
          <w:p w14:paraId="54B46EAF" w14:textId="72F29E76"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0.18</w:t>
            </w:r>
          </w:p>
        </w:tc>
      </w:tr>
      <w:tr w:rsidR="0067525A" w:rsidRPr="00267696" w14:paraId="58216F44" w14:textId="77777777" w:rsidTr="0079694A">
        <w:trPr>
          <w:trHeight w:val="354"/>
          <w:jc w:val="center"/>
        </w:trPr>
        <w:tc>
          <w:tcPr>
            <w:tcW w:w="2804" w:type="dxa"/>
            <w:vMerge/>
            <w:tcBorders>
              <w:top w:val="nil"/>
              <w:left w:val="single" w:sz="4" w:space="0" w:color="auto"/>
              <w:bottom w:val="single" w:sz="4" w:space="0" w:color="auto"/>
              <w:right w:val="single" w:sz="4" w:space="0" w:color="auto"/>
            </w:tcBorders>
            <w:vAlign w:val="center"/>
            <w:hideMark/>
          </w:tcPr>
          <w:p w14:paraId="1026007B"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1CED3438" w14:textId="721F10AF"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SOSYAL TESİS ALANI</w:t>
            </w:r>
          </w:p>
        </w:tc>
        <w:tc>
          <w:tcPr>
            <w:tcW w:w="1330" w:type="dxa"/>
            <w:tcBorders>
              <w:top w:val="nil"/>
              <w:left w:val="nil"/>
              <w:bottom w:val="single" w:sz="4" w:space="0" w:color="auto"/>
              <w:right w:val="single" w:sz="4" w:space="0" w:color="auto"/>
            </w:tcBorders>
            <w:vAlign w:val="center"/>
          </w:tcPr>
          <w:p w14:paraId="52F91166" w14:textId="361DF71E"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8.10</w:t>
            </w:r>
          </w:p>
        </w:tc>
        <w:tc>
          <w:tcPr>
            <w:tcW w:w="1485" w:type="dxa"/>
            <w:tcBorders>
              <w:top w:val="nil"/>
              <w:left w:val="nil"/>
              <w:bottom w:val="single" w:sz="4" w:space="0" w:color="auto"/>
              <w:right w:val="single" w:sz="4" w:space="0" w:color="auto"/>
            </w:tcBorders>
            <w:vAlign w:val="center"/>
          </w:tcPr>
          <w:p w14:paraId="381D53B7" w14:textId="420B9F77"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0.59</w:t>
            </w:r>
          </w:p>
        </w:tc>
      </w:tr>
      <w:tr w:rsidR="0067525A" w:rsidRPr="00267696" w14:paraId="7AB52D8F" w14:textId="77777777" w:rsidTr="0079694A">
        <w:trPr>
          <w:trHeight w:val="354"/>
          <w:jc w:val="center"/>
        </w:trPr>
        <w:tc>
          <w:tcPr>
            <w:tcW w:w="2804" w:type="dxa"/>
            <w:vMerge/>
            <w:tcBorders>
              <w:top w:val="nil"/>
              <w:left w:val="single" w:sz="4" w:space="0" w:color="auto"/>
              <w:bottom w:val="single" w:sz="4" w:space="0" w:color="auto"/>
              <w:right w:val="single" w:sz="4" w:space="0" w:color="auto"/>
            </w:tcBorders>
            <w:vAlign w:val="center"/>
          </w:tcPr>
          <w:p w14:paraId="15B6711A"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tcPr>
          <w:p w14:paraId="131DAD6B" w14:textId="47D96F03"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ÖZEL SOSYAL ALTYAPI ALANI</w:t>
            </w:r>
          </w:p>
        </w:tc>
        <w:tc>
          <w:tcPr>
            <w:tcW w:w="1330" w:type="dxa"/>
            <w:tcBorders>
              <w:top w:val="nil"/>
              <w:left w:val="nil"/>
              <w:bottom w:val="single" w:sz="4" w:space="0" w:color="auto"/>
              <w:right w:val="single" w:sz="4" w:space="0" w:color="auto"/>
            </w:tcBorders>
            <w:vAlign w:val="center"/>
          </w:tcPr>
          <w:p w14:paraId="74929379" w14:textId="62AA7D31"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0.55</w:t>
            </w:r>
          </w:p>
        </w:tc>
        <w:tc>
          <w:tcPr>
            <w:tcW w:w="1485" w:type="dxa"/>
            <w:tcBorders>
              <w:top w:val="nil"/>
              <w:left w:val="nil"/>
              <w:bottom w:val="single" w:sz="4" w:space="0" w:color="auto"/>
              <w:right w:val="single" w:sz="4" w:space="0" w:color="auto"/>
            </w:tcBorders>
            <w:vAlign w:val="center"/>
          </w:tcPr>
          <w:p w14:paraId="36306C3D" w14:textId="12841BCB"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0.04</w:t>
            </w:r>
          </w:p>
        </w:tc>
      </w:tr>
      <w:tr w:rsidR="0067525A" w:rsidRPr="00267696" w14:paraId="076B449D" w14:textId="77777777" w:rsidTr="0079694A">
        <w:trPr>
          <w:trHeight w:val="354"/>
          <w:jc w:val="center"/>
        </w:trPr>
        <w:tc>
          <w:tcPr>
            <w:tcW w:w="2804" w:type="dxa"/>
            <w:vMerge/>
            <w:tcBorders>
              <w:top w:val="nil"/>
              <w:left w:val="single" w:sz="4" w:space="0" w:color="auto"/>
              <w:bottom w:val="single" w:sz="4" w:space="0" w:color="auto"/>
              <w:right w:val="single" w:sz="4" w:space="0" w:color="auto"/>
            </w:tcBorders>
            <w:vAlign w:val="center"/>
            <w:hideMark/>
          </w:tcPr>
          <w:p w14:paraId="13A1B925"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3E486D06" w14:textId="2A9C17C3"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KÜLTÜREL TESİS ALANI</w:t>
            </w:r>
          </w:p>
        </w:tc>
        <w:tc>
          <w:tcPr>
            <w:tcW w:w="1330" w:type="dxa"/>
            <w:tcBorders>
              <w:top w:val="nil"/>
              <w:left w:val="nil"/>
              <w:bottom w:val="single" w:sz="4" w:space="0" w:color="auto"/>
              <w:right w:val="single" w:sz="4" w:space="0" w:color="auto"/>
            </w:tcBorders>
            <w:vAlign w:val="center"/>
          </w:tcPr>
          <w:p w14:paraId="7B8B5BF0" w14:textId="0C0B5E8D"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2.11</w:t>
            </w:r>
          </w:p>
        </w:tc>
        <w:tc>
          <w:tcPr>
            <w:tcW w:w="1485" w:type="dxa"/>
            <w:tcBorders>
              <w:top w:val="nil"/>
              <w:left w:val="nil"/>
              <w:bottom w:val="single" w:sz="4" w:space="0" w:color="auto"/>
              <w:right w:val="single" w:sz="4" w:space="0" w:color="auto"/>
            </w:tcBorders>
            <w:vAlign w:val="center"/>
          </w:tcPr>
          <w:p w14:paraId="2C530172" w14:textId="188BA0AA"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0.15</w:t>
            </w:r>
          </w:p>
        </w:tc>
      </w:tr>
      <w:tr w:rsidR="0067525A" w:rsidRPr="00267696" w14:paraId="0420A0BA"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3933F87A"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19D03810" w14:textId="11E106AE"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İBADET ALANI</w:t>
            </w:r>
          </w:p>
        </w:tc>
        <w:tc>
          <w:tcPr>
            <w:tcW w:w="1330" w:type="dxa"/>
            <w:tcBorders>
              <w:top w:val="nil"/>
              <w:left w:val="nil"/>
              <w:bottom w:val="single" w:sz="4" w:space="0" w:color="auto"/>
              <w:right w:val="single" w:sz="4" w:space="0" w:color="auto"/>
            </w:tcBorders>
            <w:vAlign w:val="center"/>
          </w:tcPr>
          <w:p w14:paraId="64038C30" w14:textId="79F13787"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4.37</w:t>
            </w:r>
          </w:p>
        </w:tc>
        <w:tc>
          <w:tcPr>
            <w:tcW w:w="1485" w:type="dxa"/>
            <w:tcBorders>
              <w:top w:val="nil"/>
              <w:left w:val="nil"/>
              <w:bottom w:val="single" w:sz="4" w:space="0" w:color="auto"/>
              <w:right w:val="single" w:sz="4" w:space="0" w:color="auto"/>
            </w:tcBorders>
            <w:vAlign w:val="center"/>
          </w:tcPr>
          <w:p w14:paraId="7725E720" w14:textId="5EF5365D"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0.32</w:t>
            </w:r>
          </w:p>
        </w:tc>
      </w:tr>
      <w:tr w:rsidR="0067525A" w:rsidRPr="00267696" w14:paraId="3CB6A1A7" w14:textId="77777777" w:rsidTr="0079694A">
        <w:trPr>
          <w:trHeight w:val="354"/>
          <w:jc w:val="center"/>
        </w:trPr>
        <w:tc>
          <w:tcPr>
            <w:tcW w:w="2804" w:type="dxa"/>
            <w:vMerge/>
            <w:tcBorders>
              <w:top w:val="nil"/>
              <w:left w:val="single" w:sz="4" w:space="0" w:color="auto"/>
              <w:bottom w:val="single" w:sz="4" w:space="0" w:color="auto"/>
              <w:right w:val="single" w:sz="4" w:space="0" w:color="auto"/>
            </w:tcBorders>
            <w:vAlign w:val="center"/>
            <w:hideMark/>
          </w:tcPr>
          <w:p w14:paraId="72C2BAD6"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33869795" w14:textId="606C0235"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SAĞLIK TESİSİ ALANI</w:t>
            </w:r>
          </w:p>
        </w:tc>
        <w:tc>
          <w:tcPr>
            <w:tcW w:w="1330" w:type="dxa"/>
            <w:tcBorders>
              <w:top w:val="nil"/>
              <w:left w:val="nil"/>
              <w:bottom w:val="single" w:sz="4" w:space="0" w:color="auto"/>
              <w:right w:val="single" w:sz="4" w:space="0" w:color="auto"/>
            </w:tcBorders>
            <w:vAlign w:val="center"/>
          </w:tcPr>
          <w:p w14:paraId="4D720213" w14:textId="427C7A1D"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8.86</w:t>
            </w:r>
          </w:p>
        </w:tc>
        <w:tc>
          <w:tcPr>
            <w:tcW w:w="1485" w:type="dxa"/>
            <w:tcBorders>
              <w:top w:val="nil"/>
              <w:left w:val="nil"/>
              <w:bottom w:val="single" w:sz="4" w:space="0" w:color="auto"/>
              <w:right w:val="single" w:sz="4" w:space="0" w:color="auto"/>
            </w:tcBorders>
            <w:vAlign w:val="center"/>
          </w:tcPr>
          <w:p w14:paraId="29C66FAA" w14:textId="4ED07A29"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0.65</w:t>
            </w:r>
          </w:p>
        </w:tc>
      </w:tr>
      <w:tr w:rsidR="0067525A" w:rsidRPr="00267696" w14:paraId="3F2912FE" w14:textId="77777777" w:rsidTr="0079694A">
        <w:trPr>
          <w:trHeight w:val="368"/>
          <w:jc w:val="center"/>
        </w:trPr>
        <w:tc>
          <w:tcPr>
            <w:tcW w:w="2804" w:type="dxa"/>
            <w:vMerge/>
            <w:tcBorders>
              <w:top w:val="nil"/>
              <w:left w:val="single" w:sz="4" w:space="0" w:color="auto"/>
              <w:bottom w:val="single" w:sz="4" w:space="0" w:color="auto"/>
              <w:right w:val="single" w:sz="4" w:space="0" w:color="auto"/>
            </w:tcBorders>
            <w:vAlign w:val="center"/>
            <w:hideMark/>
          </w:tcPr>
          <w:p w14:paraId="456455CA"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353C0338" w14:textId="3BA53955"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SPOR TESİSİ ALANI</w:t>
            </w:r>
          </w:p>
        </w:tc>
        <w:tc>
          <w:tcPr>
            <w:tcW w:w="1330" w:type="dxa"/>
            <w:tcBorders>
              <w:top w:val="nil"/>
              <w:left w:val="nil"/>
              <w:bottom w:val="single" w:sz="4" w:space="0" w:color="auto"/>
              <w:right w:val="single" w:sz="4" w:space="0" w:color="auto"/>
            </w:tcBorders>
            <w:vAlign w:val="center"/>
          </w:tcPr>
          <w:p w14:paraId="70A25A40" w14:textId="1CD950F5"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10.75</w:t>
            </w:r>
          </w:p>
        </w:tc>
        <w:tc>
          <w:tcPr>
            <w:tcW w:w="1485" w:type="dxa"/>
            <w:tcBorders>
              <w:top w:val="nil"/>
              <w:left w:val="nil"/>
              <w:bottom w:val="single" w:sz="4" w:space="0" w:color="auto"/>
              <w:right w:val="single" w:sz="4" w:space="0" w:color="auto"/>
            </w:tcBorders>
            <w:vAlign w:val="center"/>
          </w:tcPr>
          <w:p w14:paraId="1F6D4CD4" w14:textId="13432AD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0.78</w:t>
            </w:r>
          </w:p>
        </w:tc>
      </w:tr>
      <w:tr w:rsidR="0067525A" w:rsidRPr="00267696" w14:paraId="45173B86" w14:textId="77777777" w:rsidTr="0079694A">
        <w:trPr>
          <w:trHeight w:val="208"/>
          <w:jc w:val="center"/>
        </w:trPr>
        <w:tc>
          <w:tcPr>
            <w:tcW w:w="2804" w:type="dxa"/>
            <w:vMerge w:val="restart"/>
            <w:tcBorders>
              <w:top w:val="nil"/>
              <w:left w:val="single" w:sz="4" w:space="0" w:color="auto"/>
              <w:bottom w:val="single" w:sz="4" w:space="0" w:color="auto"/>
              <w:right w:val="single" w:sz="4" w:space="0" w:color="auto"/>
            </w:tcBorders>
            <w:vAlign w:val="center"/>
            <w:hideMark/>
          </w:tcPr>
          <w:p w14:paraId="25CA7A09" w14:textId="77777777" w:rsidR="0067525A" w:rsidRPr="00DD01AC" w:rsidRDefault="0067525A" w:rsidP="0067525A">
            <w:pPr>
              <w:spacing w:before="0" w:after="0" w:line="120" w:lineRule="atLeast"/>
              <w:jc w:val="left"/>
              <w:rPr>
                <w:rFonts w:eastAsia="Times New Roman"/>
                <w:b/>
                <w:bCs/>
                <w:color w:val="000000"/>
                <w:sz w:val="20"/>
                <w:szCs w:val="20"/>
              </w:rPr>
            </w:pPr>
            <w:r w:rsidRPr="00DD01AC">
              <w:rPr>
                <w:rFonts w:eastAsia="Times New Roman"/>
                <w:b/>
                <w:bCs/>
                <w:color w:val="000000"/>
                <w:sz w:val="20"/>
                <w:szCs w:val="20"/>
              </w:rPr>
              <w:t>AÇIK VE YEŞİL ALANLAR</w:t>
            </w:r>
          </w:p>
        </w:tc>
        <w:tc>
          <w:tcPr>
            <w:tcW w:w="3104" w:type="dxa"/>
            <w:tcBorders>
              <w:top w:val="nil"/>
              <w:left w:val="nil"/>
              <w:bottom w:val="single" w:sz="4" w:space="0" w:color="auto"/>
              <w:right w:val="single" w:sz="4" w:space="0" w:color="auto"/>
            </w:tcBorders>
            <w:vAlign w:val="center"/>
            <w:hideMark/>
          </w:tcPr>
          <w:p w14:paraId="63B863FD" w14:textId="12E06D8D"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PARK ALANI</w:t>
            </w:r>
          </w:p>
        </w:tc>
        <w:tc>
          <w:tcPr>
            <w:tcW w:w="1330" w:type="dxa"/>
            <w:tcBorders>
              <w:top w:val="nil"/>
              <w:left w:val="nil"/>
              <w:bottom w:val="single" w:sz="4" w:space="0" w:color="auto"/>
              <w:right w:val="single" w:sz="4" w:space="0" w:color="auto"/>
            </w:tcBorders>
            <w:vAlign w:val="center"/>
          </w:tcPr>
          <w:p w14:paraId="33E0CE02" w14:textId="1853744C"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151.5</w:t>
            </w:r>
          </w:p>
        </w:tc>
        <w:tc>
          <w:tcPr>
            <w:tcW w:w="1485" w:type="dxa"/>
            <w:tcBorders>
              <w:top w:val="nil"/>
              <w:left w:val="nil"/>
              <w:bottom w:val="single" w:sz="4" w:space="0" w:color="auto"/>
              <w:right w:val="single" w:sz="4" w:space="0" w:color="auto"/>
            </w:tcBorders>
            <w:vAlign w:val="center"/>
          </w:tcPr>
          <w:p w14:paraId="524BE82F" w14:textId="36390392"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11.03</w:t>
            </w:r>
          </w:p>
        </w:tc>
      </w:tr>
      <w:tr w:rsidR="0067525A" w:rsidRPr="00267696" w14:paraId="6FBD5864"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tcPr>
          <w:p w14:paraId="27536577"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tcPr>
          <w:p w14:paraId="45683B48" w14:textId="5105A44B"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REKREASYON ALANI</w:t>
            </w:r>
          </w:p>
        </w:tc>
        <w:tc>
          <w:tcPr>
            <w:tcW w:w="1330" w:type="dxa"/>
            <w:tcBorders>
              <w:top w:val="nil"/>
              <w:left w:val="nil"/>
              <w:bottom w:val="single" w:sz="4" w:space="0" w:color="auto"/>
              <w:right w:val="single" w:sz="4" w:space="0" w:color="auto"/>
            </w:tcBorders>
            <w:vAlign w:val="center"/>
          </w:tcPr>
          <w:p w14:paraId="4AB703B6" w14:textId="4BD704F6"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6.98</w:t>
            </w:r>
          </w:p>
        </w:tc>
        <w:tc>
          <w:tcPr>
            <w:tcW w:w="1485" w:type="dxa"/>
            <w:tcBorders>
              <w:top w:val="nil"/>
              <w:left w:val="nil"/>
              <w:bottom w:val="single" w:sz="4" w:space="0" w:color="auto"/>
              <w:right w:val="single" w:sz="4" w:space="0" w:color="auto"/>
            </w:tcBorders>
            <w:vAlign w:val="center"/>
          </w:tcPr>
          <w:p w14:paraId="6A162CB0" w14:textId="042C0462"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0.51</w:t>
            </w:r>
          </w:p>
        </w:tc>
      </w:tr>
      <w:tr w:rsidR="0067525A" w:rsidRPr="00267696" w14:paraId="7FD3A115" w14:textId="77777777" w:rsidTr="0079694A">
        <w:trPr>
          <w:trHeight w:val="55"/>
          <w:jc w:val="center"/>
        </w:trPr>
        <w:tc>
          <w:tcPr>
            <w:tcW w:w="2804" w:type="dxa"/>
            <w:vMerge/>
            <w:tcBorders>
              <w:top w:val="nil"/>
              <w:left w:val="single" w:sz="4" w:space="0" w:color="auto"/>
              <w:bottom w:val="single" w:sz="4" w:space="0" w:color="auto"/>
              <w:right w:val="single" w:sz="4" w:space="0" w:color="auto"/>
            </w:tcBorders>
            <w:vAlign w:val="center"/>
            <w:hideMark/>
          </w:tcPr>
          <w:p w14:paraId="4DF4E937"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single" w:sz="4" w:space="0" w:color="auto"/>
              <w:left w:val="nil"/>
              <w:bottom w:val="single" w:sz="4" w:space="0" w:color="auto"/>
              <w:right w:val="single" w:sz="4" w:space="0" w:color="auto"/>
            </w:tcBorders>
            <w:vAlign w:val="center"/>
            <w:hideMark/>
          </w:tcPr>
          <w:p w14:paraId="47A3CA9B" w14:textId="2C6B3DC2"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MEZARLIK</w:t>
            </w:r>
          </w:p>
        </w:tc>
        <w:tc>
          <w:tcPr>
            <w:tcW w:w="1330" w:type="dxa"/>
            <w:tcBorders>
              <w:top w:val="single" w:sz="4" w:space="0" w:color="auto"/>
              <w:left w:val="nil"/>
              <w:bottom w:val="single" w:sz="4" w:space="0" w:color="auto"/>
              <w:right w:val="single" w:sz="4" w:space="0" w:color="auto"/>
            </w:tcBorders>
            <w:vAlign w:val="center"/>
          </w:tcPr>
          <w:p w14:paraId="71A07E2A" w14:textId="2322C14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2.49</w:t>
            </w:r>
          </w:p>
        </w:tc>
        <w:tc>
          <w:tcPr>
            <w:tcW w:w="1485" w:type="dxa"/>
            <w:tcBorders>
              <w:top w:val="single" w:sz="4" w:space="0" w:color="auto"/>
              <w:left w:val="nil"/>
              <w:bottom w:val="single" w:sz="4" w:space="0" w:color="auto"/>
              <w:right w:val="single" w:sz="4" w:space="0" w:color="auto"/>
            </w:tcBorders>
            <w:vAlign w:val="center"/>
          </w:tcPr>
          <w:p w14:paraId="3514F3A4" w14:textId="43DC4719"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0.18</w:t>
            </w:r>
          </w:p>
        </w:tc>
      </w:tr>
      <w:tr w:rsidR="0067525A" w:rsidRPr="00267696" w14:paraId="6FC98C17" w14:textId="77777777" w:rsidTr="0079694A">
        <w:trPr>
          <w:trHeight w:val="354"/>
          <w:jc w:val="center"/>
        </w:trPr>
        <w:tc>
          <w:tcPr>
            <w:tcW w:w="2804" w:type="dxa"/>
            <w:vMerge w:val="restart"/>
            <w:tcBorders>
              <w:top w:val="nil"/>
              <w:left w:val="single" w:sz="4" w:space="0" w:color="auto"/>
              <w:right w:val="single" w:sz="4" w:space="0" w:color="auto"/>
            </w:tcBorders>
            <w:vAlign w:val="center"/>
          </w:tcPr>
          <w:p w14:paraId="74D79FE8" w14:textId="77777777" w:rsidR="0067525A" w:rsidRPr="00DD01AC" w:rsidRDefault="0067525A" w:rsidP="0067525A">
            <w:pPr>
              <w:spacing w:before="0" w:after="0" w:line="120" w:lineRule="atLeast"/>
              <w:jc w:val="left"/>
              <w:rPr>
                <w:rFonts w:eastAsia="Times New Roman"/>
                <w:b/>
                <w:bCs/>
                <w:color w:val="000000"/>
                <w:sz w:val="20"/>
                <w:szCs w:val="20"/>
              </w:rPr>
            </w:pPr>
            <w:r w:rsidRPr="00DD01AC">
              <w:rPr>
                <w:rFonts w:eastAsia="Times New Roman"/>
                <w:b/>
                <w:bCs/>
                <w:color w:val="000000"/>
                <w:sz w:val="20"/>
                <w:szCs w:val="20"/>
              </w:rPr>
              <w:t>TEKNİK ALTYAPI ALANLARI</w:t>
            </w:r>
          </w:p>
        </w:tc>
        <w:tc>
          <w:tcPr>
            <w:tcW w:w="3104" w:type="dxa"/>
            <w:tcBorders>
              <w:top w:val="nil"/>
              <w:left w:val="nil"/>
              <w:bottom w:val="single" w:sz="4" w:space="0" w:color="auto"/>
              <w:right w:val="single" w:sz="4" w:space="0" w:color="auto"/>
            </w:tcBorders>
            <w:vAlign w:val="center"/>
          </w:tcPr>
          <w:p w14:paraId="0F1E7C19" w14:textId="3DA6A37E"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TEKNİK ALTYAPI ALANI</w:t>
            </w:r>
          </w:p>
        </w:tc>
        <w:tc>
          <w:tcPr>
            <w:tcW w:w="1330" w:type="dxa"/>
            <w:tcBorders>
              <w:top w:val="nil"/>
              <w:left w:val="nil"/>
              <w:bottom w:val="single" w:sz="4" w:space="0" w:color="auto"/>
              <w:right w:val="single" w:sz="4" w:space="0" w:color="auto"/>
            </w:tcBorders>
            <w:vAlign w:val="center"/>
          </w:tcPr>
          <w:p w14:paraId="1F8B8574" w14:textId="2F9A0CA7"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0.99</w:t>
            </w:r>
          </w:p>
        </w:tc>
        <w:tc>
          <w:tcPr>
            <w:tcW w:w="1485" w:type="dxa"/>
            <w:tcBorders>
              <w:top w:val="nil"/>
              <w:left w:val="nil"/>
              <w:bottom w:val="single" w:sz="4" w:space="0" w:color="auto"/>
              <w:right w:val="single" w:sz="4" w:space="0" w:color="auto"/>
            </w:tcBorders>
            <w:vAlign w:val="center"/>
          </w:tcPr>
          <w:p w14:paraId="468B79B9" w14:textId="458B4469"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0.07</w:t>
            </w:r>
          </w:p>
        </w:tc>
      </w:tr>
      <w:tr w:rsidR="0067525A" w:rsidRPr="00267696" w14:paraId="2491D510" w14:textId="77777777" w:rsidTr="0079694A">
        <w:trPr>
          <w:trHeight w:val="354"/>
          <w:jc w:val="center"/>
        </w:trPr>
        <w:tc>
          <w:tcPr>
            <w:tcW w:w="2804" w:type="dxa"/>
            <w:vMerge/>
            <w:tcBorders>
              <w:left w:val="single" w:sz="4" w:space="0" w:color="auto"/>
              <w:right w:val="single" w:sz="4" w:space="0" w:color="auto"/>
            </w:tcBorders>
            <w:vAlign w:val="center"/>
          </w:tcPr>
          <w:p w14:paraId="22103F0D"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tcPr>
          <w:p w14:paraId="644F9064" w14:textId="34D6F703"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İÇME SUYU TESİSLERİ ALANI</w:t>
            </w:r>
          </w:p>
        </w:tc>
        <w:tc>
          <w:tcPr>
            <w:tcW w:w="1330" w:type="dxa"/>
            <w:tcBorders>
              <w:top w:val="nil"/>
              <w:left w:val="nil"/>
              <w:bottom w:val="single" w:sz="4" w:space="0" w:color="auto"/>
              <w:right w:val="single" w:sz="4" w:space="0" w:color="auto"/>
            </w:tcBorders>
            <w:vAlign w:val="center"/>
          </w:tcPr>
          <w:p w14:paraId="5B632EC8" w14:textId="21322F9B"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0.35</w:t>
            </w:r>
          </w:p>
        </w:tc>
        <w:tc>
          <w:tcPr>
            <w:tcW w:w="1485" w:type="dxa"/>
            <w:tcBorders>
              <w:top w:val="nil"/>
              <w:left w:val="nil"/>
              <w:bottom w:val="single" w:sz="4" w:space="0" w:color="auto"/>
              <w:right w:val="single" w:sz="4" w:space="0" w:color="auto"/>
            </w:tcBorders>
            <w:vAlign w:val="center"/>
          </w:tcPr>
          <w:p w14:paraId="0706A26D" w14:textId="59C09FE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0.03</w:t>
            </w:r>
          </w:p>
        </w:tc>
      </w:tr>
      <w:tr w:rsidR="0067525A" w:rsidRPr="00267696" w14:paraId="226721F6" w14:textId="77777777" w:rsidTr="0079694A">
        <w:trPr>
          <w:trHeight w:val="354"/>
          <w:jc w:val="center"/>
        </w:trPr>
        <w:tc>
          <w:tcPr>
            <w:tcW w:w="2804" w:type="dxa"/>
            <w:vMerge/>
            <w:tcBorders>
              <w:left w:val="single" w:sz="4" w:space="0" w:color="auto"/>
              <w:bottom w:val="single" w:sz="4" w:space="0" w:color="auto"/>
              <w:right w:val="single" w:sz="4" w:space="0" w:color="auto"/>
            </w:tcBorders>
            <w:vAlign w:val="center"/>
          </w:tcPr>
          <w:p w14:paraId="09A799C3"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tcPr>
          <w:p w14:paraId="7DC2843C" w14:textId="619870D5"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REGULATÖR ALANI</w:t>
            </w:r>
          </w:p>
        </w:tc>
        <w:tc>
          <w:tcPr>
            <w:tcW w:w="1330" w:type="dxa"/>
            <w:tcBorders>
              <w:top w:val="nil"/>
              <w:left w:val="nil"/>
              <w:bottom w:val="single" w:sz="4" w:space="0" w:color="auto"/>
              <w:right w:val="single" w:sz="4" w:space="0" w:color="auto"/>
            </w:tcBorders>
            <w:vAlign w:val="center"/>
          </w:tcPr>
          <w:p w14:paraId="2A57ED0E" w14:textId="7CF5745E"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0.71</w:t>
            </w:r>
          </w:p>
        </w:tc>
        <w:tc>
          <w:tcPr>
            <w:tcW w:w="1485" w:type="dxa"/>
            <w:tcBorders>
              <w:top w:val="nil"/>
              <w:left w:val="nil"/>
              <w:bottom w:val="single" w:sz="4" w:space="0" w:color="auto"/>
              <w:right w:val="single" w:sz="4" w:space="0" w:color="auto"/>
            </w:tcBorders>
            <w:vAlign w:val="center"/>
          </w:tcPr>
          <w:p w14:paraId="0A2E0449" w14:textId="5F8DC499"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0.05</w:t>
            </w:r>
          </w:p>
        </w:tc>
      </w:tr>
      <w:tr w:rsidR="0067525A" w:rsidRPr="00267696" w14:paraId="17DF32A3" w14:textId="77777777" w:rsidTr="0079694A">
        <w:trPr>
          <w:trHeight w:val="208"/>
          <w:jc w:val="center"/>
        </w:trPr>
        <w:tc>
          <w:tcPr>
            <w:tcW w:w="2804" w:type="dxa"/>
            <w:vMerge w:val="restart"/>
            <w:tcBorders>
              <w:top w:val="nil"/>
              <w:left w:val="single" w:sz="4" w:space="0" w:color="auto"/>
              <w:bottom w:val="single" w:sz="4" w:space="0" w:color="auto"/>
              <w:right w:val="single" w:sz="4" w:space="0" w:color="auto"/>
            </w:tcBorders>
            <w:vAlign w:val="center"/>
            <w:hideMark/>
          </w:tcPr>
          <w:p w14:paraId="698EB21B" w14:textId="77777777" w:rsidR="0067525A" w:rsidRPr="00DD01AC" w:rsidRDefault="0067525A" w:rsidP="0067525A">
            <w:pPr>
              <w:spacing w:before="0" w:after="0" w:line="120" w:lineRule="atLeast"/>
              <w:jc w:val="left"/>
              <w:rPr>
                <w:rFonts w:eastAsia="Times New Roman"/>
                <w:b/>
                <w:bCs/>
                <w:color w:val="000000"/>
                <w:sz w:val="20"/>
                <w:szCs w:val="20"/>
              </w:rPr>
            </w:pPr>
            <w:r w:rsidRPr="00DD01AC">
              <w:rPr>
                <w:rFonts w:eastAsia="Times New Roman"/>
                <w:b/>
                <w:bCs/>
                <w:color w:val="000000"/>
                <w:sz w:val="20"/>
                <w:szCs w:val="20"/>
              </w:rPr>
              <w:t>ULAŞIM</w:t>
            </w:r>
          </w:p>
        </w:tc>
        <w:tc>
          <w:tcPr>
            <w:tcW w:w="3104" w:type="dxa"/>
            <w:tcBorders>
              <w:top w:val="nil"/>
              <w:left w:val="nil"/>
              <w:bottom w:val="single" w:sz="4" w:space="0" w:color="auto"/>
              <w:right w:val="single" w:sz="4" w:space="0" w:color="auto"/>
            </w:tcBorders>
            <w:vAlign w:val="center"/>
            <w:hideMark/>
          </w:tcPr>
          <w:p w14:paraId="2253AA8D" w14:textId="5B38D40A"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OTOGAR</w:t>
            </w:r>
          </w:p>
        </w:tc>
        <w:tc>
          <w:tcPr>
            <w:tcW w:w="1330" w:type="dxa"/>
            <w:tcBorders>
              <w:top w:val="nil"/>
              <w:left w:val="nil"/>
              <w:bottom w:val="single" w:sz="4" w:space="0" w:color="auto"/>
              <w:right w:val="single" w:sz="4" w:space="0" w:color="auto"/>
            </w:tcBorders>
            <w:vAlign w:val="center"/>
          </w:tcPr>
          <w:p w14:paraId="7EC2968C" w14:textId="557AE3EE"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0.55</w:t>
            </w:r>
          </w:p>
        </w:tc>
        <w:tc>
          <w:tcPr>
            <w:tcW w:w="1485" w:type="dxa"/>
            <w:tcBorders>
              <w:top w:val="nil"/>
              <w:left w:val="nil"/>
              <w:bottom w:val="single" w:sz="4" w:space="0" w:color="auto"/>
              <w:right w:val="single" w:sz="4" w:space="0" w:color="auto"/>
            </w:tcBorders>
            <w:vAlign w:val="center"/>
          </w:tcPr>
          <w:p w14:paraId="0A1662F6" w14:textId="3686036B"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0.04</w:t>
            </w:r>
          </w:p>
        </w:tc>
      </w:tr>
      <w:tr w:rsidR="0067525A" w:rsidRPr="00267696" w14:paraId="3AC86D52" w14:textId="77777777" w:rsidTr="0079694A">
        <w:trPr>
          <w:trHeight w:val="354"/>
          <w:jc w:val="center"/>
        </w:trPr>
        <w:tc>
          <w:tcPr>
            <w:tcW w:w="2804" w:type="dxa"/>
            <w:vMerge/>
            <w:tcBorders>
              <w:top w:val="nil"/>
              <w:left w:val="single" w:sz="4" w:space="0" w:color="auto"/>
              <w:bottom w:val="single" w:sz="4" w:space="0" w:color="auto"/>
              <w:right w:val="single" w:sz="4" w:space="0" w:color="auto"/>
            </w:tcBorders>
            <w:vAlign w:val="center"/>
            <w:hideMark/>
          </w:tcPr>
          <w:p w14:paraId="68A664B0" w14:textId="77777777" w:rsidR="0067525A" w:rsidRPr="00DD01AC" w:rsidRDefault="0067525A" w:rsidP="0067525A">
            <w:pPr>
              <w:spacing w:before="0" w:after="0" w:line="120" w:lineRule="atLeast"/>
              <w:jc w:val="lef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5271AD19" w14:textId="53A77A5B"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YOL VE OTOPARK ALANI</w:t>
            </w:r>
          </w:p>
        </w:tc>
        <w:tc>
          <w:tcPr>
            <w:tcW w:w="1330" w:type="dxa"/>
            <w:tcBorders>
              <w:top w:val="nil"/>
              <w:left w:val="nil"/>
              <w:bottom w:val="single" w:sz="4" w:space="0" w:color="auto"/>
              <w:right w:val="single" w:sz="4" w:space="0" w:color="auto"/>
            </w:tcBorders>
            <w:vAlign w:val="center"/>
          </w:tcPr>
          <w:p w14:paraId="6E0A66E7" w14:textId="66716777"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234.15</w:t>
            </w:r>
          </w:p>
        </w:tc>
        <w:tc>
          <w:tcPr>
            <w:tcW w:w="1485" w:type="dxa"/>
            <w:tcBorders>
              <w:top w:val="nil"/>
              <w:left w:val="nil"/>
              <w:bottom w:val="single" w:sz="4" w:space="0" w:color="auto"/>
              <w:right w:val="single" w:sz="4" w:space="0" w:color="auto"/>
            </w:tcBorders>
            <w:vAlign w:val="center"/>
          </w:tcPr>
          <w:p w14:paraId="201AAF6B" w14:textId="3AD54A76"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17.05</w:t>
            </w:r>
          </w:p>
        </w:tc>
      </w:tr>
      <w:tr w:rsidR="0067525A" w:rsidRPr="00267696" w14:paraId="0A5950FB" w14:textId="77777777" w:rsidTr="0079694A">
        <w:trPr>
          <w:trHeight w:val="208"/>
          <w:jc w:val="center"/>
        </w:trPr>
        <w:tc>
          <w:tcPr>
            <w:tcW w:w="2804" w:type="dxa"/>
            <w:vMerge w:val="restart"/>
            <w:tcBorders>
              <w:top w:val="nil"/>
              <w:left w:val="single" w:sz="4" w:space="0" w:color="auto"/>
              <w:bottom w:val="single" w:sz="4" w:space="0" w:color="auto"/>
              <w:right w:val="single" w:sz="4" w:space="0" w:color="auto"/>
            </w:tcBorders>
            <w:vAlign w:val="center"/>
            <w:hideMark/>
          </w:tcPr>
          <w:p w14:paraId="3616A746" w14:textId="77777777" w:rsidR="0067525A" w:rsidRPr="00DD01AC" w:rsidRDefault="0067525A" w:rsidP="0067525A">
            <w:pPr>
              <w:spacing w:before="0" w:after="0" w:line="120" w:lineRule="atLeast"/>
              <w:jc w:val="left"/>
              <w:rPr>
                <w:rFonts w:eastAsia="Times New Roman"/>
                <w:b/>
                <w:bCs/>
                <w:color w:val="000000"/>
                <w:sz w:val="20"/>
                <w:szCs w:val="20"/>
              </w:rPr>
            </w:pPr>
            <w:r w:rsidRPr="00DD01AC">
              <w:rPr>
                <w:rFonts w:eastAsia="Times New Roman"/>
                <w:b/>
                <w:bCs/>
                <w:color w:val="000000"/>
                <w:sz w:val="20"/>
                <w:szCs w:val="20"/>
              </w:rPr>
              <w:t>YERLEŞİM DIŞI ALANLAR</w:t>
            </w:r>
          </w:p>
        </w:tc>
        <w:tc>
          <w:tcPr>
            <w:tcW w:w="3104" w:type="dxa"/>
            <w:tcBorders>
              <w:top w:val="nil"/>
              <w:left w:val="nil"/>
              <w:bottom w:val="single" w:sz="4" w:space="0" w:color="auto"/>
              <w:right w:val="single" w:sz="4" w:space="0" w:color="auto"/>
            </w:tcBorders>
            <w:vAlign w:val="center"/>
            <w:hideMark/>
          </w:tcPr>
          <w:p w14:paraId="1E1C0305" w14:textId="3EC69CB2"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SİT ALANLARI</w:t>
            </w:r>
          </w:p>
        </w:tc>
        <w:tc>
          <w:tcPr>
            <w:tcW w:w="1330" w:type="dxa"/>
            <w:tcBorders>
              <w:top w:val="nil"/>
              <w:left w:val="nil"/>
              <w:bottom w:val="single" w:sz="4" w:space="0" w:color="auto"/>
              <w:right w:val="single" w:sz="4" w:space="0" w:color="auto"/>
            </w:tcBorders>
            <w:vAlign w:val="center"/>
          </w:tcPr>
          <w:p w14:paraId="33ACA172" w14:textId="08B08343"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30.02</w:t>
            </w:r>
          </w:p>
        </w:tc>
        <w:tc>
          <w:tcPr>
            <w:tcW w:w="1485" w:type="dxa"/>
            <w:tcBorders>
              <w:top w:val="nil"/>
              <w:left w:val="nil"/>
              <w:bottom w:val="single" w:sz="4" w:space="0" w:color="auto"/>
              <w:right w:val="single" w:sz="4" w:space="0" w:color="auto"/>
            </w:tcBorders>
            <w:vAlign w:val="center"/>
          </w:tcPr>
          <w:p w14:paraId="00BA68F6" w14:textId="5CD8EFCE"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2.19</w:t>
            </w:r>
          </w:p>
        </w:tc>
      </w:tr>
      <w:tr w:rsidR="0067525A" w:rsidRPr="00267696" w14:paraId="52727AE2" w14:textId="77777777" w:rsidTr="0079694A">
        <w:trPr>
          <w:trHeight w:val="354"/>
          <w:jc w:val="center"/>
        </w:trPr>
        <w:tc>
          <w:tcPr>
            <w:tcW w:w="2804" w:type="dxa"/>
            <w:vMerge/>
            <w:tcBorders>
              <w:top w:val="nil"/>
              <w:left w:val="single" w:sz="4" w:space="0" w:color="auto"/>
              <w:bottom w:val="single" w:sz="4" w:space="0" w:color="auto"/>
              <w:right w:val="single" w:sz="4" w:space="0" w:color="auto"/>
            </w:tcBorders>
            <w:vAlign w:val="center"/>
            <w:hideMark/>
          </w:tcPr>
          <w:p w14:paraId="1F8455B9" w14:textId="77777777" w:rsidR="0067525A" w:rsidRPr="00DD01AC" w:rsidRDefault="0067525A" w:rsidP="0067525A">
            <w:pPr>
              <w:spacing w:before="0" w:after="0" w:line="120" w:lineRule="atLeas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32D96373" w14:textId="273F9C3C"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AFETE MARUZ BÖLGE (AMB)</w:t>
            </w:r>
          </w:p>
        </w:tc>
        <w:tc>
          <w:tcPr>
            <w:tcW w:w="1330" w:type="dxa"/>
            <w:tcBorders>
              <w:top w:val="nil"/>
              <w:left w:val="nil"/>
              <w:bottom w:val="single" w:sz="4" w:space="0" w:color="auto"/>
              <w:right w:val="single" w:sz="4" w:space="0" w:color="auto"/>
            </w:tcBorders>
            <w:vAlign w:val="center"/>
          </w:tcPr>
          <w:p w14:paraId="58C90EAD" w14:textId="30DC3DD8"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1.09</w:t>
            </w:r>
          </w:p>
        </w:tc>
        <w:tc>
          <w:tcPr>
            <w:tcW w:w="1485" w:type="dxa"/>
            <w:tcBorders>
              <w:top w:val="nil"/>
              <w:left w:val="nil"/>
              <w:bottom w:val="single" w:sz="4" w:space="0" w:color="auto"/>
              <w:right w:val="single" w:sz="4" w:space="0" w:color="auto"/>
            </w:tcBorders>
            <w:vAlign w:val="center"/>
          </w:tcPr>
          <w:p w14:paraId="3444E784" w14:textId="57027ED0"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0.08</w:t>
            </w:r>
          </w:p>
        </w:tc>
      </w:tr>
      <w:tr w:rsidR="0067525A" w:rsidRPr="00267696" w14:paraId="764EEA4C" w14:textId="77777777" w:rsidTr="0079694A">
        <w:trPr>
          <w:trHeight w:val="354"/>
          <w:jc w:val="center"/>
        </w:trPr>
        <w:tc>
          <w:tcPr>
            <w:tcW w:w="2804" w:type="dxa"/>
            <w:vMerge/>
            <w:tcBorders>
              <w:top w:val="nil"/>
              <w:left w:val="single" w:sz="4" w:space="0" w:color="auto"/>
              <w:bottom w:val="single" w:sz="4" w:space="0" w:color="auto"/>
              <w:right w:val="single" w:sz="4" w:space="0" w:color="auto"/>
            </w:tcBorders>
            <w:vAlign w:val="center"/>
          </w:tcPr>
          <w:p w14:paraId="0CE11855" w14:textId="77777777" w:rsidR="0067525A" w:rsidRPr="00DD01AC" w:rsidRDefault="0067525A" w:rsidP="0067525A">
            <w:pPr>
              <w:spacing w:before="0" w:after="0" w:line="120" w:lineRule="atLeas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tcPr>
          <w:p w14:paraId="326F1B65" w14:textId="27447ABE"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YAPI YASAKLI ALAN (YYA)</w:t>
            </w:r>
            <w:r w:rsidRPr="00DD01AC">
              <w:rPr>
                <w:rFonts w:eastAsia="Times New Roman"/>
                <w:b/>
                <w:color w:val="000000"/>
                <w:sz w:val="20"/>
                <w:szCs w:val="20"/>
              </w:rPr>
              <w:t>(*)</w:t>
            </w:r>
          </w:p>
        </w:tc>
        <w:tc>
          <w:tcPr>
            <w:tcW w:w="1330" w:type="dxa"/>
            <w:tcBorders>
              <w:top w:val="nil"/>
              <w:left w:val="nil"/>
              <w:bottom w:val="single" w:sz="4" w:space="0" w:color="auto"/>
              <w:right w:val="single" w:sz="4" w:space="0" w:color="auto"/>
            </w:tcBorders>
            <w:vAlign w:val="center"/>
          </w:tcPr>
          <w:p w14:paraId="6B7AB31A" w14:textId="26BD088D"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5.04</w:t>
            </w:r>
          </w:p>
        </w:tc>
        <w:tc>
          <w:tcPr>
            <w:tcW w:w="1485" w:type="dxa"/>
            <w:tcBorders>
              <w:top w:val="nil"/>
              <w:left w:val="nil"/>
              <w:bottom w:val="single" w:sz="4" w:space="0" w:color="auto"/>
              <w:right w:val="single" w:sz="4" w:space="0" w:color="auto"/>
            </w:tcBorders>
            <w:vAlign w:val="center"/>
          </w:tcPr>
          <w:p w14:paraId="5D35DC3D" w14:textId="2D2EFBF4"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0.37</w:t>
            </w:r>
          </w:p>
        </w:tc>
      </w:tr>
      <w:tr w:rsidR="0067525A" w:rsidRPr="00267696" w14:paraId="0C74430A"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4C7F5327" w14:textId="77777777" w:rsidR="0067525A" w:rsidRPr="00DD01AC" w:rsidRDefault="0067525A" w:rsidP="0067525A">
            <w:pPr>
              <w:spacing w:before="0" w:after="0" w:line="120" w:lineRule="atLeas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4BA5EE96" w14:textId="30354C82"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ORMAN ALANI</w:t>
            </w:r>
          </w:p>
        </w:tc>
        <w:tc>
          <w:tcPr>
            <w:tcW w:w="1330" w:type="dxa"/>
            <w:tcBorders>
              <w:top w:val="nil"/>
              <w:left w:val="nil"/>
              <w:bottom w:val="single" w:sz="4" w:space="0" w:color="auto"/>
              <w:right w:val="single" w:sz="4" w:space="0" w:color="auto"/>
            </w:tcBorders>
            <w:vAlign w:val="center"/>
          </w:tcPr>
          <w:p w14:paraId="37BECE27" w14:textId="6E6DA2FD"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12.4</w:t>
            </w:r>
          </w:p>
        </w:tc>
        <w:tc>
          <w:tcPr>
            <w:tcW w:w="1485" w:type="dxa"/>
            <w:tcBorders>
              <w:top w:val="nil"/>
              <w:left w:val="nil"/>
              <w:bottom w:val="single" w:sz="4" w:space="0" w:color="auto"/>
              <w:right w:val="single" w:sz="4" w:space="0" w:color="auto"/>
            </w:tcBorders>
            <w:vAlign w:val="center"/>
          </w:tcPr>
          <w:p w14:paraId="2DF789F5" w14:textId="3D6BB31A"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0.90</w:t>
            </w:r>
          </w:p>
        </w:tc>
      </w:tr>
      <w:tr w:rsidR="0067525A" w:rsidRPr="00267696" w14:paraId="08A67476"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633C9199" w14:textId="77777777" w:rsidR="0067525A" w:rsidRPr="00DD01AC" w:rsidRDefault="0067525A" w:rsidP="0067525A">
            <w:pPr>
              <w:spacing w:before="0" w:after="0" w:line="120" w:lineRule="atLeas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25AA98EA" w14:textId="272204B7"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TARIM ALANI</w:t>
            </w:r>
          </w:p>
        </w:tc>
        <w:tc>
          <w:tcPr>
            <w:tcW w:w="1330" w:type="dxa"/>
            <w:tcBorders>
              <w:top w:val="nil"/>
              <w:left w:val="nil"/>
              <w:bottom w:val="single" w:sz="4" w:space="0" w:color="auto"/>
              <w:right w:val="single" w:sz="4" w:space="0" w:color="auto"/>
            </w:tcBorders>
            <w:vAlign w:val="center"/>
          </w:tcPr>
          <w:p w14:paraId="1CB905ED" w14:textId="0BAFF8AB"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111.58</w:t>
            </w:r>
          </w:p>
        </w:tc>
        <w:tc>
          <w:tcPr>
            <w:tcW w:w="1485" w:type="dxa"/>
            <w:tcBorders>
              <w:top w:val="nil"/>
              <w:left w:val="nil"/>
              <w:bottom w:val="single" w:sz="4" w:space="0" w:color="auto"/>
              <w:right w:val="single" w:sz="4" w:space="0" w:color="auto"/>
            </w:tcBorders>
            <w:vAlign w:val="center"/>
          </w:tcPr>
          <w:p w14:paraId="0125226E" w14:textId="347D445E"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8.12</w:t>
            </w:r>
          </w:p>
        </w:tc>
      </w:tr>
      <w:tr w:rsidR="0067525A" w:rsidRPr="00267696" w14:paraId="3669F9DA" w14:textId="77777777" w:rsidTr="0079694A">
        <w:trPr>
          <w:trHeight w:val="208"/>
          <w:jc w:val="center"/>
        </w:trPr>
        <w:tc>
          <w:tcPr>
            <w:tcW w:w="2804" w:type="dxa"/>
            <w:vMerge/>
            <w:tcBorders>
              <w:top w:val="nil"/>
              <w:left w:val="single" w:sz="4" w:space="0" w:color="auto"/>
              <w:bottom w:val="single" w:sz="4" w:space="0" w:color="auto"/>
              <w:right w:val="single" w:sz="4" w:space="0" w:color="auto"/>
            </w:tcBorders>
            <w:vAlign w:val="center"/>
            <w:hideMark/>
          </w:tcPr>
          <w:p w14:paraId="74CE8392" w14:textId="77777777" w:rsidR="0067525A" w:rsidRPr="00DD01AC" w:rsidRDefault="0067525A" w:rsidP="0067525A">
            <w:pPr>
              <w:spacing w:before="0" w:after="0" w:line="120" w:lineRule="atLeast"/>
              <w:rPr>
                <w:rFonts w:eastAsia="Times New Roman"/>
                <w:b/>
                <w:bCs/>
                <w:color w:val="000000"/>
                <w:sz w:val="20"/>
                <w:szCs w:val="20"/>
              </w:rPr>
            </w:pPr>
          </w:p>
        </w:tc>
        <w:tc>
          <w:tcPr>
            <w:tcW w:w="3104" w:type="dxa"/>
            <w:tcBorders>
              <w:top w:val="nil"/>
              <w:left w:val="nil"/>
              <w:bottom w:val="single" w:sz="4" w:space="0" w:color="auto"/>
              <w:right w:val="single" w:sz="4" w:space="0" w:color="auto"/>
            </w:tcBorders>
            <w:vAlign w:val="center"/>
            <w:hideMark/>
          </w:tcPr>
          <w:p w14:paraId="319A5FEE" w14:textId="42BF9061" w:rsidR="0067525A" w:rsidRPr="00DD01AC" w:rsidRDefault="005C0062" w:rsidP="0067525A">
            <w:pPr>
              <w:spacing w:before="0" w:after="0" w:line="120" w:lineRule="atLeast"/>
              <w:jc w:val="left"/>
              <w:rPr>
                <w:rFonts w:eastAsia="Times New Roman"/>
                <w:color w:val="000000"/>
                <w:sz w:val="20"/>
                <w:szCs w:val="20"/>
              </w:rPr>
            </w:pPr>
            <w:r w:rsidRPr="00DD01AC">
              <w:rPr>
                <w:rFonts w:eastAsia="Times New Roman"/>
                <w:color w:val="000000"/>
                <w:sz w:val="20"/>
                <w:szCs w:val="20"/>
              </w:rPr>
              <w:t>SU YÜZEYİ</w:t>
            </w:r>
          </w:p>
        </w:tc>
        <w:tc>
          <w:tcPr>
            <w:tcW w:w="1330" w:type="dxa"/>
            <w:tcBorders>
              <w:top w:val="nil"/>
              <w:left w:val="nil"/>
              <w:bottom w:val="single" w:sz="4" w:space="0" w:color="auto"/>
              <w:right w:val="single" w:sz="4" w:space="0" w:color="auto"/>
            </w:tcBorders>
            <w:vAlign w:val="center"/>
          </w:tcPr>
          <w:p w14:paraId="0A5EEE47" w14:textId="48221890"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16.65</w:t>
            </w:r>
          </w:p>
        </w:tc>
        <w:tc>
          <w:tcPr>
            <w:tcW w:w="1485" w:type="dxa"/>
            <w:tcBorders>
              <w:top w:val="nil"/>
              <w:left w:val="nil"/>
              <w:bottom w:val="single" w:sz="4" w:space="0" w:color="auto"/>
              <w:right w:val="single" w:sz="4" w:space="0" w:color="auto"/>
            </w:tcBorders>
            <w:vAlign w:val="center"/>
          </w:tcPr>
          <w:p w14:paraId="76E7D1D6" w14:textId="5F8E4365" w:rsidR="0067525A" w:rsidRPr="00DD01AC" w:rsidRDefault="0067525A" w:rsidP="0067525A">
            <w:pPr>
              <w:spacing w:before="0" w:after="0" w:line="120" w:lineRule="atLeast"/>
              <w:jc w:val="center"/>
              <w:rPr>
                <w:rFonts w:eastAsia="Times New Roman"/>
                <w:color w:val="000000"/>
                <w:sz w:val="20"/>
                <w:szCs w:val="20"/>
              </w:rPr>
            </w:pPr>
            <w:r w:rsidRPr="00DD01AC">
              <w:rPr>
                <w:color w:val="000000"/>
                <w:sz w:val="20"/>
                <w:szCs w:val="20"/>
              </w:rPr>
              <w:t>1.21</w:t>
            </w:r>
          </w:p>
        </w:tc>
      </w:tr>
      <w:tr w:rsidR="0067525A" w:rsidRPr="00267696" w14:paraId="53AE84B5" w14:textId="77777777" w:rsidTr="0079694A">
        <w:trPr>
          <w:trHeight w:val="208"/>
          <w:jc w:val="center"/>
        </w:trPr>
        <w:tc>
          <w:tcPr>
            <w:tcW w:w="5908" w:type="dxa"/>
            <w:gridSpan w:val="2"/>
            <w:tcBorders>
              <w:top w:val="nil"/>
              <w:left w:val="single" w:sz="4" w:space="0" w:color="auto"/>
              <w:bottom w:val="single" w:sz="4" w:space="0" w:color="auto"/>
              <w:right w:val="single" w:sz="4" w:space="0" w:color="auto"/>
            </w:tcBorders>
            <w:vAlign w:val="center"/>
          </w:tcPr>
          <w:p w14:paraId="2264E77F" w14:textId="551E8774" w:rsidR="0067525A" w:rsidRPr="00DD01AC" w:rsidRDefault="0067525A" w:rsidP="0067525A">
            <w:pPr>
              <w:spacing w:before="0" w:after="0" w:line="120" w:lineRule="atLeast"/>
              <w:jc w:val="center"/>
              <w:rPr>
                <w:rFonts w:eastAsia="Times New Roman"/>
                <w:color w:val="000000"/>
                <w:sz w:val="20"/>
                <w:szCs w:val="20"/>
              </w:rPr>
            </w:pPr>
            <w:r w:rsidRPr="00DD01AC">
              <w:rPr>
                <w:rFonts w:eastAsia="Times New Roman"/>
                <w:b/>
                <w:bCs/>
                <w:color w:val="000000"/>
                <w:sz w:val="20"/>
                <w:szCs w:val="20"/>
              </w:rPr>
              <w:t>TOPLAM</w:t>
            </w:r>
          </w:p>
        </w:tc>
        <w:tc>
          <w:tcPr>
            <w:tcW w:w="1330" w:type="dxa"/>
            <w:tcBorders>
              <w:top w:val="nil"/>
              <w:left w:val="nil"/>
              <w:bottom w:val="single" w:sz="4" w:space="0" w:color="auto"/>
              <w:right w:val="single" w:sz="4" w:space="0" w:color="auto"/>
            </w:tcBorders>
            <w:vAlign w:val="center"/>
          </w:tcPr>
          <w:p w14:paraId="1411C7CF" w14:textId="7C57C25D" w:rsidR="0067525A" w:rsidRPr="00DD01AC" w:rsidRDefault="0067525A" w:rsidP="0067525A">
            <w:pPr>
              <w:spacing w:before="0" w:after="0" w:line="120" w:lineRule="atLeast"/>
              <w:jc w:val="center"/>
              <w:rPr>
                <w:color w:val="000000"/>
                <w:sz w:val="20"/>
                <w:szCs w:val="20"/>
              </w:rPr>
            </w:pPr>
            <w:r w:rsidRPr="00DD01AC">
              <w:rPr>
                <w:rFonts w:eastAsia="Times New Roman"/>
                <w:b/>
                <w:bCs/>
                <w:color w:val="000000"/>
                <w:sz w:val="20"/>
                <w:szCs w:val="20"/>
              </w:rPr>
              <w:t>1.373.30</w:t>
            </w:r>
          </w:p>
        </w:tc>
        <w:tc>
          <w:tcPr>
            <w:tcW w:w="1485" w:type="dxa"/>
            <w:tcBorders>
              <w:top w:val="nil"/>
              <w:left w:val="nil"/>
              <w:bottom w:val="single" w:sz="4" w:space="0" w:color="auto"/>
              <w:right w:val="single" w:sz="4" w:space="0" w:color="auto"/>
            </w:tcBorders>
            <w:vAlign w:val="center"/>
          </w:tcPr>
          <w:p w14:paraId="092B0D6B" w14:textId="27B3ABC8" w:rsidR="0067525A" w:rsidRPr="00DD01AC" w:rsidRDefault="0067525A" w:rsidP="0067525A">
            <w:pPr>
              <w:spacing w:before="0" w:after="0" w:line="120" w:lineRule="atLeast"/>
              <w:jc w:val="center"/>
              <w:rPr>
                <w:color w:val="000000"/>
                <w:sz w:val="20"/>
                <w:szCs w:val="20"/>
              </w:rPr>
            </w:pPr>
            <w:r w:rsidRPr="00DD01AC">
              <w:rPr>
                <w:rFonts w:eastAsia="Times New Roman"/>
                <w:b/>
                <w:bCs/>
                <w:color w:val="000000"/>
                <w:sz w:val="20"/>
                <w:szCs w:val="20"/>
              </w:rPr>
              <w:t>100</w:t>
            </w:r>
          </w:p>
        </w:tc>
      </w:tr>
      <w:tr w:rsidR="00F9423E" w:rsidRPr="00F9423E" w14:paraId="7A43EB73" w14:textId="77777777" w:rsidTr="0079694A">
        <w:trPr>
          <w:trHeight w:val="208"/>
          <w:jc w:val="center"/>
        </w:trPr>
        <w:tc>
          <w:tcPr>
            <w:tcW w:w="8723" w:type="dxa"/>
            <w:gridSpan w:val="4"/>
            <w:tcBorders>
              <w:top w:val="single" w:sz="4" w:space="0" w:color="auto"/>
              <w:left w:val="single" w:sz="4" w:space="0" w:color="auto"/>
              <w:bottom w:val="single" w:sz="4" w:space="0" w:color="auto"/>
              <w:right w:val="single" w:sz="4" w:space="0" w:color="auto"/>
            </w:tcBorders>
            <w:vAlign w:val="center"/>
            <w:hideMark/>
          </w:tcPr>
          <w:p w14:paraId="3CE3626E" w14:textId="5F2FB991" w:rsidR="00F9423E" w:rsidRPr="00434266" w:rsidRDefault="00F9423E" w:rsidP="0067525A">
            <w:pPr>
              <w:spacing w:before="0" w:after="0" w:line="120" w:lineRule="atLeast"/>
              <w:jc w:val="left"/>
              <w:rPr>
                <w:rFonts w:eastAsia="Times New Roman"/>
                <w:bCs/>
                <w:i/>
                <w:color w:val="000000"/>
                <w:sz w:val="20"/>
                <w:szCs w:val="20"/>
              </w:rPr>
            </w:pPr>
            <w:r w:rsidRPr="00267696">
              <w:rPr>
                <w:rFonts w:eastAsia="Times New Roman"/>
                <w:bCs/>
                <w:i/>
                <w:color w:val="000000"/>
                <w:sz w:val="20"/>
                <w:szCs w:val="20"/>
              </w:rPr>
              <w:t xml:space="preserve">(*) Tabloda verilen Yapı Yasaklı Alan (YYA) büyüklüğü </w:t>
            </w:r>
            <w:r w:rsidR="00434266" w:rsidRPr="00267696">
              <w:rPr>
                <w:rFonts w:eastAsia="Times New Roman"/>
                <w:bCs/>
                <w:i/>
                <w:color w:val="000000"/>
                <w:sz w:val="20"/>
                <w:szCs w:val="20"/>
              </w:rPr>
              <w:t>İmar Planına Esas Jeolojik – Jeoteknik Etüt Raporunda Uygun Olmayan Alan Olan ve hazırlanan imar planında herhangi bir (park, orman vs.) alan kullanım kararı getirilmemiş Yapı Yasaklı Alan olarak bırakılmış alanların büyüklüğüdür.</w:t>
            </w:r>
          </w:p>
        </w:tc>
      </w:tr>
    </w:tbl>
    <w:p w14:paraId="27F7EE1B" w14:textId="7C1AD3CC" w:rsidR="00DD01AC" w:rsidRDefault="00DD01AC" w:rsidP="007C1862">
      <w:pPr>
        <w:spacing w:after="160" w:line="288" w:lineRule="auto"/>
        <w:rPr>
          <w:rFonts w:eastAsia="Times New Roman"/>
          <w:b/>
          <w:bCs/>
          <w:i/>
          <w:sz w:val="20"/>
          <w:szCs w:val="20"/>
          <w:lang w:eastAsia="en-US"/>
        </w:rPr>
      </w:pPr>
      <w:bookmarkStart w:id="120" w:name="_Toc138171425"/>
      <w:bookmarkStart w:id="121" w:name="_Toc138256428"/>
      <w:bookmarkEnd w:id="119"/>
    </w:p>
    <w:p w14:paraId="2C3C242F" w14:textId="77777777" w:rsidR="00DD01AC" w:rsidRDefault="00DD01AC" w:rsidP="007C1862">
      <w:pPr>
        <w:spacing w:after="160" w:line="288" w:lineRule="auto"/>
        <w:rPr>
          <w:rFonts w:eastAsia="Times New Roman"/>
          <w:b/>
          <w:bCs/>
          <w:i/>
          <w:sz w:val="20"/>
          <w:szCs w:val="20"/>
          <w:lang w:eastAsia="en-US"/>
        </w:rPr>
      </w:pPr>
    </w:p>
    <w:p w14:paraId="0C1E57B8" w14:textId="5C1689B7" w:rsidR="007C1862" w:rsidRPr="007C1862" w:rsidRDefault="007C1862" w:rsidP="007C1862">
      <w:pPr>
        <w:spacing w:after="160" w:line="288" w:lineRule="auto"/>
        <w:rPr>
          <w:rFonts w:eastAsia="Times New Roman"/>
          <w:b/>
          <w:bCs/>
          <w:i/>
          <w:sz w:val="20"/>
          <w:szCs w:val="20"/>
          <w:lang w:eastAsia="en-US"/>
        </w:rPr>
      </w:pPr>
      <w:bookmarkStart w:id="122" w:name="_Toc235712898"/>
      <w:r w:rsidRPr="007C1862">
        <w:rPr>
          <w:rFonts w:eastAsia="Times New Roman"/>
          <w:b/>
          <w:bCs/>
          <w:i/>
          <w:sz w:val="20"/>
          <w:szCs w:val="20"/>
          <w:lang w:eastAsia="en-US"/>
        </w:rPr>
        <w:lastRenderedPageBreak/>
        <w:t xml:space="preserve">Tablo </w:t>
      </w:r>
      <w:r w:rsidRPr="007C1862">
        <w:rPr>
          <w:rFonts w:eastAsia="Times New Roman"/>
          <w:b/>
          <w:bCs/>
          <w:i/>
          <w:sz w:val="20"/>
          <w:szCs w:val="20"/>
          <w:lang w:eastAsia="en-US"/>
        </w:rPr>
        <w:fldChar w:fldCharType="begin"/>
      </w:r>
      <w:r w:rsidRPr="007C1862">
        <w:rPr>
          <w:rFonts w:eastAsia="Times New Roman"/>
          <w:b/>
          <w:bCs/>
          <w:i/>
          <w:sz w:val="20"/>
          <w:szCs w:val="20"/>
          <w:lang w:eastAsia="en-US"/>
        </w:rPr>
        <w:instrText xml:space="preserve"> SEQ Tablo \* ARABIC </w:instrText>
      </w:r>
      <w:r w:rsidRPr="007C1862">
        <w:rPr>
          <w:rFonts w:eastAsia="Times New Roman"/>
          <w:b/>
          <w:bCs/>
          <w:i/>
          <w:sz w:val="20"/>
          <w:szCs w:val="20"/>
          <w:lang w:eastAsia="en-US"/>
        </w:rPr>
        <w:fldChar w:fldCharType="separate"/>
      </w:r>
      <w:r w:rsidR="00AF5276">
        <w:rPr>
          <w:rFonts w:eastAsia="Times New Roman"/>
          <w:b/>
          <w:bCs/>
          <w:i/>
          <w:noProof/>
          <w:sz w:val="20"/>
          <w:szCs w:val="20"/>
          <w:lang w:eastAsia="en-US"/>
        </w:rPr>
        <w:t>14</w:t>
      </w:r>
      <w:r w:rsidRPr="007C1862">
        <w:rPr>
          <w:rFonts w:eastAsia="Times New Roman"/>
          <w:b/>
          <w:bCs/>
          <w:i/>
          <w:sz w:val="20"/>
          <w:szCs w:val="20"/>
          <w:lang w:eastAsia="en-US"/>
        </w:rPr>
        <w:fldChar w:fldCharType="end"/>
      </w:r>
      <w:r w:rsidRPr="007C1862">
        <w:rPr>
          <w:rFonts w:eastAsia="Times New Roman"/>
          <w:b/>
          <w:bCs/>
          <w:i/>
          <w:sz w:val="20"/>
          <w:szCs w:val="20"/>
          <w:lang w:eastAsia="en-US"/>
        </w:rPr>
        <w:t>. Kentsel Çalışma Alanları</w:t>
      </w:r>
      <w:bookmarkEnd w:id="120"/>
      <w:bookmarkEnd w:id="121"/>
      <w:bookmarkEnd w:id="122"/>
    </w:p>
    <w:tbl>
      <w:tblPr>
        <w:tblpPr w:leftFromText="141" w:rightFromText="141" w:vertAnchor="text" w:tblpY="-32"/>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2778"/>
        <w:gridCol w:w="1894"/>
      </w:tblGrid>
      <w:tr w:rsidR="007C1862" w:rsidRPr="006E3F92" w14:paraId="587F6BAA" w14:textId="77777777" w:rsidTr="00DD01AC">
        <w:trPr>
          <w:trHeight w:hRule="exact" w:val="227"/>
        </w:trPr>
        <w:tc>
          <w:tcPr>
            <w:tcW w:w="623" w:type="pct"/>
          </w:tcPr>
          <w:p w14:paraId="0317E00D" w14:textId="77777777" w:rsidR="007C1862" w:rsidRPr="006E3F92" w:rsidRDefault="007C1862" w:rsidP="007C1862">
            <w:pPr>
              <w:spacing w:before="0" w:after="0" w:line="240" w:lineRule="auto"/>
              <w:rPr>
                <w:rFonts w:eastAsia="Calibri"/>
                <w:b/>
                <w:color w:val="000000"/>
                <w:sz w:val="18"/>
                <w:szCs w:val="18"/>
                <w:lang w:eastAsia="en-US"/>
              </w:rPr>
            </w:pPr>
            <w:bookmarkStart w:id="123" w:name="_Toc124847101"/>
          </w:p>
        </w:tc>
        <w:tc>
          <w:tcPr>
            <w:tcW w:w="1799" w:type="pct"/>
          </w:tcPr>
          <w:p w14:paraId="45FAFAA9" w14:textId="77777777" w:rsidR="007C1862" w:rsidRPr="006E3F92" w:rsidRDefault="007C1862" w:rsidP="007C1862">
            <w:pPr>
              <w:spacing w:before="0" w:after="0" w:line="240" w:lineRule="auto"/>
              <w:jc w:val="center"/>
              <w:rPr>
                <w:rFonts w:eastAsia="Calibri"/>
                <w:b/>
                <w:color w:val="000000"/>
                <w:sz w:val="18"/>
                <w:szCs w:val="18"/>
                <w:lang w:eastAsia="en-US"/>
              </w:rPr>
            </w:pPr>
          </w:p>
        </w:tc>
        <w:tc>
          <w:tcPr>
            <w:tcW w:w="1533" w:type="pct"/>
            <w:vAlign w:val="center"/>
          </w:tcPr>
          <w:p w14:paraId="486EF81E" w14:textId="77777777" w:rsidR="007C1862" w:rsidRPr="006E3F92" w:rsidRDefault="007C1862" w:rsidP="007C1862">
            <w:pPr>
              <w:spacing w:before="0" w:after="0" w:line="240" w:lineRule="auto"/>
              <w:jc w:val="center"/>
              <w:rPr>
                <w:rFonts w:eastAsia="Calibri"/>
                <w:b/>
                <w:color w:val="000000"/>
                <w:sz w:val="18"/>
                <w:szCs w:val="18"/>
                <w:lang w:eastAsia="en-US"/>
              </w:rPr>
            </w:pPr>
            <w:r w:rsidRPr="006E3F92">
              <w:rPr>
                <w:rFonts w:eastAsia="Calibri"/>
                <w:b/>
                <w:color w:val="000000"/>
                <w:sz w:val="18"/>
                <w:szCs w:val="18"/>
                <w:lang w:eastAsia="en-US"/>
              </w:rPr>
              <w:t>Alan (ha)</w:t>
            </w:r>
          </w:p>
        </w:tc>
        <w:tc>
          <w:tcPr>
            <w:tcW w:w="1045" w:type="pct"/>
            <w:vAlign w:val="center"/>
          </w:tcPr>
          <w:p w14:paraId="643175C1" w14:textId="77777777" w:rsidR="007C1862" w:rsidRPr="006E3F92" w:rsidRDefault="007C1862" w:rsidP="007C1862">
            <w:pPr>
              <w:spacing w:before="0" w:after="0" w:line="240" w:lineRule="auto"/>
              <w:jc w:val="center"/>
              <w:rPr>
                <w:rFonts w:eastAsia="Calibri"/>
                <w:b/>
                <w:color w:val="000000"/>
                <w:sz w:val="18"/>
                <w:szCs w:val="18"/>
                <w:lang w:eastAsia="en-US"/>
              </w:rPr>
            </w:pPr>
            <w:r w:rsidRPr="006E3F92">
              <w:rPr>
                <w:rFonts w:eastAsia="Calibri"/>
                <w:b/>
                <w:color w:val="000000"/>
                <w:sz w:val="18"/>
                <w:szCs w:val="18"/>
                <w:lang w:eastAsia="en-US"/>
              </w:rPr>
              <w:t>Oran (%)</w:t>
            </w:r>
          </w:p>
        </w:tc>
      </w:tr>
      <w:tr w:rsidR="006E3F92" w:rsidRPr="006E3F92" w14:paraId="04DFE50E" w14:textId="77777777" w:rsidTr="00325FD6">
        <w:trPr>
          <w:trHeight w:hRule="exact" w:val="227"/>
        </w:trPr>
        <w:tc>
          <w:tcPr>
            <w:tcW w:w="623" w:type="pct"/>
            <w:vMerge w:val="restart"/>
            <w:vAlign w:val="center"/>
          </w:tcPr>
          <w:p w14:paraId="2B5250F2" w14:textId="77777777" w:rsidR="006E3F92" w:rsidRPr="006E3F92" w:rsidRDefault="006E3F92" w:rsidP="006E3F92">
            <w:pPr>
              <w:spacing w:before="0" w:after="0" w:line="240" w:lineRule="auto"/>
              <w:rPr>
                <w:rFonts w:eastAsia="Calibri"/>
                <w:color w:val="000000"/>
                <w:sz w:val="18"/>
                <w:szCs w:val="18"/>
                <w:lang w:eastAsia="en-US"/>
              </w:rPr>
            </w:pPr>
            <w:proofErr w:type="spellStart"/>
            <w:r w:rsidRPr="006E3F92">
              <w:rPr>
                <w:rFonts w:eastAsia="Calibri"/>
                <w:b/>
                <w:sz w:val="18"/>
                <w:szCs w:val="18"/>
                <w:lang w:val="en-US" w:eastAsia="en-US"/>
              </w:rPr>
              <w:t>Kentsel</w:t>
            </w:r>
            <w:proofErr w:type="spellEnd"/>
            <w:r w:rsidRPr="006E3F92">
              <w:rPr>
                <w:rFonts w:eastAsia="Calibri"/>
                <w:b/>
                <w:sz w:val="18"/>
                <w:szCs w:val="18"/>
                <w:lang w:val="en-US" w:eastAsia="en-US"/>
              </w:rPr>
              <w:t xml:space="preserve"> </w:t>
            </w:r>
            <w:proofErr w:type="spellStart"/>
            <w:r w:rsidRPr="006E3F92">
              <w:rPr>
                <w:rFonts w:eastAsia="Calibri"/>
                <w:b/>
                <w:sz w:val="18"/>
                <w:szCs w:val="18"/>
                <w:lang w:val="en-US" w:eastAsia="en-US"/>
              </w:rPr>
              <w:t>Çalışma</w:t>
            </w:r>
            <w:proofErr w:type="spellEnd"/>
            <w:r w:rsidRPr="006E3F92">
              <w:rPr>
                <w:rFonts w:eastAsia="Calibri"/>
                <w:b/>
                <w:sz w:val="18"/>
                <w:szCs w:val="18"/>
                <w:lang w:val="en-US" w:eastAsia="en-US"/>
              </w:rPr>
              <w:t xml:space="preserve"> </w:t>
            </w:r>
            <w:proofErr w:type="spellStart"/>
            <w:r w:rsidRPr="006E3F92">
              <w:rPr>
                <w:rFonts w:eastAsia="Calibri"/>
                <w:b/>
                <w:sz w:val="18"/>
                <w:szCs w:val="18"/>
                <w:lang w:val="en-US" w:eastAsia="en-US"/>
              </w:rPr>
              <w:t>Alanları</w:t>
            </w:r>
            <w:proofErr w:type="spellEnd"/>
          </w:p>
        </w:tc>
        <w:tc>
          <w:tcPr>
            <w:tcW w:w="1799" w:type="pct"/>
            <w:vAlign w:val="center"/>
          </w:tcPr>
          <w:p w14:paraId="0FF814E1" w14:textId="644B34C9"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TİCARET</w:t>
            </w:r>
          </w:p>
        </w:tc>
        <w:tc>
          <w:tcPr>
            <w:tcW w:w="1533" w:type="pct"/>
            <w:vAlign w:val="center"/>
          </w:tcPr>
          <w:p w14:paraId="3B45C1B9" w14:textId="7325AC8B"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3.5</w:t>
            </w:r>
          </w:p>
        </w:tc>
        <w:tc>
          <w:tcPr>
            <w:tcW w:w="1045" w:type="pct"/>
            <w:vAlign w:val="bottom"/>
          </w:tcPr>
          <w:p w14:paraId="7E25A2B5" w14:textId="5B1A911C"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4.69</w:t>
            </w:r>
          </w:p>
        </w:tc>
      </w:tr>
      <w:tr w:rsidR="006E3F92" w:rsidRPr="006E3F92" w14:paraId="0E595DED" w14:textId="77777777" w:rsidTr="00325FD6">
        <w:trPr>
          <w:trHeight w:hRule="exact" w:val="227"/>
        </w:trPr>
        <w:tc>
          <w:tcPr>
            <w:tcW w:w="623" w:type="pct"/>
            <w:vMerge/>
            <w:vAlign w:val="center"/>
          </w:tcPr>
          <w:p w14:paraId="1C6301C3"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1D4747BF" w14:textId="6BE14BE4"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BAKIM AKARYAKIT ALANI</w:t>
            </w:r>
          </w:p>
        </w:tc>
        <w:tc>
          <w:tcPr>
            <w:tcW w:w="1533" w:type="pct"/>
            <w:vAlign w:val="center"/>
          </w:tcPr>
          <w:p w14:paraId="52981CD0" w14:textId="04B10070"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5.29</w:t>
            </w:r>
          </w:p>
        </w:tc>
        <w:tc>
          <w:tcPr>
            <w:tcW w:w="1045" w:type="pct"/>
            <w:vAlign w:val="bottom"/>
          </w:tcPr>
          <w:p w14:paraId="30963AC5" w14:textId="253DC646"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7.09</w:t>
            </w:r>
          </w:p>
        </w:tc>
      </w:tr>
      <w:tr w:rsidR="006E3F92" w:rsidRPr="006E3F92" w14:paraId="4A465EB0" w14:textId="77777777" w:rsidTr="00325FD6">
        <w:trPr>
          <w:trHeight w:hRule="exact" w:val="227"/>
        </w:trPr>
        <w:tc>
          <w:tcPr>
            <w:tcW w:w="623" w:type="pct"/>
            <w:vMerge/>
            <w:vAlign w:val="center"/>
          </w:tcPr>
          <w:p w14:paraId="15751615"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47DCD3F5" w14:textId="7870EB1A"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KSS</w:t>
            </w:r>
          </w:p>
        </w:tc>
        <w:tc>
          <w:tcPr>
            <w:tcW w:w="1533" w:type="pct"/>
            <w:vAlign w:val="center"/>
          </w:tcPr>
          <w:p w14:paraId="7DBC3DE9" w14:textId="2E97E68C"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11.17</w:t>
            </w:r>
          </w:p>
        </w:tc>
        <w:tc>
          <w:tcPr>
            <w:tcW w:w="1045" w:type="pct"/>
            <w:vAlign w:val="bottom"/>
          </w:tcPr>
          <w:p w14:paraId="39A000AA" w14:textId="4DEC42DF"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14.98</w:t>
            </w:r>
          </w:p>
        </w:tc>
      </w:tr>
      <w:tr w:rsidR="006E3F92" w:rsidRPr="006E3F92" w14:paraId="4BF863CD" w14:textId="77777777" w:rsidTr="00325FD6">
        <w:trPr>
          <w:trHeight w:hRule="exact" w:val="227"/>
        </w:trPr>
        <w:tc>
          <w:tcPr>
            <w:tcW w:w="623" w:type="pct"/>
            <w:vMerge/>
            <w:vAlign w:val="center"/>
          </w:tcPr>
          <w:p w14:paraId="08AB531E"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2FA05CD2" w14:textId="33FB96CF"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KDKÇA</w:t>
            </w:r>
          </w:p>
        </w:tc>
        <w:tc>
          <w:tcPr>
            <w:tcW w:w="1533" w:type="pct"/>
            <w:vAlign w:val="center"/>
          </w:tcPr>
          <w:p w14:paraId="3615C399" w14:textId="4D9CB9FD"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5.18</w:t>
            </w:r>
          </w:p>
        </w:tc>
        <w:tc>
          <w:tcPr>
            <w:tcW w:w="1045" w:type="pct"/>
            <w:vAlign w:val="bottom"/>
          </w:tcPr>
          <w:p w14:paraId="7BFDA037" w14:textId="7BCE3DE0"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6.95</w:t>
            </w:r>
          </w:p>
        </w:tc>
      </w:tr>
      <w:tr w:rsidR="006E3F92" w:rsidRPr="006E3F92" w14:paraId="4D9EF33D" w14:textId="77777777" w:rsidTr="00325FD6">
        <w:trPr>
          <w:trHeight w:hRule="exact" w:val="227"/>
        </w:trPr>
        <w:tc>
          <w:tcPr>
            <w:tcW w:w="623" w:type="pct"/>
            <w:vMerge/>
            <w:vAlign w:val="center"/>
          </w:tcPr>
          <w:p w14:paraId="13199933"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5816F851" w14:textId="7692AC77"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TİCARET TURİZM</w:t>
            </w:r>
          </w:p>
        </w:tc>
        <w:tc>
          <w:tcPr>
            <w:tcW w:w="1533" w:type="pct"/>
            <w:vAlign w:val="center"/>
          </w:tcPr>
          <w:p w14:paraId="04411D83" w14:textId="2F31E650"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5.06</w:t>
            </w:r>
          </w:p>
        </w:tc>
        <w:tc>
          <w:tcPr>
            <w:tcW w:w="1045" w:type="pct"/>
            <w:vAlign w:val="bottom"/>
          </w:tcPr>
          <w:p w14:paraId="5115D526" w14:textId="3228A48D"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6.78</w:t>
            </w:r>
          </w:p>
        </w:tc>
      </w:tr>
      <w:tr w:rsidR="006E3F92" w:rsidRPr="006E3F92" w14:paraId="0F93359B" w14:textId="77777777" w:rsidTr="00325FD6">
        <w:trPr>
          <w:trHeight w:hRule="exact" w:val="227"/>
        </w:trPr>
        <w:tc>
          <w:tcPr>
            <w:tcW w:w="623" w:type="pct"/>
            <w:vMerge/>
            <w:vAlign w:val="center"/>
          </w:tcPr>
          <w:p w14:paraId="65E63C3B"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4CA191CD" w14:textId="3C2B627E"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BHA</w:t>
            </w:r>
          </w:p>
        </w:tc>
        <w:tc>
          <w:tcPr>
            <w:tcW w:w="1533" w:type="pct"/>
            <w:vAlign w:val="center"/>
          </w:tcPr>
          <w:p w14:paraId="6D6354AA" w14:textId="21F7A376"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22.6</w:t>
            </w:r>
          </w:p>
        </w:tc>
        <w:tc>
          <w:tcPr>
            <w:tcW w:w="1045" w:type="pct"/>
            <w:vAlign w:val="bottom"/>
          </w:tcPr>
          <w:p w14:paraId="16B3ECE1" w14:textId="5C3D7788"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30.30</w:t>
            </w:r>
          </w:p>
        </w:tc>
      </w:tr>
      <w:tr w:rsidR="006E3F92" w:rsidRPr="006E3F92" w14:paraId="4477D509" w14:textId="77777777" w:rsidTr="00325FD6">
        <w:trPr>
          <w:trHeight w:hRule="exact" w:val="227"/>
        </w:trPr>
        <w:tc>
          <w:tcPr>
            <w:tcW w:w="623" w:type="pct"/>
            <w:vMerge/>
            <w:vAlign w:val="center"/>
          </w:tcPr>
          <w:p w14:paraId="1D7C21D3"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3E2A5D11" w14:textId="0DC34620"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KHA</w:t>
            </w:r>
          </w:p>
        </w:tc>
        <w:tc>
          <w:tcPr>
            <w:tcW w:w="1533" w:type="pct"/>
            <w:vAlign w:val="center"/>
          </w:tcPr>
          <w:p w14:paraId="7A411E9A" w14:textId="1885FC51"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11.09</w:t>
            </w:r>
          </w:p>
        </w:tc>
        <w:tc>
          <w:tcPr>
            <w:tcW w:w="1045" w:type="pct"/>
            <w:vAlign w:val="bottom"/>
          </w:tcPr>
          <w:p w14:paraId="2F3FFA73" w14:textId="3D1F9318"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14.87</w:t>
            </w:r>
          </w:p>
        </w:tc>
      </w:tr>
      <w:tr w:rsidR="006E3F92" w:rsidRPr="006E3F92" w14:paraId="36C8998E" w14:textId="77777777" w:rsidTr="00325FD6">
        <w:trPr>
          <w:trHeight w:hRule="exact" w:val="227"/>
        </w:trPr>
        <w:tc>
          <w:tcPr>
            <w:tcW w:w="623" w:type="pct"/>
            <w:vMerge/>
            <w:vAlign w:val="center"/>
          </w:tcPr>
          <w:p w14:paraId="44348A25"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2EA4790C" w14:textId="3E007C34"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TURİZM ALANI</w:t>
            </w:r>
          </w:p>
        </w:tc>
        <w:tc>
          <w:tcPr>
            <w:tcW w:w="1533" w:type="pct"/>
            <w:vAlign w:val="center"/>
          </w:tcPr>
          <w:p w14:paraId="76C47F66" w14:textId="565445C4"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0.27</w:t>
            </w:r>
          </w:p>
        </w:tc>
        <w:tc>
          <w:tcPr>
            <w:tcW w:w="1045" w:type="pct"/>
            <w:vAlign w:val="bottom"/>
          </w:tcPr>
          <w:p w14:paraId="6B58552D" w14:textId="7F5ACEC4"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0.36</w:t>
            </w:r>
          </w:p>
        </w:tc>
      </w:tr>
      <w:tr w:rsidR="006E3F92" w:rsidRPr="006E3F92" w14:paraId="285AD10B" w14:textId="77777777" w:rsidTr="00325FD6">
        <w:trPr>
          <w:trHeight w:hRule="exact" w:val="227"/>
        </w:trPr>
        <w:tc>
          <w:tcPr>
            <w:tcW w:w="623" w:type="pct"/>
            <w:vMerge/>
            <w:vAlign w:val="center"/>
          </w:tcPr>
          <w:p w14:paraId="17E5ACB3"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611F0EA4" w14:textId="170F6982" w:rsidR="006E3F92" w:rsidRPr="006E3F92" w:rsidRDefault="006E3F92" w:rsidP="006E3F92">
            <w:pPr>
              <w:spacing w:before="0" w:after="0" w:line="240" w:lineRule="auto"/>
              <w:rPr>
                <w:color w:val="000000"/>
                <w:sz w:val="18"/>
                <w:szCs w:val="18"/>
              </w:rPr>
            </w:pPr>
            <w:r w:rsidRPr="006E3F92">
              <w:rPr>
                <w:color w:val="000000"/>
                <w:sz w:val="18"/>
                <w:szCs w:val="18"/>
              </w:rPr>
              <w:t>SANAYİ ALANI</w:t>
            </w:r>
          </w:p>
        </w:tc>
        <w:tc>
          <w:tcPr>
            <w:tcW w:w="1533" w:type="pct"/>
            <w:vAlign w:val="center"/>
          </w:tcPr>
          <w:p w14:paraId="7F818B95" w14:textId="394C6A47" w:rsidR="006E3F92" w:rsidRPr="006E3F92" w:rsidRDefault="006E3F92" w:rsidP="006E3F92">
            <w:pPr>
              <w:spacing w:before="0" w:after="0" w:line="240" w:lineRule="auto"/>
              <w:jc w:val="center"/>
              <w:rPr>
                <w:color w:val="000000"/>
                <w:sz w:val="18"/>
                <w:szCs w:val="18"/>
              </w:rPr>
            </w:pPr>
            <w:r w:rsidRPr="006E3F92">
              <w:rPr>
                <w:color w:val="000000"/>
                <w:sz w:val="18"/>
                <w:szCs w:val="18"/>
              </w:rPr>
              <w:t>8.72</w:t>
            </w:r>
          </w:p>
        </w:tc>
        <w:tc>
          <w:tcPr>
            <w:tcW w:w="1045" w:type="pct"/>
            <w:vAlign w:val="bottom"/>
          </w:tcPr>
          <w:p w14:paraId="27D4C373" w14:textId="59BB273E"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11.69</w:t>
            </w:r>
          </w:p>
        </w:tc>
      </w:tr>
      <w:tr w:rsidR="006E3F92" w:rsidRPr="006E3F92" w14:paraId="2255BEF3" w14:textId="77777777" w:rsidTr="00325FD6">
        <w:trPr>
          <w:trHeight w:hRule="exact" w:val="227"/>
        </w:trPr>
        <w:tc>
          <w:tcPr>
            <w:tcW w:w="623" w:type="pct"/>
            <w:vMerge/>
            <w:vAlign w:val="center"/>
          </w:tcPr>
          <w:p w14:paraId="5DB0DDB5"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65364AD5" w14:textId="0D990C0B" w:rsidR="006E3F92" w:rsidRPr="006E3F92" w:rsidRDefault="006E3F92" w:rsidP="006E3F92">
            <w:pPr>
              <w:spacing w:before="0" w:after="0" w:line="240" w:lineRule="auto"/>
              <w:rPr>
                <w:color w:val="000000"/>
                <w:sz w:val="18"/>
                <w:szCs w:val="18"/>
              </w:rPr>
            </w:pPr>
            <w:r w:rsidRPr="006E3F92">
              <w:rPr>
                <w:color w:val="000000"/>
                <w:sz w:val="18"/>
                <w:szCs w:val="18"/>
              </w:rPr>
              <w:t>DEPOLAMA ALANI</w:t>
            </w:r>
          </w:p>
        </w:tc>
        <w:tc>
          <w:tcPr>
            <w:tcW w:w="1533" w:type="pct"/>
            <w:vAlign w:val="center"/>
          </w:tcPr>
          <w:p w14:paraId="6EE1C4AA" w14:textId="6DAD6DD0" w:rsidR="006E3F92" w:rsidRPr="006E3F92" w:rsidRDefault="006E3F92" w:rsidP="006E3F92">
            <w:pPr>
              <w:spacing w:before="0" w:after="0" w:line="240" w:lineRule="auto"/>
              <w:jc w:val="center"/>
              <w:rPr>
                <w:color w:val="000000"/>
                <w:sz w:val="18"/>
                <w:szCs w:val="18"/>
              </w:rPr>
            </w:pPr>
            <w:r w:rsidRPr="006E3F92">
              <w:rPr>
                <w:color w:val="000000"/>
                <w:sz w:val="18"/>
                <w:szCs w:val="18"/>
              </w:rPr>
              <w:t>0.65</w:t>
            </w:r>
          </w:p>
        </w:tc>
        <w:tc>
          <w:tcPr>
            <w:tcW w:w="1045" w:type="pct"/>
            <w:vAlign w:val="bottom"/>
          </w:tcPr>
          <w:p w14:paraId="66428E30" w14:textId="7BDD610B"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0.87</w:t>
            </w:r>
          </w:p>
        </w:tc>
      </w:tr>
      <w:tr w:rsidR="006E3F92" w:rsidRPr="006E3F92" w14:paraId="73FD889A" w14:textId="77777777" w:rsidTr="00325FD6">
        <w:trPr>
          <w:trHeight w:hRule="exact" w:val="227"/>
        </w:trPr>
        <w:tc>
          <w:tcPr>
            <w:tcW w:w="623" w:type="pct"/>
            <w:vMerge/>
            <w:vAlign w:val="center"/>
          </w:tcPr>
          <w:p w14:paraId="2C83E6B0" w14:textId="77777777" w:rsidR="006E3F92" w:rsidRPr="006E3F92" w:rsidRDefault="006E3F92" w:rsidP="006E3F92">
            <w:pPr>
              <w:spacing w:before="0" w:after="0" w:line="240" w:lineRule="auto"/>
              <w:rPr>
                <w:rFonts w:eastAsia="Calibri"/>
                <w:color w:val="000000"/>
                <w:sz w:val="18"/>
                <w:szCs w:val="18"/>
                <w:lang w:eastAsia="en-US"/>
              </w:rPr>
            </w:pPr>
          </w:p>
        </w:tc>
        <w:tc>
          <w:tcPr>
            <w:tcW w:w="1799" w:type="pct"/>
            <w:vAlign w:val="center"/>
          </w:tcPr>
          <w:p w14:paraId="5B35B558" w14:textId="7B751EFA" w:rsidR="006E3F92" w:rsidRPr="006E3F92" w:rsidRDefault="006E3F92" w:rsidP="006E3F92">
            <w:pPr>
              <w:spacing w:before="0" w:after="0" w:line="240" w:lineRule="auto"/>
              <w:rPr>
                <w:color w:val="000000"/>
                <w:sz w:val="18"/>
                <w:szCs w:val="18"/>
              </w:rPr>
            </w:pPr>
            <w:r w:rsidRPr="006E3F92">
              <w:rPr>
                <w:color w:val="000000"/>
                <w:sz w:val="18"/>
                <w:szCs w:val="18"/>
              </w:rPr>
              <w:t>PAZAR ALANI</w:t>
            </w:r>
          </w:p>
        </w:tc>
        <w:tc>
          <w:tcPr>
            <w:tcW w:w="1533" w:type="pct"/>
            <w:vAlign w:val="center"/>
          </w:tcPr>
          <w:p w14:paraId="367ACEC8" w14:textId="7FF0FF54" w:rsidR="006E3F92" w:rsidRPr="006E3F92" w:rsidRDefault="006E3F92" w:rsidP="006E3F92">
            <w:pPr>
              <w:spacing w:before="0" w:after="0" w:line="240" w:lineRule="auto"/>
              <w:jc w:val="center"/>
              <w:rPr>
                <w:color w:val="000000"/>
                <w:sz w:val="18"/>
                <w:szCs w:val="18"/>
              </w:rPr>
            </w:pPr>
            <w:r w:rsidRPr="006E3F92">
              <w:rPr>
                <w:color w:val="000000"/>
                <w:sz w:val="18"/>
                <w:szCs w:val="18"/>
              </w:rPr>
              <w:t>1.05</w:t>
            </w:r>
          </w:p>
        </w:tc>
        <w:tc>
          <w:tcPr>
            <w:tcW w:w="1045" w:type="pct"/>
            <w:vAlign w:val="bottom"/>
          </w:tcPr>
          <w:p w14:paraId="205B9205" w14:textId="76E0D5EF"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1.41</w:t>
            </w:r>
          </w:p>
        </w:tc>
      </w:tr>
      <w:tr w:rsidR="006E3F92" w:rsidRPr="006E3F92" w14:paraId="73794E7E" w14:textId="77777777" w:rsidTr="00883F6C">
        <w:trPr>
          <w:trHeight w:hRule="exact" w:val="227"/>
        </w:trPr>
        <w:tc>
          <w:tcPr>
            <w:tcW w:w="2422" w:type="pct"/>
            <w:gridSpan w:val="2"/>
          </w:tcPr>
          <w:p w14:paraId="48B7C051" w14:textId="77777777" w:rsidR="006E3F92" w:rsidRPr="006E3F92" w:rsidRDefault="006E3F92" w:rsidP="006E3F92">
            <w:pPr>
              <w:spacing w:before="0" w:after="0" w:line="240" w:lineRule="auto"/>
              <w:rPr>
                <w:rFonts w:eastAsia="Calibri"/>
                <w:b/>
                <w:color w:val="000000"/>
                <w:sz w:val="18"/>
                <w:szCs w:val="18"/>
                <w:lang w:eastAsia="en-US"/>
              </w:rPr>
            </w:pPr>
            <w:r w:rsidRPr="006E3F92">
              <w:rPr>
                <w:rFonts w:eastAsia="Calibri"/>
                <w:b/>
                <w:color w:val="000000"/>
                <w:sz w:val="18"/>
                <w:szCs w:val="18"/>
                <w:lang w:eastAsia="en-US"/>
              </w:rPr>
              <w:t>Toplam</w:t>
            </w:r>
          </w:p>
        </w:tc>
        <w:tc>
          <w:tcPr>
            <w:tcW w:w="1533" w:type="pct"/>
            <w:vAlign w:val="bottom"/>
          </w:tcPr>
          <w:p w14:paraId="4C59B433" w14:textId="44E0C993" w:rsidR="006E3F92" w:rsidRPr="006E3F92" w:rsidRDefault="006E3F92" w:rsidP="006E3F92">
            <w:pPr>
              <w:spacing w:before="0" w:after="0" w:line="240" w:lineRule="auto"/>
              <w:jc w:val="center"/>
              <w:rPr>
                <w:rFonts w:eastAsia="Calibri"/>
                <w:b/>
                <w:color w:val="000000"/>
                <w:sz w:val="18"/>
                <w:szCs w:val="18"/>
                <w:lang w:eastAsia="en-US"/>
              </w:rPr>
            </w:pPr>
            <w:r w:rsidRPr="006E3F92">
              <w:rPr>
                <w:b/>
                <w:color w:val="000000"/>
                <w:sz w:val="18"/>
                <w:szCs w:val="18"/>
              </w:rPr>
              <w:t>74.58</w:t>
            </w:r>
          </w:p>
        </w:tc>
        <w:tc>
          <w:tcPr>
            <w:tcW w:w="1045" w:type="pct"/>
            <w:vAlign w:val="bottom"/>
          </w:tcPr>
          <w:p w14:paraId="2862DB06" w14:textId="12241633" w:rsidR="006E3F92" w:rsidRPr="006E3F92" w:rsidRDefault="006E3F92" w:rsidP="006E3F92">
            <w:pPr>
              <w:spacing w:before="0" w:after="0" w:line="240" w:lineRule="auto"/>
              <w:jc w:val="center"/>
              <w:rPr>
                <w:rFonts w:eastAsia="Calibri"/>
                <w:b/>
                <w:color w:val="000000"/>
                <w:sz w:val="18"/>
                <w:szCs w:val="18"/>
                <w:lang w:eastAsia="en-US"/>
              </w:rPr>
            </w:pPr>
            <w:r w:rsidRPr="006E3F92">
              <w:rPr>
                <w:rFonts w:eastAsia="Calibri"/>
                <w:b/>
                <w:color w:val="000000"/>
                <w:sz w:val="18"/>
                <w:szCs w:val="18"/>
                <w:lang w:eastAsia="en-US"/>
              </w:rPr>
              <w:t>100</w:t>
            </w:r>
          </w:p>
        </w:tc>
      </w:tr>
    </w:tbl>
    <w:p w14:paraId="23535D27" w14:textId="13944C5F" w:rsidR="007C1862" w:rsidRPr="007C1862" w:rsidRDefault="007C1862" w:rsidP="00DD01AC">
      <w:pPr>
        <w:spacing w:after="160" w:line="288" w:lineRule="auto"/>
        <w:rPr>
          <w:rFonts w:eastAsia="Times New Roman"/>
          <w:b/>
          <w:bCs/>
          <w:i/>
          <w:sz w:val="20"/>
          <w:szCs w:val="20"/>
          <w:lang w:eastAsia="en-US"/>
        </w:rPr>
      </w:pPr>
      <w:bookmarkStart w:id="124" w:name="_Toc124847102"/>
      <w:bookmarkEnd w:id="123"/>
      <w:r w:rsidRPr="007C1862">
        <w:rPr>
          <w:rFonts w:eastAsia="Calibri"/>
          <w:sz w:val="24"/>
          <w:lang w:eastAsia="en-US"/>
        </w:rPr>
        <w:t xml:space="preserve"> </w:t>
      </w:r>
      <w:bookmarkStart w:id="125" w:name="_Toc138171426"/>
      <w:bookmarkStart w:id="126" w:name="_Toc138256429"/>
      <w:bookmarkStart w:id="127" w:name="_Toc235712899"/>
      <w:r w:rsidRPr="007C1862">
        <w:rPr>
          <w:rFonts w:eastAsia="Times New Roman"/>
          <w:b/>
          <w:bCs/>
          <w:i/>
          <w:sz w:val="20"/>
          <w:szCs w:val="20"/>
          <w:lang w:eastAsia="en-US"/>
        </w:rPr>
        <w:t xml:space="preserve">Tablo </w:t>
      </w:r>
      <w:r w:rsidRPr="007C1862">
        <w:rPr>
          <w:rFonts w:eastAsia="Times New Roman"/>
          <w:b/>
          <w:bCs/>
          <w:i/>
          <w:sz w:val="20"/>
          <w:szCs w:val="20"/>
          <w:lang w:eastAsia="en-US"/>
        </w:rPr>
        <w:fldChar w:fldCharType="begin"/>
      </w:r>
      <w:r w:rsidRPr="007C1862">
        <w:rPr>
          <w:rFonts w:eastAsia="Times New Roman"/>
          <w:b/>
          <w:bCs/>
          <w:i/>
          <w:sz w:val="20"/>
          <w:szCs w:val="20"/>
          <w:lang w:eastAsia="en-US"/>
        </w:rPr>
        <w:instrText xml:space="preserve"> SEQ Tablo \* ARABIC </w:instrText>
      </w:r>
      <w:r w:rsidRPr="007C1862">
        <w:rPr>
          <w:rFonts w:eastAsia="Times New Roman"/>
          <w:b/>
          <w:bCs/>
          <w:i/>
          <w:sz w:val="20"/>
          <w:szCs w:val="20"/>
          <w:lang w:eastAsia="en-US"/>
        </w:rPr>
        <w:fldChar w:fldCharType="separate"/>
      </w:r>
      <w:r w:rsidR="00AF5276">
        <w:rPr>
          <w:rFonts w:eastAsia="Times New Roman"/>
          <w:b/>
          <w:bCs/>
          <w:i/>
          <w:noProof/>
          <w:sz w:val="20"/>
          <w:szCs w:val="20"/>
          <w:lang w:eastAsia="en-US"/>
        </w:rPr>
        <w:t>15</w:t>
      </w:r>
      <w:r w:rsidRPr="007C1862">
        <w:rPr>
          <w:rFonts w:eastAsia="Times New Roman"/>
          <w:b/>
          <w:bCs/>
          <w:i/>
          <w:sz w:val="20"/>
          <w:szCs w:val="20"/>
          <w:lang w:eastAsia="en-US"/>
        </w:rPr>
        <w:fldChar w:fldCharType="end"/>
      </w:r>
      <w:r w:rsidRPr="007C1862">
        <w:rPr>
          <w:rFonts w:eastAsia="Times New Roman"/>
          <w:b/>
          <w:bCs/>
          <w:i/>
          <w:sz w:val="20"/>
          <w:szCs w:val="20"/>
          <w:lang w:eastAsia="en-US"/>
        </w:rPr>
        <w:t>. Planlama Alanı Bütününde Sosyal Altyapı Alanları</w:t>
      </w:r>
      <w:bookmarkEnd w:id="124"/>
      <w:bookmarkEnd w:id="125"/>
      <w:bookmarkEnd w:id="126"/>
      <w:bookmarkEnd w:id="127"/>
    </w:p>
    <w:tbl>
      <w:tblPr>
        <w:tblW w:w="9034" w:type="dxa"/>
        <w:jc w:val="center"/>
        <w:tblCellMar>
          <w:left w:w="70" w:type="dxa"/>
          <w:right w:w="70" w:type="dxa"/>
        </w:tblCellMar>
        <w:tblLook w:val="04A0" w:firstRow="1" w:lastRow="0" w:firstColumn="1" w:lastColumn="0" w:noHBand="0" w:noVBand="1"/>
      </w:tblPr>
      <w:tblGrid>
        <w:gridCol w:w="1974"/>
        <w:gridCol w:w="2120"/>
        <w:gridCol w:w="1130"/>
        <w:gridCol w:w="1272"/>
        <w:gridCol w:w="2538"/>
      </w:tblGrid>
      <w:tr w:rsidR="007C1862" w:rsidRPr="006E3F92" w14:paraId="2D48F7B7" w14:textId="77777777" w:rsidTr="00762F3C">
        <w:trPr>
          <w:trHeight w:val="267"/>
          <w:jc w:val="center"/>
        </w:trPr>
        <w:tc>
          <w:tcPr>
            <w:tcW w:w="1974" w:type="dxa"/>
            <w:tcBorders>
              <w:top w:val="single" w:sz="4" w:space="0" w:color="auto"/>
              <w:left w:val="single" w:sz="4" w:space="0" w:color="auto"/>
              <w:bottom w:val="single" w:sz="4" w:space="0" w:color="auto"/>
              <w:right w:val="single" w:sz="4" w:space="0" w:color="auto"/>
            </w:tcBorders>
            <w:noWrap/>
            <w:vAlign w:val="center"/>
            <w:hideMark/>
          </w:tcPr>
          <w:p w14:paraId="50295B16" w14:textId="77777777" w:rsidR="007C1862" w:rsidRPr="006E3F92" w:rsidRDefault="007C1862" w:rsidP="007C1862">
            <w:pPr>
              <w:spacing w:before="0" w:after="0" w:line="240" w:lineRule="auto"/>
              <w:rPr>
                <w:rFonts w:eastAsia="Times New Roman"/>
                <w:sz w:val="18"/>
                <w:szCs w:val="18"/>
                <w:lang w:val="en-US"/>
              </w:rPr>
            </w:pPr>
            <w:r w:rsidRPr="006E3F92">
              <w:rPr>
                <w:rFonts w:eastAsia="Times New Roman"/>
                <w:sz w:val="18"/>
                <w:szCs w:val="18"/>
                <w:lang w:val="en-US"/>
              </w:rPr>
              <w:t> </w:t>
            </w:r>
          </w:p>
        </w:tc>
        <w:tc>
          <w:tcPr>
            <w:tcW w:w="2120" w:type="dxa"/>
            <w:tcBorders>
              <w:top w:val="single" w:sz="4" w:space="0" w:color="auto"/>
              <w:left w:val="nil"/>
              <w:bottom w:val="single" w:sz="4" w:space="0" w:color="auto"/>
              <w:right w:val="single" w:sz="4" w:space="0" w:color="auto"/>
            </w:tcBorders>
            <w:vAlign w:val="center"/>
          </w:tcPr>
          <w:p w14:paraId="5D98447D" w14:textId="77777777" w:rsidR="007C1862" w:rsidRPr="006E3F92" w:rsidRDefault="007C1862" w:rsidP="007C1862">
            <w:pPr>
              <w:spacing w:before="0" w:after="0" w:line="240" w:lineRule="auto"/>
              <w:rPr>
                <w:rFonts w:eastAsia="Times New Roman"/>
                <w:b/>
                <w:sz w:val="18"/>
                <w:szCs w:val="18"/>
                <w:highlight w:val="yellow"/>
                <w:lang w:val="en-US"/>
              </w:rPr>
            </w:pPr>
          </w:p>
        </w:tc>
        <w:tc>
          <w:tcPr>
            <w:tcW w:w="1130" w:type="dxa"/>
            <w:tcBorders>
              <w:top w:val="single" w:sz="4" w:space="0" w:color="auto"/>
              <w:left w:val="single" w:sz="4" w:space="0" w:color="auto"/>
              <w:bottom w:val="single" w:sz="4" w:space="0" w:color="auto"/>
              <w:right w:val="single" w:sz="4" w:space="0" w:color="auto"/>
            </w:tcBorders>
            <w:noWrap/>
            <w:vAlign w:val="center"/>
            <w:hideMark/>
          </w:tcPr>
          <w:p w14:paraId="35886606" w14:textId="77777777" w:rsidR="007C1862" w:rsidRPr="006E3F92" w:rsidRDefault="007C1862" w:rsidP="007C1862">
            <w:pPr>
              <w:spacing w:before="0" w:after="0" w:line="240" w:lineRule="auto"/>
              <w:jc w:val="center"/>
              <w:rPr>
                <w:rFonts w:eastAsia="Times New Roman"/>
                <w:b/>
                <w:sz w:val="18"/>
                <w:szCs w:val="18"/>
                <w:lang w:val="en-US"/>
              </w:rPr>
            </w:pPr>
            <w:r w:rsidRPr="006E3F92">
              <w:rPr>
                <w:rFonts w:eastAsia="Times New Roman"/>
                <w:b/>
                <w:sz w:val="18"/>
                <w:szCs w:val="18"/>
                <w:lang w:val="en-US"/>
              </w:rPr>
              <w:t>Alan (ha)</w:t>
            </w:r>
          </w:p>
        </w:tc>
        <w:tc>
          <w:tcPr>
            <w:tcW w:w="1272" w:type="dxa"/>
            <w:tcBorders>
              <w:top w:val="single" w:sz="4" w:space="0" w:color="auto"/>
              <w:left w:val="nil"/>
              <w:bottom w:val="single" w:sz="4" w:space="0" w:color="auto"/>
              <w:right w:val="single" w:sz="4" w:space="0" w:color="auto"/>
            </w:tcBorders>
            <w:noWrap/>
            <w:vAlign w:val="center"/>
            <w:hideMark/>
          </w:tcPr>
          <w:p w14:paraId="4CBEBC43" w14:textId="77777777" w:rsidR="007C1862" w:rsidRPr="006E3F92" w:rsidRDefault="007C1862" w:rsidP="007C1862">
            <w:pPr>
              <w:spacing w:before="0" w:after="0" w:line="240" w:lineRule="auto"/>
              <w:jc w:val="center"/>
              <w:rPr>
                <w:rFonts w:eastAsia="Times New Roman"/>
                <w:b/>
                <w:sz w:val="18"/>
                <w:szCs w:val="18"/>
                <w:lang w:val="en-US"/>
              </w:rPr>
            </w:pPr>
            <w:r w:rsidRPr="006E3F92">
              <w:rPr>
                <w:rFonts w:eastAsia="Times New Roman"/>
                <w:b/>
                <w:sz w:val="18"/>
                <w:szCs w:val="18"/>
                <w:lang w:val="en-US"/>
              </w:rPr>
              <w:t>Oran (%)</w:t>
            </w:r>
          </w:p>
        </w:tc>
        <w:tc>
          <w:tcPr>
            <w:tcW w:w="2538" w:type="dxa"/>
            <w:tcBorders>
              <w:top w:val="single" w:sz="4" w:space="0" w:color="auto"/>
              <w:left w:val="nil"/>
              <w:bottom w:val="single" w:sz="4" w:space="0" w:color="auto"/>
              <w:right w:val="single" w:sz="4" w:space="0" w:color="auto"/>
            </w:tcBorders>
            <w:noWrap/>
            <w:vAlign w:val="center"/>
            <w:hideMark/>
          </w:tcPr>
          <w:p w14:paraId="4C492623" w14:textId="77777777" w:rsidR="007C1862" w:rsidRPr="006E3F92" w:rsidRDefault="007C1862" w:rsidP="007C1862">
            <w:pPr>
              <w:spacing w:before="0" w:after="0" w:line="240" w:lineRule="auto"/>
              <w:jc w:val="center"/>
              <w:rPr>
                <w:rFonts w:eastAsia="Times New Roman"/>
                <w:b/>
                <w:sz w:val="18"/>
                <w:szCs w:val="18"/>
                <w:lang w:val="en-US"/>
              </w:rPr>
            </w:pPr>
            <w:proofErr w:type="spellStart"/>
            <w:r w:rsidRPr="006E3F92">
              <w:rPr>
                <w:rFonts w:eastAsia="Times New Roman"/>
                <w:b/>
                <w:sz w:val="18"/>
                <w:szCs w:val="18"/>
                <w:lang w:val="en-US"/>
              </w:rPr>
              <w:t>Kişi</w:t>
            </w:r>
            <w:proofErr w:type="spellEnd"/>
            <w:r w:rsidRPr="006E3F92">
              <w:rPr>
                <w:rFonts w:eastAsia="Times New Roman"/>
                <w:b/>
                <w:sz w:val="18"/>
                <w:szCs w:val="18"/>
                <w:lang w:val="en-US"/>
              </w:rPr>
              <w:t xml:space="preserve"> </w:t>
            </w:r>
            <w:proofErr w:type="spellStart"/>
            <w:r w:rsidRPr="006E3F92">
              <w:rPr>
                <w:rFonts w:eastAsia="Times New Roman"/>
                <w:b/>
                <w:sz w:val="18"/>
                <w:szCs w:val="18"/>
                <w:lang w:val="en-US"/>
              </w:rPr>
              <w:t>Başına</w:t>
            </w:r>
            <w:proofErr w:type="spellEnd"/>
            <w:r w:rsidRPr="006E3F92">
              <w:rPr>
                <w:rFonts w:eastAsia="Times New Roman"/>
                <w:b/>
                <w:sz w:val="18"/>
                <w:szCs w:val="18"/>
                <w:lang w:val="en-US"/>
              </w:rPr>
              <w:t xml:space="preserve"> Alan (m2/</w:t>
            </w:r>
            <w:proofErr w:type="spellStart"/>
            <w:r w:rsidRPr="006E3F92">
              <w:rPr>
                <w:rFonts w:eastAsia="Times New Roman"/>
                <w:b/>
                <w:sz w:val="18"/>
                <w:szCs w:val="18"/>
                <w:lang w:val="en-US"/>
              </w:rPr>
              <w:t>kişi</w:t>
            </w:r>
            <w:proofErr w:type="spellEnd"/>
            <w:r w:rsidRPr="006E3F92">
              <w:rPr>
                <w:rFonts w:eastAsia="Times New Roman"/>
                <w:b/>
                <w:sz w:val="18"/>
                <w:szCs w:val="18"/>
                <w:lang w:val="en-US"/>
              </w:rPr>
              <w:t xml:space="preserve">) </w:t>
            </w:r>
            <w:r w:rsidRPr="006E3F92">
              <w:rPr>
                <w:rFonts w:eastAsia="Times New Roman"/>
                <w:b/>
                <w:sz w:val="18"/>
                <w:szCs w:val="18"/>
                <w:vertAlign w:val="superscript"/>
                <w:lang w:val="en-US"/>
              </w:rPr>
              <w:t>(1)</w:t>
            </w:r>
          </w:p>
        </w:tc>
      </w:tr>
      <w:tr w:rsidR="006E3F92" w:rsidRPr="006E3F92" w14:paraId="5C9ACF7B" w14:textId="77777777" w:rsidTr="00762F3C">
        <w:trPr>
          <w:trHeight w:val="125"/>
          <w:jc w:val="center"/>
        </w:trPr>
        <w:tc>
          <w:tcPr>
            <w:tcW w:w="1974" w:type="dxa"/>
            <w:vMerge w:val="restart"/>
            <w:tcBorders>
              <w:top w:val="single" w:sz="4" w:space="0" w:color="auto"/>
              <w:left w:val="single" w:sz="4" w:space="0" w:color="auto"/>
              <w:bottom w:val="single" w:sz="4" w:space="0" w:color="auto"/>
              <w:right w:val="single" w:sz="4" w:space="0" w:color="auto"/>
            </w:tcBorders>
            <w:noWrap/>
            <w:vAlign w:val="center"/>
          </w:tcPr>
          <w:p w14:paraId="6353E9A4" w14:textId="7A0A40D6" w:rsidR="006E3F92" w:rsidRPr="006E3F92" w:rsidRDefault="006E3F92" w:rsidP="006E3F92">
            <w:pPr>
              <w:spacing w:before="0" w:after="0" w:line="240" w:lineRule="auto"/>
              <w:jc w:val="center"/>
              <w:rPr>
                <w:rFonts w:eastAsia="Times New Roman"/>
                <w:sz w:val="18"/>
                <w:szCs w:val="18"/>
                <w:lang w:val="en-US"/>
              </w:rPr>
            </w:pPr>
            <w:proofErr w:type="spellStart"/>
            <w:r w:rsidRPr="006E3F92">
              <w:rPr>
                <w:rFonts w:eastAsia="Calibri"/>
                <w:b/>
                <w:sz w:val="18"/>
                <w:szCs w:val="18"/>
                <w:lang w:val="en-US" w:eastAsia="en-US"/>
              </w:rPr>
              <w:t>Kentsel</w:t>
            </w:r>
            <w:proofErr w:type="spellEnd"/>
            <w:r w:rsidRPr="006E3F92">
              <w:rPr>
                <w:rFonts w:eastAsia="Calibri"/>
                <w:b/>
                <w:sz w:val="18"/>
                <w:szCs w:val="18"/>
                <w:lang w:val="en-US" w:eastAsia="en-US"/>
              </w:rPr>
              <w:t xml:space="preserve"> </w:t>
            </w:r>
            <w:proofErr w:type="spellStart"/>
            <w:r w:rsidRPr="006E3F92">
              <w:rPr>
                <w:rFonts w:eastAsia="Calibri"/>
                <w:b/>
                <w:sz w:val="18"/>
                <w:szCs w:val="18"/>
                <w:lang w:val="en-US" w:eastAsia="en-US"/>
              </w:rPr>
              <w:t>Sosyal</w:t>
            </w:r>
            <w:proofErr w:type="spellEnd"/>
            <w:r w:rsidRPr="006E3F92">
              <w:rPr>
                <w:rFonts w:eastAsia="Calibri"/>
                <w:b/>
                <w:sz w:val="18"/>
                <w:szCs w:val="18"/>
                <w:lang w:val="en-US" w:eastAsia="en-US"/>
              </w:rPr>
              <w:t xml:space="preserve"> </w:t>
            </w:r>
            <w:proofErr w:type="spellStart"/>
            <w:r w:rsidRPr="006E3F92">
              <w:rPr>
                <w:rFonts w:eastAsia="Calibri"/>
                <w:b/>
                <w:sz w:val="18"/>
                <w:szCs w:val="18"/>
                <w:lang w:val="en-US" w:eastAsia="en-US"/>
              </w:rPr>
              <w:t>Altyapı</w:t>
            </w:r>
            <w:proofErr w:type="spellEnd"/>
            <w:r w:rsidRPr="006E3F92">
              <w:rPr>
                <w:rFonts w:eastAsia="Calibri"/>
                <w:b/>
                <w:sz w:val="18"/>
                <w:szCs w:val="18"/>
                <w:lang w:val="en-US" w:eastAsia="en-US"/>
              </w:rPr>
              <w:t xml:space="preserve"> </w:t>
            </w:r>
            <w:proofErr w:type="spellStart"/>
            <w:r w:rsidRPr="006E3F92">
              <w:rPr>
                <w:rFonts w:eastAsia="Calibri"/>
                <w:b/>
                <w:sz w:val="18"/>
                <w:szCs w:val="18"/>
                <w:lang w:val="en-US" w:eastAsia="en-US"/>
              </w:rPr>
              <w:t>Alanları</w:t>
            </w:r>
            <w:proofErr w:type="spellEnd"/>
          </w:p>
        </w:tc>
        <w:tc>
          <w:tcPr>
            <w:tcW w:w="2120" w:type="dxa"/>
            <w:tcBorders>
              <w:top w:val="single" w:sz="4" w:space="0" w:color="auto"/>
              <w:left w:val="single" w:sz="4" w:space="0" w:color="auto"/>
              <w:bottom w:val="single" w:sz="4" w:space="0" w:color="auto"/>
              <w:right w:val="single" w:sz="4" w:space="0" w:color="auto"/>
            </w:tcBorders>
            <w:vAlign w:val="center"/>
          </w:tcPr>
          <w:p w14:paraId="25372154" w14:textId="53F4DAB1"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EĞİTİM TESİS ALANI</w:t>
            </w:r>
          </w:p>
        </w:tc>
        <w:tc>
          <w:tcPr>
            <w:tcW w:w="1130" w:type="dxa"/>
            <w:tcBorders>
              <w:top w:val="single" w:sz="4" w:space="0" w:color="auto"/>
              <w:left w:val="single" w:sz="4" w:space="0" w:color="auto"/>
              <w:bottom w:val="single" w:sz="4" w:space="0" w:color="auto"/>
              <w:right w:val="single" w:sz="4" w:space="0" w:color="auto"/>
            </w:tcBorders>
            <w:noWrap/>
            <w:vAlign w:val="center"/>
          </w:tcPr>
          <w:p w14:paraId="4F066ACE" w14:textId="73769270" w:rsidR="006E3F92" w:rsidRPr="006E3F92" w:rsidRDefault="006E3F92" w:rsidP="006E3F92">
            <w:pPr>
              <w:spacing w:before="0" w:after="0" w:line="240" w:lineRule="auto"/>
              <w:jc w:val="center"/>
              <w:rPr>
                <w:rFonts w:eastAsia="Times New Roman"/>
                <w:color w:val="000000"/>
                <w:sz w:val="18"/>
                <w:szCs w:val="18"/>
              </w:rPr>
            </w:pPr>
            <w:r w:rsidRPr="006E3F92">
              <w:rPr>
                <w:color w:val="000000"/>
                <w:sz w:val="18"/>
                <w:szCs w:val="18"/>
              </w:rPr>
              <w:t>25.75</w:t>
            </w:r>
          </w:p>
        </w:tc>
        <w:tc>
          <w:tcPr>
            <w:tcW w:w="1272" w:type="dxa"/>
            <w:tcBorders>
              <w:top w:val="single" w:sz="4" w:space="0" w:color="auto"/>
              <w:left w:val="single" w:sz="4" w:space="0" w:color="auto"/>
              <w:bottom w:val="single" w:sz="4" w:space="0" w:color="auto"/>
              <w:right w:val="single" w:sz="4" w:space="0" w:color="auto"/>
            </w:tcBorders>
            <w:noWrap/>
            <w:vAlign w:val="center"/>
          </w:tcPr>
          <w:p w14:paraId="443C5221" w14:textId="70CD5F99"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40.91</w:t>
            </w:r>
          </w:p>
        </w:tc>
        <w:tc>
          <w:tcPr>
            <w:tcW w:w="2538" w:type="dxa"/>
            <w:tcBorders>
              <w:top w:val="single" w:sz="4" w:space="0" w:color="auto"/>
              <w:left w:val="single" w:sz="4" w:space="0" w:color="auto"/>
              <w:bottom w:val="single" w:sz="4" w:space="0" w:color="auto"/>
              <w:right w:val="single" w:sz="4" w:space="0" w:color="auto"/>
            </w:tcBorders>
            <w:noWrap/>
            <w:vAlign w:val="center"/>
          </w:tcPr>
          <w:p w14:paraId="5927880A" w14:textId="6AEC62AA"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1.97</w:t>
            </w:r>
          </w:p>
        </w:tc>
      </w:tr>
      <w:tr w:rsidR="006E3F92" w:rsidRPr="006E3F92" w14:paraId="5ECD9BFC" w14:textId="77777777" w:rsidTr="00762F3C">
        <w:trPr>
          <w:trHeight w:val="105"/>
          <w:jc w:val="center"/>
        </w:trPr>
        <w:tc>
          <w:tcPr>
            <w:tcW w:w="1974" w:type="dxa"/>
            <w:vMerge/>
            <w:tcBorders>
              <w:top w:val="single" w:sz="4" w:space="0" w:color="auto"/>
              <w:left w:val="single" w:sz="4" w:space="0" w:color="auto"/>
              <w:bottom w:val="single" w:sz="4" w:space="0" w:color="auto"/>
              <w:right w:val="single" w:sz="4" w:space="0" w:color="auto"/>
            </w:tcBorders>
            <w:noWrap/>
            <w:vAlign w:val="center"/>
          </w:tcPr>
          <w:p w14:paraId="5A133DA4" w14:textId="77777777" w:rsidR="006E3F92" w:rsidRPr="006E3F92" w:rsidRDefault="006E3F92" w:rsidP="006E3F92">
            <w:pPr>
              <w:spacing w:before="0" w:after="0" w:line="240" w:lineRule="auto"/>
              <w:rPr>
                <w:rFonts w:eastAsia="Calibri"/>
                <w:b/>
                <w:sz w:val="18"/>
                <w:szCs w:val="18"/>
                <w:lang w:val="en-US" w:eastAsia="en-US"/>
              </w:rPr>
            </w:pPr>
          </w:p>
        </w:tc>
        <w:tc>
          <w:tcPr>
            <w:tcW w:w="2120" w:type="dxa"/>
            <w:tcBorders>
              <w:top w:val="single" w:sz="4" w:space="0" w:color="auto"/>
              <w:left w:val="single" w:sz="4" w:space="0" w:color="auto"/>
              <w:bottom w:val="single" w:sz="4" w:space="0" w:color="auto"/>
              <w:right w:val="single" w:sz="4" w:space="0" w:color="auto"/>
            </w:tcBorders>
            <w:vAlign w:val="center"/>
          </w:tcPr>
          <w:p w14:paraId="2F30A541" w14:textId="7DC786D9"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YÜKSEKÖĞRETİM TESİS ALANI</w:t>
            </w:r>
          </w:p>
        </w:tc>
        <w:tc>
          <w:tcPr>
            <w:tcW w:w="1130" w:type="dxa"/>
            <w:tcBorders>
              <w:top w:val="single" w:sz="4" w:space="0" w:color="auto"/>
              <w:left w:val="single" w:sz="4" w:space="0" w:color="auto"/>
              <w:bottom w:val="single" w:sz="4" w:space="0" w:color="auto"/>
              <w:right w:val="single" w:sz="4" w:space="0" w:color="auto"/>
            </w:tcBorders>
            <w:noWrap/>
            <w:vAlign w:val="center"/>
          </w:tcPr>
          <w:p w14:paraId="78407EEF" w14:textId="6A8D36DA" w:rsidR="006E3F92" w:rsidRPr="006E3F92" w:rsidRDefault="006E3F92" w:rsidP="006E3F92">
            <w:pPr>
              <w:spacing w:before="0" w:after="0" w:line="240" w:lineRule="auto"/>
              <w:jc w:val="center"/>
              <w:rPr>
                <w:rFonts w:eastAsia="Times New Roman"/>
                <w:color w:val="000000"/>
                <w:sz w:val="18"/>
                <w:szCs w:val="18"/>
              </w:rPr>
            </w:pPr>
            <w:r w:rsidRPr="006E3F92">
              <w:rPr>
                <w:color w:val="000000"/>
                <w:sz w:val="18"/>
                <w:szCs w:val="18"/>
              </w:rPr>
              <w:t>2.45</w:t>
            </w:r>
          </w:p>
        </w:tc>
        <w:tc>
          <w:tcPr>
            <w:tcW w:w="1272" w:type="dxa"/>
            <w:tcBorders>
              <w:top w:val="single" w:sz="4" w:space="0" w:color="auto"/>
              <w:left w:val="single" w:sz="4" w:space="0" w:color="auto"/>
              <w:bottom w:val="single" w:sz="4" w:space="0" w:color="auto"/>
              <w:right w:val="single" w:sz="4" w:space="0" w:color="auto"/>
            </w:tcBorders>
            <w:noWrap/>
            <w:vAlign w:val="center"/>
          </w:tcPr>
          <w:p w14:paraId="5D528C3C" w14:textId="11D956A3"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3.89</w:t>
            </w:r>
          </w:p>
        </w:tc>
        <w:tc>
          <w:tcPr>
            <w:tcW w:w="2538" w:type="dxa"/>
            <w:tcBorders>
              <w:top w:val="single" w:sz="4" w:space="0" w:color="auto"/>
              <w:left w:val="single" w:sz="4" w:space="0" w:color="auto"/>
              <w:bottom w:val="single" w:sz="4" w:space="0" w:color="auto"/>
              <w:right w:val="single" w:sz="4" w:space="0" w:color="auto"/>
            </w:tcBorders>
            <w:noWrap/>
            <w:vAlign w:val="center"/>
          </w:tcPr>
          <w:p w14:paraId="42DACBEA" w14:textId="09920A13"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0.19</w:t>
            </w:r>
          </w:p>
        </w:tc>
      </w:tr>
      <w:tr w:rsidR="006E3F92" w:rsidRPr="006E3F92" w14:paraId="4C2799F2" w14:textId="77777777" w:rsidTr="00762F3C">
        <w:trPr>
          <w:trHeight w:val="166"/>
          <w:jc w:val="center"/>
        </w:trPr>
        <w:tc>
          <w:tcPr>
            <w:tcW w:w="1974" w:type="dxa"/>
            <w:vMerge/>
            <w:tcBorders>
              <w:top w:val="single" w:sz="4" w:space="0" w:color="auto"/>
              <w:left w:val="single" w:sz="4" w:space="0" w:color="auto"/>
              <w:bottom w:val="single" w:sz="4" w:space="0" w:color="auto"/>
              <w:right w:val="single" w:sz="4" w:space="0" w:color="auto"/>
            </w:tcBorders>
            <w:noWrap/>
            <w:vAlign w:val="center"/>
          </w:tcPr>
          <w:p w14:paraId="3A169872" w14:textId="77777777" w:rsidR="006E3F92" w:rsidRPr="006E3F92" w:rsidRDefault="006E3F92" w:rsidP="006E3F92">
            <w:pPr>
              <w:spacing w:before="0" w:after="0" w:line="240" w:lineRule="auto"/>
              <w:rPr>
                <w:rFonts w:eastAsia="Times New Roman"/>
                <w:sz w:val="18"/>
                <w:szCs w:val="18"/>
                <w:lang w:val="en-US"/>
              </w:rPr>
            </w:pPr>
          </w:p>
        </w:tc>
        <w:tc>
          <w:tcPr>
            <w:tcW w:w="2120" w:type="dxa"/>
            <w:tcBorders>
              <w:top w:val="single" w:sz="4" w:space="0" w:color="auto"/>
              <w:left w:val="single" w:sz="4" w:space="0" w:color="auto"/>
              <w:bottom w:val="single" w:sz="4" w:space="0" w:color="auto"/>
              <w:right w:val="single" w:sz="4" w:space="0" w:color="auto"/>
            </w:tcBorders>
            <w:vAlign w:val="center"/>
          </w:tcPr>
          <w:p w14:paraId="0FE3236F" w14:textId="76231C1A"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SOSYAL TESİS ALANI</w:t>
            </w:r>
          </w:p>
        </w:tc>
        <w:tc>
          <w:tcPr>
            <w:tcW w:w="1130" w:type="dxa"/>
            <w:tcBorders>
              <w:top w:val="single" w:sz="4" w:space="0" w:color="auto"/>
              <w:left w:val="single" w:sz="4" w:space="0" w:color="auto"/>
              <w:bottom w:val="single" w:sz="4" w:space="0" w:color="auto"/>
              <w:right w:val="single" w:sz="4" w:space="0" w:color="auto"/>
            </w:tcBorders>
            <w:noWrap/>
            <w:vAlign w:val="center"/>
          </w:tcPr>
          <w:p w14:paraId="17D320E2" w14:textId="3BFA10E6" w:rsidR="006E3F92" w:rsidRPr="006E3F92" w:rsidRDefault="006E3F92" w:rsidP="006E3F92">
            <w:pPr>
              <w:spacing w:before="0" w:after="0" w:line="240" w:lineRule="auto"/>
              <w:jc w:val="center"/>
              <w:rPr>
                <w:rFonts w:eastAsia="Times New Roman"/>
                <w:color w:val="000000"/>
                <w:sz w:val="18"/>
                <w:szCs w:val="18"/>
              </w:rPr>
            </w:pPr>
            <w:r w:rsidRPr="006E3F92">
              <w:rPr>
                <w:color w:val="000000"/>
                <w:sz w:val="18"/>
                <w:szCs w:val="18"/>
              </w:rPr>
              <w:t>8.1</w:t>
            </w:r>
          </w:p>
        </w:tc>
        <w:tc>
          <w:tcPr>
            <w:tcW w:w="1272" w:type="dxa"/>
            <w:tcBorders>
              <w:top w:val="single" w:sz="4" w:space="0" w:color="auto"/>
              <w:left w:val="single" w:sz="4" w:space="0" w:color="auto"/>
              <w:bottom w:val="single" w:sz="4" w:space="0" w:color="auto"/>
              <w:right w:val="single" w:sz="4" w:space="0" w:color="auto"/>
            </w:tcBorders>
            <w:noWrap/>
            <w:vAlign w:val="center"/>
          </w:tcPr>
          <w:p w14:paraId="19A1437D" w14:textId="59DD6DFA"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12.87</w:t>
            </w:r>
          </w:p>
        </w:tc>
        <w:tc>
          <w:tcPr>
            <w:tcW w:w="2538" w:type="dxa"/>
            <w:tcBorders>
              <w:top w:val="single" w:sz="4" w:space="0" w:color="auto"/>
              <w:left w:val="single" w:sz="4" w:space="0" w:color="auto"/>
              <w:bottom w:val="single" w:sz="4" w:space="0" w:color="auto"/>
              <w:right w:val="single" w:sz="4" w:space="0" w:color="auto"/>
            </w:tcBorders>
            <w:noWrap/>
            <w:vAlign w:val="center"/>
          </w:tcPr>
          <w:p w14:paraId="5AA6CD87" w14:textId="4299272F"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0.62</w:t>
            </w:r>
          </w:p>
        </w:tc>
      </w:tr>
      <w:tr w:rsidR="006E3F92" w:rsidRPr="006E3F92" w14:paraId="34CE1CD1" w14:textId="77777777" w:rsidTr="00762F3C">
        <w:trPr>
          <w:trHeight w:val="94"/>
          <w:jc w:val="center"/>
        </w:trPr>
        <w:tc>
          <w:tcPr>
            <w:tcW w:w="1974" w:type="dxa"/>
            <w:vMerge/>
            <w:tcBorders>
              <w:top w:val="single" w:sz="4" w:space="0" w:color="auto"/>
              <w:left w:val="single" w:sz="4" w:space="0" w:color="auto"/>
              <w:bottom w:val="single" w:sz="4" w:space="0" w:color="auto"/>
              <w:right w:val="single" w:sz="4" w:space="0" w:color="auto"/>
            </w:tcBorders>
            <w:noWrap/>
            <w:vAlign w:val="center"/>
          </w:tcPr>
          <w:p w14:paraId="6E75036D" w14:textId="77777777" w:rsidR="006E3F92" w:rsidRPr="006E3F92" w:rsidRDefault="006E3F92" w:rsidP="006E3F92">
            <w:pPr>
              <w:spacing w:before="0" w:after="0" w:line="240" w:lineRule="auto"/>
              <w:rPr>
                <w:rFonts w:eastAsia="Times New Roman"/>
                <w:sz w:val="18"/>
                <w:szCs w:val="18"/>
                <w:lang w:val="en-US"/>
              </w:rPr>
            </w:pPr>
          </w:p>
        </w:tc>
        <w:tc>
          <w:tcPr>
            <w:tcW w:w="2120" w:type="dxa"/>
            <w:tcBorders>
              <w:top w:val="single" w:sz="4" w:space="0" w:color="auto"/>
              <w:left w:val="single" w:sz="4" w:space="0" w:color="auto"/>
              <w:bottom w:val="single" w:sz="4" w:space="0" w:color="auto"/>
              <w:right w:val="single" w:sz="4" w:space="0" w:color="auto"/>
            </w:tcBorders>
            <w:vAlign w:val="center"/>
          </w:tcPr>
          <w:p w14:paraId="1A116A08" w14:textId="2650B32D"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ÖZEL SOSYAL ALTYAPI ALANI</w:t>
            </w:r>
          </w:p>
        </w:tc>
        <w:tc>
          <w:tcPr>
            <w:tcW w:w="1130" w:type="dxa"/>
            <w:tcBorders>
              <w:top w:val="single" w:sz="4" w:space="0" w:color="auto"/>
              <w:left w:val="single" w:sz="4" w:space="0" w:color="auto"/>
              <w:bottom w:val="single" w:sz="4" w:space="0" w:color="auto"/>
              <w:right w:val="single" w:sz="4" w:space="0" w:color="auto"/>
            </w:tcBorders>
            <w:noWrap/>
            <w:vAlign w:val="center"/>
          </w:tcPr>
          <w:p w14:paraId="291D6B15" w14:textId="00F68BB6" w:rsidR="006E3F92" w:rsidRPr="006E3F92" w:rsidRDefault="006E3F92" w:rsidP="006E3F92">
            <w:pPr>
              <w:spacing w:before="0" w:after="0" w:line="240" w:lineRule="auto"/>
              <w:jc w:val="center"/>
              <w:rPr>
                <w:rFonts w:eastAsia="Times New Roman"/>
                <w:color w:val="000000"/>
                <w:sz w:val="18"/>
                <w:szCs w:val="18"/>
              </w:rPr>
            </w:pPr>
            <w:r w:rsidRPr="006E3F92">
              <w:rPr>
                <w:color w:val="000000"/>
                <w:sz w:val="18"/>
                <w:szCs w:val="18"/>
              </w:rPr>
              <w:t>0.55</w:t>
            </w:r>
          </w:p>
        </w:tc>
        <w:tc>
          <w:tcPr>
            <w:tcW w:w="1272" w:type="dxa"/>
            <w:tcBorders>
              <w:top w:val="single" w:sz="4" w:space="0" w:color="auto"/>
              <w:left w:val="single" w:sz="4" w:space="0" w:color="auto"/>
              <w:bottom w:val="single" w:sz="4" w:space="0" w:color="auto"/>
              <w:right w:val="single" w:sz="4" w:space="0" w:color="auto"/>
            </w:tcBorders>
            <w:noWrap/>
            <w:vAlign w:val="center"/>
          </w:tcPr>
          <w:p w14:paraId="68A1C49E" w14:textId="1ED0E398"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0.87</w:t>
            </w:r>
          </w:p>
        </w:tc>
        <w:tc>
          <w:tcPr>
            <w:tcW w:w="2538" w:type="dxa"/>
            <w:tcBorders>
              <w:top w:val="single" w:sz="4" w:space="0" w:color="auto"/>
              <w:left w:val="single" w:sz="4" w:space="0" w:color="auto"/>
              <w:bottom w:val="single" w:sz="4" w:space="0" w:color="auto"/>
              <w:right w:val="single" w:sz="4" w:space="0" w:color="auto"/>
            </w:tcBorders>
            <w:noWrap/>
            <w:vAlign w:val="center"/>
          </w:tcPr>
          <w:p w14:paraId="2100BFE3" w14:textId="08811D54"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0.04</w:t>
            </w:r>
          </w:p>
        </w:tc>
      </w:tr>
      <w:tr w:rsidR="006E3F92" w:rsidRPr="006E3F92" w14:paraId="63B4C613" w14:textId="77777777" w:rsidTr="00762F3C">
        <w:trPr>
          <w:trHeight w:val="135"/>
          <w:jc w:val="center"/>
        </w:trPr>
        <w:tc>
          <w:tcPr>
            <w:tcW w:w="1974" w:type="dxa"/>
            <w:vMerge/>
            <w:tcBorders>
              <w:top w:val="single" w:sz="4" w:space="0" w:color="auto"/>
              <w:left w:val="single" w:sz="4" w:space="0" w:color="auto"/>
              <w:bottom w:val="single" w:sz="4" w:space="0" w:color="auto"/>
              <w:right w:val="single" w:sz="4" w:space="0" w:color="auto"/>
            </w:tcBorders>
            <w:noWrap/>
            <w:vAlign w:val="center"/>
          </w:tcPr>
          <w:p w14:paraId="2649B3F4" w14:textId="77777777" w:rsidR="006E3F92" w:rsidRPr="006E3F92" w:rsidRDefault="006E3F92" w:rsidP="006E3F92">
            <w:pPr>
              <w:spacing w:before="0" w:after="0" w:line="240" w:lineRule="auto"/>
              <w:rPr>
                <w:rFonts w:eastAsia="Times New Roman"/>
                <w:sz w:val="18"/>
                <w:szCs w:val="18"/>
                <w:lang w:val="en-US"/>
              </w:rPr>
            </w:pPr>
          </w:p>
        </w:tc>
        <w:tc>
          <w:tcPr>
            <w:tcW w:w="2120" w:type="dxa"/>
            <w:tcBorders>
              <w:top w:val="single" w:sz="4" w:space="0" w:color="auto"/>
              <w:left w:val="single" w:sz="4" w:space="0" w:color="auto"/>
              <w:bottom w:val="single" w:sz="4" w:space="0" w:color="auto"/>
              <w:right w:val="single" w:sz="4" w:space="0" w:color="auto"/>
            </w:tcBorders>
            <w:vAlign w:val="center"/>
          </w:tcPr>
          <w:p w14:paraId="748965B7" w14:textId="604A6DFD"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KÜLTÜREL TESİS ALANI</w:t>
            </w:r>
          </w:p>
        </w:tc>
        <w:tc>
          <w:tcPr>
            <w:tcW w:w="1130" w:type="dxa"/>
            <w:tcBorders>
              <w:top w:val="single" w:sz="4" w:space="0" w:color="auto"/>
              <w:left w:val="single" w:sz="4" w:space="0" w:color="auto"/>
              <w:bottom w:val="single" w:sz="4" w:space="0" w:color="auto"/>
              <w:right w:val="single" w:sz="4" w:space="0" w:color="auto"/>
            </w:tcBorders>
            <w:noWrap/>
            <w:vAlign w:val="center"/>
          </w:tcPr>
          <w:p w14:paraId="561001A9" w14:textId="226A6E52" w:rsidR="006E3F92" w:rsidRPr="006E3F92" w:rsidRDefault="006E3F92" w:rsidP="006E3F92">
            <w:pPr>
              <w:spacing w:before="0" w:after="0" w:line="240" w:lineRule="auto"/>
              <w:jc w:val="center"/>
              <w:rPr>
                <w:rFonts w:eastAsia="Times New Roman"/>
                <w:color w:val="000000"/>
                <w:sz w:val="18"/>
                <w:szCs w:val="18"/>
              </w:rPr>
            </w:pPr>
            <w:r w:rsidRPr="006E3F92">
              <w:rPr>
                <w:color w:val="000000"/>
                <w:sz w:val="18"/>
                <w:szCs w:val="18"/>
              </w:rPr>
              <w:t>2.11</w:t>
            </w:r>
          </w:p>
        </w:tc>
        <w:tc>
          <w:tcPr>
            <w:tcW w:w="1272" w:type="dxa"/>
            <w:tcBorders>
              <w:top w:val="single" w:sz="4" w:space="0" w:color="auto"/>
              <w:left w:val="single" w:sz="4" w:space="0" w:color="auto"/>
              <w:bottom w:val="single" w:sz="4" w:space="0" w:color="auto"/>
              <w:right w:val="single" w:sz="4" w:space="0" w:color="auto"/>
            </w:tcBorders>
            <w:noWrap/>
            <w:vAlign w:val="center"/>
          </w:tcPr>
          <w:p w14:paraId="3F1C84B0" w14:textId="4EB7F48B"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3.35</w:t>
            </w:r>
          </w:p>
        </w:tc>
        <w:tc>
          <w:tcPr>
            <w:tcW w:w="2538" w:type="dxa"/>
            <w:tcBorders>
              <w:top w:val="single" w:sz="4" w:space="0" w:color="auto"/>
              <w:left w:val="single" w:sz="4" w:space="0" w:color="auto"/>
              <w:bottom w:val="single" w:sz="4" w:space="0" w:color="auto"/>
              <w:right w:val="single" w:sz="4" w:space="0" w:color="auto"/>
            </w:tcBorders>
            <w:noWrap/>
            <w:vAlign w:val="center"/>
          </w:tcPr>
          <w:p w14:paraId="441B3B0A" w14:textId="5C4EDE87"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0.16</w:t>
            </w:r>
          </w:p>
        </w:tc>
      </w:tr>
      <w:tr w:rsidR="006E3F92" w:rsidRPr="006E3F92" w14:paraId="575C29ED" w14:textId="77777777" w:rsidTr="00762F3C">
        <w:trPr>
          <w:trHeight w:val="119"/>
          <w:jc w:val="center"/>
        </w:trPr>
        <w:tc>
          <w:tcPr>
            <w:tcW w:w="1974" w:type="dxa"/>
            <w:vMerge/>
            <w:tcBorders>
              <w:top w:val="single" w:sz="4" w:space="0" w:color="auto"/>
              <w:left w:val="single" w:sz="4" w:space="0" w:color="auto"/>
              <w:bottom w:val="single" w:sz="4" w:space="0" w:color="auto"/>
              <w:right w:val="single" w:sz="4" w:space="0" w:color="auto"/>
            </w:tcBorders>
            <w:noWrap/>
            <w:vAlign w:val="center"/>
          </w:tcPr>
          <w:p w14:paraId="3FA711F0" w14:textId="77777777" w:rsidR="006E3F92" w:rsidRPr="006E3F92" w:rsidRDefault="006E3F92" w:rsidP="006E3F92">
            <w:pPr>
              <w:spacing w:before="0" w:after="0" w:line="240" w:lineRule="auto"/>
              <w:rPr>
                <w:rFonts w:eastAsia="Times New Roman"/>
                <w:sz w:val="18"/>
                <w:szCs w:val="18"/>
                <w:lang w:val="en-US"/>
              </w:rPr>
            </w:pPr>
          </w:p>
        </w:tc>
        <w:tc>
          <w:tcPr>
            <w:tcW w:w="2120" w:type="dxa"/>
            <w:tcBorders>
              <w:top w:val="single" w:sz="4" w:space="0" w:color="auto"/>
              <w:left w:val="single" w:sz="4" w:space="0" w:color="auto"/>
              <w:bottom w:val="single" w:sz="4" w:space="0" w:color="auto"/>
              <w:right w:val="single" w:sz="4" w:space="0" w:color="auto"/>
            </w:tcBorders>
            <w:vAlign w:val="center"/>
          </w:tcPr>
          <w:p w14:paraId="0767FC4F" w14:textId="588FAF0C"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İBADET ALANI</w:t>
            </w:r>
          </w:p>
        </w:tc>
        <w:tc>
          <w:tcPr>
            <w:tcW w:w="1130" w:type="dxa"/>
            <w:tcBorders>
              <w:top w:val="single" w:sz="4" w:space="0" w:color="auto"/>
              <w:left w:val="single" w:sz="4" w:space="0" w:color="auto"/>
              <w:bottom w:val="single" w:sz="4" w:space="0" w:color="auto"/>
              <w:right w:val="single" w:sz="4" w:space="0" w:color="auto"/>
            </w:tcBorders>
            <w:noWrap/>
            <w:vAlign w:val="center"/>
          </w:tcPr>
          <w:p w14:paraId="3B470731" w14:textId="1B3B4DF5" w:rsidR="006E3F92" w:rsidRPr="006E3F92" w:rsidRDefault="006E3F92" w:rsidP="006E3F92">
            <w:pPr>
              <w:spacing w:before="0" w:after="0" w:line="240" w:lineRule="auto"/>
              <w:jc w:val="center"/>
              <w:rPr>
                <w:rFonts w:eastAsia="Times New Roman"/>
                <w:color w:val="000000"/>
                <w:sz w:val="18"/>
                <w:szCs w:val="18"/>
              </w:rPr>
            </w:pPr>
            <w:r w:rsidRPr="006E3F92">
              <w:rPr>
                <w:color w:val="000000"/>
                <w:sz w:val="18"/>
                <w:szCs w:val="18"/>
              </w:rPr>
              <w:t>4.37</w:t>
            </w:r>
          </w:p>
        </w:tc>
        <w:tc>
          <w:tcPr>
            <w:tcW w:w="1272" w:type="dxa"/>
            <w:tcBorders>
              <w:top w:val="single" w:sz="4" w:space="0" w:color="auto"/>
              <w:left w:val="single" w:sz="4" w:space="0" w:color="auto"/>
              <w:bottom w:val="single" w:sz="4" w:space="0" w:color="auto"/>
              <w:right w:val="single" w:sz="4" w:space="0" w:color="auto"/>
            </w:tcBorders>
            <w:noWrap/>
            <w:vAlign w:val="center"/>
          </w:tcPr>
          <w:p w14:paraId="2EEBA7E3" w14:textId="022D466D"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6.94</w:t>
            </w:r>
          </w:p>
        </w:tc>
        <w:tc>
          <w:tcPr>
            <w:tcW w:w="2538" w:type="dxa"/>
            <w:tcBorders>
              <w:top w:val="single" w:sz="4" w:space="0" w:color="auto"/>
              <w:left w:val="single" w:sz="4" w:space="0" w:color="auto"/>
              <w:bottom w:val="single" w:sz="4" w:space="0" w:color="auto"/>
              <w:right w:val="single" w:sz="4" w:space="0" w:color="auto"/>
            </w:tcBorders>
            <w:noWrap/>
            <w:vAlign w:val="center"/>
          </w:tcPr>
          <w:p w14:paraId="21947513" w14:textId="58BBD807"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0.33</w:t>
            </w:r>
          </w:p>
        </w:tc>
      </w:tr>
      <w:tr w:rsidR="006E3F92" w:rsidRPr="006E3F92" w14:paraId="7BA1E71E" w14:textId="77777777" w:rsidTr="00762F3C">
        <w:trPr>
          <w:trHeight w:val="146"/>
          <w:jc w:val="center"/>
        </w:trPr>
        <w:tc>
          <w:tcPr>
            <w:tcW w:w="1974" w:type="dxa"/>
            <w:vMerge/>
            <w:tcBorders>
              <w:top w:val="single" w:sz="4" w:space="0" w:color="auto"/>
              <w:left w:val="single" w:sz="4" w:space="0" w:color="auto"/>
              <w:bottom w:val="single" w:sz="4" w:space="0" w:color="auto"/>
              <w:right w:val="single" w:sz="4" w:space="0" w:color="auto"/>
            </w:tcBorders>
            <w:noWrap/>
            <w:vAlign w:val="center"/>
          </w:tcPr>
          <w:p w14:paraId="291F9FC5" w14:textId="77777777" w:rsidR="006E3F92" w:rsidRPr="006E3F92" w:rsidRDefault="006E3F92" w:rsidP="006E3F92">
            <w:pPr>
              <w:spacing w:before="0" w:after="0" w:line="240" w:lineRule="auto"/>
              <w:rPr>
                <w:rFonts w:eastAsia="Times New Roman"/>
                <w:sz w:val="18"/>
                <w:szCs w:val="18"/>
                <w:lang w:val="en-US"/>
              </w:rPr>
            </w:pPr>
          </w:p>
        </w:tc>
        <w:tc>
          <w:tcPr>
            <w:tcW w:w="2120" w:type="dxa"/>
            <w:tcBorders>
              <w:top w:val="single" w:sz="4" w:space="0" w:color="auto"/>
              <w:left w:val="single" w:sz="4" w:space="0" w:color="auto"/>
              <w:bottom w:val="single" w:sz="4" w:space="0" w:color="auto"/>
              <w:right w:val="single" w:sz="4" w:space="0" w:color="auto"/>
            </w:tcBorders>
            <w:vAlign w:val="center"/>
          </w:tcPr>
          <w:p w14:paraId="3D410C61" w14:textId="6ECCB0A1"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SAĞLIK TESİSİ ALANI</w:t>
            </w:r>
          </w:p>
        </w:tc>
        <w:tc>
          <w:tcPr>
            <w:tcW w:w="1130" w:type="dxa"/>
            <w:tcBorders>
              <w:top w:val="single" w:sz="4" w:space="0" w:color="auto"/>
              <w:left w:val="single" w:sz="4" w:space="0" w:color="auto"/>
              <w:bottom w:val="single" w:sz="4" w:space="0" w:color="auto"/>
              <w:right w:val="single" w:sz="4" w:space="0" w:color="auto"/>
            </w:tcBorders>
            <w:noWrap/>
            <w:vAlign w:val="center"/>
          </w:tcPr>
          <w:p w14:paraId="0384A77B" w14:textId="3DA0F9C3" w:rsidR="006E3F92" w:rsidRPr="006E3F92" w:rsidRDefault="006E3F92" w:rsidP="006E3F92">
            <w:pPr>
              <w:spacing w:before="0" w:after="0" w:line="240" w:lineRule="auto"/>
              <w:jc w:val="center"/>
              <w:rPr>
                <w:rFonts w:eastAsia="Times New Roman"/>
                <w:color w:val="000000"/>
                <w:sz w:val="18"/>
                <w:szCs w:val="18"/>
              </w:rPr>
            </w:pPr>
            <w:r w:rsidRPr="006E3F92">
              <w:rPr>
                <w:color w:val="000000"/>
                <w:sz w:val="18"/>
                <w:szCs w:val="18"/>
              </w:rPr>
              <w:t>8.86</w:t>
            </w:r>
          </w:p>
        </w:tc>
        <w:tc>
          <w:tcPr>
            <w:tcW w:w="1272" w:type="dxa"/>
            <w:tcBorders>
              <w:top w:val="single" w:sz="4" w:space="0" w:color="auto"/>
              <w:left w:val="single" w:sz="4" w:space="0" w:color="auto"/>
              <w:bottom w:val="single" w:sz="4" w:space="0" w:color="auto"/>
              <w:right w:val="single" w:sz="4" w:space="0" w:color="auto"/>
            </w:tcBorders>
            <w:noWrap/>
            <w:vAlign w:val="center"/>
          </w:tcPr>
          <w:p w14:paraId="1319BCAE" w14:textId="1DF3737B"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14.08</w:t>
            </w:r>
          </w:p>
        </w:tc>
        <w:tc>
          <w:tcPr>
            <w:tcW w:w="2538" w:type="dxa"/>
            <w:tcBorders>
              <w:top w:val="single" w:sz="4" w:space="0" w:color="auto"/>
              <w:left w:val="single" w:sz="4" w:space="0" w:color="auto"/>
              <w:bottom w:val="single" w:sz="4" w:space="0" w:color="auto"/>
              <w:right w:val="single" w:sz="4" w:space="0" w:color="auto"/>
            </w:tcBorders>
            <w:noWrap/>
            <w:vAlign w:val="center"/>
          </w:tcPr>
          <w:p w14:paraId="5D680C04" w14:textId="395B6F77"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0.68</w:t>
            </w:r>
          </w:p>
        </w:tc>
      </w:tr>
      <w:tr w:rsidR="006E3F92" w:rsidRPr="006E3F92" w14:paraId="60707B73" w14:textId="77777777" w:rsidTr="00762F3C">
        <w:trPr>
          <w:trHeight w:val="109"/>
          <w:jc w:val="center"/>
        </w:trPr>
        <w:tc>
          <w:tcPr>
            <w:tcW w:w="1974" w:type="dxa"/>
            <w:vMerge/>
            <w:tcBorders>
              <w:top w:val="single" w:sz="4" w:space="0" w:color="auto"/>
              <w:left w:val="single" w:sz="4" w:space="0" w:color="auto"/>
              <w:bottom w:val="single" w:sz="4" w:space="0" w:color="auto"/>
              <w:right w:val="single" w:sz="4" w:space="0" w:color="auto"/>
            </w:tcBorders>
            <w:noWrap/>
            <w:vAlign w:val="center"/>
          </w:tcPr>
          <w:p w14:paraId="6BF62190" w14:textId="77777777" w:rsidR="006E3F92" w:rsidRPr="006E3F92" w:rsidRDefault="006E3F92" w:rsidP="006E3F92">
            <w:pPr>
              <w:spacing w:before="0" w:after="0" w:line="240" w:lineRule="auto"/>
              <w:rPr>
                <w:rFonts w:eastAsia="Times New Roman"/>
                <w:sz w:val="18"/>
                <w:szCs w:val="18"/>
                <w:lang w:val="en-US"/>
              </w:rPr>
            </w:pPr>
          </w:p>
        </w:tc>
        <w:tc>
          <w:tcPr>
            <w:tcW w:w="2120" w:type="dxa"/>
            <w:tcBorders>
              <w:top w:val="single" w:sz="4" w:space="0" w:color="auto"/>
              <w:left w:val="single" w:sz="4" w:space="0" w:color="auto"/>
              <w:bottom w:val="single" w:sz="4" w:space="0" w:color="auto"/>
              <w:right w:val="single" w:sz="4" w:space="0" w:color="auto"/>
            </w:tcBorders>
            <w:vAlign w:val="center"/>
          </w:tcPr>
          <w:p w14:paraId="5C729110" w14:textId="3B84A22D"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SPOR TESİSİ ALANI</w:t>
            </w:r>
          </w:p>
        </w:tc>
        <w:tc>
          <w:tcPr>
            <w:tcW w:w="1130" w:type="dxa"/>
            <w:tcBorders>
              <w:top w:val="single" w:sz="4" w:space="0" w:color="auto"/>
              <w:left w:val="single" w:sz="4" w:space="0" w:color="auto"/>
              <w:bottom w:val="single" w:sz="4" w:space="0" w:color="auto"/>
              <w:right w:val="single" w:sz="4" w:space="0" w:color="auto"/>
            </w:tcBorders>
            <w:noWrap/>
            <w:vAlign w:val="center"/>
          </w:tcPr>
          <w:p w14:paraId="3234077A" w14:textId="6A4E62E6" w:rsidR="006E3F92" w:rsidRPr="006E3F92" w:rsidRDefault="006E3F92" w:rsidP="006E3F92">
            <w:pPr>
              <w:spacing w:before="0" w:after="0" w:line="240" w:lineRule="auto"/>
              <w:jc w:val="center"/>
              <w:rPr>
                <w:rFonts w:eastAsia="Times New Roman"/>
                <w:color w:val="000000"/>
                <w:sz w:val="18"/>
                <w:szCs w:val="18"/>
              </w:rPr>
            </w:pPr>
            <w:r w:rsidRPr="006E3F92">
              <w:rPr>
                <w:color w:val="000000"/>
                <w:sz w:val="18"/>
                <w:szCs w:val="18"/>
              </w:rPr>
              <w:t>10.75</w:t>
            </w:r>
          </w:p>
        </w:tc>
        <w:tc>
          <w:tcPr>
            <w:tcW w:w="1272" w:type="dxa"/>
            <w:tcBorders>
              <w:top w:val="single" w:sz="4" w:space="0" w:color="auto"/>
              <w:left w:val="single" w:sz="4" w:space="0" w:color="auto"/>
              <w:bottom w:val="single" w:sz="4" w:space="0" w:color="auto"/>
              <w:right w:val="single" w:sz="4" w:space="0" w:color="auto"/>
            </w:tcBorders>
            <w:noWrap/>
            <w:vAlign w:val="center"/>
          </w:tcPr>
          <w:p w14:paraId="110FA60B" w14:textId="1FA1EBC9"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17.08</w:t>
            </w:r>
          </w:p>
        </w:tc>
        <w:tc>
          <w:tcPr>
            <w:tcW w:w="2538" w:type="dxa"/>
            <w:tcBorders>
              <w:top w:val="single" w:sz="4" w:space="0" w:color="auto"/>
              <w:left w:val="single" w:sz="4" w:space="0" w:color="auto"/>
              <w:bottom w:val="single" w:sz="4" w:space="0" w:color="auto"/>
              <w:right w:val="single" w:sz="4" w:space="0" w:color="auto"/>
            </w:tcBorders>
            <w:noWrap/>
            <w:vAlign w:val="center"/>
          </w:tcPr>
          <w:p w14:paraId="2061BBDB" w14:textId="03D009CB"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0.82</w:t>
            </w:r>
          </w:p>
        </w:tc>
      </w:tr>
      <w:tr w:rsidR="006E3F92" w:rsidRPr="006E3F92" w14:paraId="3DE1061E" w14:textId="77777777" w:rsidTr="00762F3C">
        <w:trPr>
          <w:trHeight w:val="267"/>
          <w:jc w:val="center"/>
        </w:trPr>
        <w:tc>
          <w:tcPr>
            <w:tcW w:w="4094" w:type="dxa"/>
            <w:gridSpan w:val="2"/>
            <w:tcBorders>
              <w:top w:val="single" w:sz="4" w:space="0" w:color="auto"/>
              <w:left w:val="single" w:sz="4" w:space="0" w:color="auto"/>
              <w:bottom w:val="single" w:sz="4" w:space="0" w:color="auto"/>
              <w:right w:val="single" w:sz="4" w:space="0" w:color="auto"/>
            </w:tcBorders>
            <w:noWrap/>
            <w:vAlign w:val="center"/>
          </w:tcPr>
          <w:p w14:paraId="279500B9" w14:textId="77777777" w:rsidR="006E3F92" w:rsidRPr="00762F3C" w:rsidRDefault="006E3F92" w:rsidP="006E3F92">
            <w:pPr>
              <w:spacing w:before="0" w:after="0" w:line="240" w:lineRule="auto"/>
              <w:rPr>
                <w:rFonts w:eastAsia="Calibri"/>
                <w:b/>
                <w:bCs/>
                <w:color w:val="000000"/>
                <w:sz w:val="18"/>
                <w:szCs w:val="18"/>
                <w:lang w:eastAsia="en-US"/>
              </w:rPr>
            </w:pPr>
            <w:r w:rsidRPr="00762F3C">
              <w:rPr>
                <w:rFonts w:eastAsia="Calibri"/>
                <w:b/>
                <w:bCs/>
                <w:color w:val="000000"/>
                <w:sz w:val="18"/>
                <w:szCs w:val="18"/>
                <w:lang w:eastAsia="en-US"/>
              </w:rPr>
              <w:t>Toplam</w:t>
            </w:r>
          </w:p>
        </w:tc>
        <w:tc>
          <w:tcPr>
            <w:tcW w:w="1130" w:type="dxa"/>
            <w:tcBorders>
              <w:top w:val="single" w:sz="4" w:space="0" w:color="auto"/>
              <w:left w:val="nil"/>
              <w:bottom w:val="single" w:sz="4" w:space="0" w:color="auto"/>
              <w:right w:val="single" w:sz="4" w:space="0" w:color="auto"/>
            </w:tcBorders>
            <w:noWrap/>
            <w:vAlign w:val="center"/>
          </w:tcPr>
          <w:p w14:paraId="1A497F91" w14:textId="0D4189AA" w:rsidR="006E3F92" w:rsidRPr="00762F3C" w:rsidRDefault="006E3F92" w:rsidP="006E3F92">
            <w:pPr>
              <w:spacing w:before="0" w:after="0" w:line="240" w:lineRule="auto"/>
              <w:jc w:val="center"/>
              <w:rPr>
                <w:rFonts w:eastAsia="Calibri"/>
                <w:b/>
                <w:bCs/>
                <w:color w:val="000000"/>
                <w:sz w:val="18"/>
                <w:szCs w:val="18"/>
                <w:lang w:eastAsia="en-US"/>
              </w:rPr>
            </w:pPr>
            <w:r w:rsidRPr="00762F3C">
              <w:rPr>
                <w:b/>
                <w:bCs/>
                <w:color w:val="000000"/>
                <w:sz w:val="18"/>
                <w:szCs w:val="18"/>
              </w:rPr>
              <w:t>62.94</w:t>
            </w:r>
          </w:p>
        </w:tc>
        <w:tc>
          <w:tcPr>
            <w:tcW w:w="1272" w:type="dxa"/>
            <w:tcBorders>
              <w:top w:val="single" w:sz="4" w:space="0" w:color="auto"/>
              <w:left w:val="nil"/>
              <w:bottom w:val="single" w:sz="4" w:space="0" w:color="auto"/>
              <w:right w:val="single" w:sz="4" w:space="0" w:color="auto"/>
            </w:tcBorders>
            <w:noWrap/>
            <w:vAlign w:val="center"/>
          </w:tcPr>
          <w:p w14:paraId="10AFA6A9" w14:textId="6534E0EE" w:rsidR="006E3F92" w:rsidRPr="00762F3C" w:rsidRDefault="006E3F92" w:rsidP="006E3F92">
            <w:pPr>
              <w:spacing w:before="0" w:after="0" w:line="240" w:lineRule="auto"/>
              <w:jc w:val="center"/>
              <w:rPr>
                <w:rFonts w:eastAsia="Calibri"/>
                <w:b/>
                <w:bCs/>
                <w:color w:val="000000"/>
                <w:sz w:val="18"/>
                <w:szCs w:val="18"/>
                <w:lang w:eastAsia="en-US"/>
              </w:rPr>
            </w:pPr>
            <w:r w:rsidRPr="00762F3C">
              <w:rPr>
                <w:rFonts w:eastAsia="Calibri"/>
                <w:b/>
                <w:bCs/>
                <w:color w:val="000000"/>
                <w:sz w:val="18"/>
                <w:szCs w:val="18"/>
                <w:lang w:eastAsia="en-US"/>
              </w:rPr>
              <w:t>100</w:t>
            </w:r>
          </w:p>
        </w:tc>
        <w:tc>
          <w:tcPr>
            <w:tcW w:w="2538" w:type="dxa"/>
            <w:tcBorders>
              <w:top w:val="single" w:sz="4" w:space="0" w:color="auto"/>
              <w:left w:val="nil"/>
              <w:bottom w:val="single" w:sz="4" w:space="0" w:color="auto"/>
              <w:right w:val="single" w:sz="4" w:space="0" w:color="auto"/>
            </w:tcBorders>
            <w:noWrap/>
            <w:vAlign w:val="center"/>
          </w:tcPr>
          <w:p w14:paraId="3D9951B9" w14:textId="7F73655F" w:rsidR="006E3F92" w:rsidRPr="00762F3C" w:rsidRDefault="00762F3C" w:rsidP="00762F3C">
            <w:pPr>
              <w:spacing w:before="0" w:after="0" w:line="240" w:lineRule="auto"/>
              <w:jc w:val="center"/>
              <w:rPr>
                <w:rFonts w:eastAsia="Times New Roman"/>
                <w:b/>
                <w:bCs/>
                <w:color w:val="000000"/>
                <w:sz w:val="18"/>
                <w:szCs w:val="18"/>
              </w:rPr>
            </w:pPr>
            <w:r w:rsidRPr="00762F3C">
              <w:rPr>
                <w:b/>
                <w:bCs/>
                <w:color w:val="000000"/>
                <w:sz w:val="18"/>
                <w:szCs w:val="18"/>
              </w:rPr>
              <w:t>4.81</w:t>
            </w:r>
          </w:p>
        </w:tc>
      </w:tr>
    </w:tbl>
    <w:p w14:paraId="7CB4738D" w14:textId="00CFAADD" w:rsidR="007C1862" w:rsidRPr="007C1862" w:rsidRDefault="007C1862" w:rsidP="007C1862">
      <w:pPr>
        <w:spacing w:before="0" w:after="0" w:line="240" w:lineRule="auto"/>
        <w:rPr>
          <w:rFonts w:eastAsia="Calibri"/>
          <w:i/>
          <w:sz w:val="18"/>
          <w:szCs w:val="20"/>
          <w:lang w:eastAsia="en-US"/>
        </w:rPr>
      </w:pPr>
      <w:r w:rsidRPr="007C1862">
        <w:rPr>
          <w:rFonts w:eastAsia="Calibri"/>
          <w:i/>
          <w:sz w:val="18"/>
          <w:szCs w:val="20"/>
          <w:lang w:eastAsia="en-US"/>
        </w:rPr>
        <w:t xml:space="preserve">(1) Planlama alanı nüfusu </w:t>
      </w:r>
      <w:r w:rsidR="00C12B39" w:rsidRPr="00C12B39">
        <w:rPr>
          <w:rFonts w:eastAsia="Calibri"/>
          <w:i/>
          <w:sz w:val="18"/>
          <w:szCs w:val="20"/>
          <w:lang w:eastAsia="en-US"/>
        </w:rPr>
        <w:t>130551</w:t>
      </w:r>
      <w:r w:rsidRPr="007C1862">
        <w:rPr>
          <w:rFonts w:eastAsia="Calibri"/>
          <w:i/>
          <w:sz w:val="18"/>
          <w:szCs w:val="20"/>
          <w:lang w:eastAsia="en-US"/>
        </w:rPr>
        <w:t xml:space="preserve"> kişi alınmıştır. </w:t>
      </w:r>
    </w:p>
    <w:p w14:paraId="31C1F371" w14:textId="77777777" w:rsidR="007C1862" w:rsidRPr="007C1862" w:rsidRDefault="007C1862" w:rsidP="007C1862">
      <w:pPr>
        <w:spacing w:before="0" w:after="0" w:line="240" w:lineRule="auto"/>
        <w:rPr>
          <w:rFonts w:eastAsia="Calibri"/>
          <w:i/>
          <w:sz w:val="18"/>
          <w:szCs w:val="20"/>
          <w:lang w:eastAsia="en-US"/>
        </w:rPr>
      </w:pPr>
    </w:p>
    <w:p w14:paraId="78A4FC68" w14:textId="13AB84D6" w:rsidR="007C1862" w:rsidRPr="007C1862" w:rsidRDefault="007C1862" w:rsidP="007C1862">
      <w:pPr>
        <w:keepNext/>
        <w:spacing w:before="0" w:after="200" w:line="240" w:lineRule="auto"/>
        <w:rPr>
          <w:rFonts w:eastAsia="Calibri"/>
          <w:b/>
          <w:i/>
          <w:iCs/>
          <w:sz w:val="18"/>
          <w:szCs w:val="18"/>
          <w:lang w:eastAsia="en-US"/>
        </w:rPr>
      </w:pPr>
      <w:bookmarkStart w:id="128" w:name="_Toc138171427"/>
      <w:bookmarkStart w:id="129" w:name="_Toc138256430"/>
      <w:bookmarkStart w:id="130" w:name="_Toc235712900"/>
      <w:r w:rsidRPr="007C1862">
        <w:rPr>
          <w:rFonts w:eastAsia="Calibri"/>
          <w:b/>
          <w:i/>
          <w:iCs/>
          <w:sz w:val="18"/>
          <w:szCs w:val="18"/>
          <w:lang w:eastAsia="en-US"/>
        </w:rPr>
        <w:t xml:space="preserve">Tablo </w:t>
      </w:r>
      <w:r w:rsidRPr="007C1862">
        <w:rPr>
          <w:rFonts w:eastAsia="Calibri"/>
          <w:b/>
          <w:i/>
          <w:iCs/>
          <w:sz w:val="18"/>
          <w:szCs w:val="18"/>
          <w:lang w:eastAsia="en-US"/>
        </w:rPr>
        <w:fldChar w:fldCharType="begin"/>
      </w:r>
      <w:r w:rsidRPr="007C1862">
        <w:rPr>
          <w:rFonts w:eastAsia="Calibri"/>
          <w:b/>
          <w:i/>
          <w:iCs/>
          <w:sz w:val="18"/>
          <w:szCs w:val="18"/>
          <w:lang w:eastAsia="en-US"/>
        </w:rPr>
        <w:instrText xml:space="preserve"> SEQ Tablo \* ARABIC </w:instrText>
      </w:r>
      <w:r w:rsidRPr="007C1862">
        <w:rPr>
          <w:rFonts w:eastAsia="Calibri"/>
          <w:b/>
          <w:i/>
          <w:iCs/>
          <w:sz w:val="18"/>
          <w:szCs w:val="18"/>
          <w:lang w:eastAsia="en-US"/>
        </w:rPr>
        <w:fldChar w:fldCharType="separate"/>
      </w:r>
      <w:r w:rsidR="00AF5276">
        <w:rPr>
          <w:rFonts w:eastAsia="Calibri"/>
          <w:b/>
          <w:i/>
          <w:iCs/>
          <w:noProof/>
          <w:sz w:val="18"/>
          <w:szCs w:val="18"/>
          <w:lang w:eastAsia="en-US"/>
        </w:rPr>
        <w:t>16</w:t>
      </w:r>
      <w:r w:rsidRPr="007C1862">
        <w:rPr>
          <w:rFonts w:eastAsia="Calibri"/>
          <w:b/>
          <w:i/>
          <w:iCs/>
          <w:sz w:val="18"/>
          <w:szCs w:val="18"/>
          <w:lang w:eastAsia="en-US"/>
        </w:rPr>
        <w:fldChar w:fldCharType="end"/>
      </w:r>
      <w:r w:rsidRPr="007C1862">
        <w:rPr>
          <w:rFonts w:eastAsia="Calibri"/>
          <w:b/>
          <w:i/>
          <w:iCs/>
          <w:sz w:val="18"/>
          <w:szCs w:val="18"/>
          <w:lang w:eastAsia="en-US"/>
        </w:rPr>
        <w:t>. Planlama Alanı Bütününde Yer Alan Açık ve Yeşil Alanlar</w:t>
      </w:r>
      <w:bookmarkEnd w:id="128"/>
      <w:bookmarkEnd w:id="129"/>
      <w:bookmarkEnd w:id="130"/>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2445"/>
        <w:gridCol w:w="1293"/>
        <w:gridCol w:w="3011"/>
      </w:tblGrid>
      <w:tr w:rsidR="007C1862" w:rsidRPr="00A011E9" w14:paraId="63D231B4" w14:textId="77777777" w:rsidTr="00222663">
        <w:trPr>
          <w:trHeight w:hRule="exact" w:val="266"/>
          <w:jc w:val="center"/>
        </w:trPr>
        <w:tc>
          <w:tcPr>
            <w:tcW w:w="1326" w:type="pct"/>
            <w:vAlign w:val="center"/>
          </w:tcPr>
          <w:p w14:paraId="6C74111F" w14:textId="77777777" w:rsidR="007C1862" w:rsidRPr="00A011E9" w:rsidRDefault="007C1862" w:rsidP="007C1862">
            <w:pPr>
              <w:spacing w:before="0" w:after="0" w:line="240" w:lineRule="auto"/>
              <w:rPr>
                <w:rFonts w:eastAsia="Calibri"/>
                <w:b/>
                <w:color w:val="000000"/>
                <w:sz w:val="18"/>
                <w:szCs w:val="18"/>
                <w:lang w:eastAsia="en-US"/>
              </w:rPr>
            </w:pPr>
          </w:p>
        </w:tc>
        <w:tc>
          <w:tcPr>
            <w:tcW w:w="1331" w:type="pct"/>
            <w:vAlign w:val="center"/>
          </w:tcPr>
          <w:p w14:paraId="3BC1CF78" w14:textId="77777777" w:rsidR="007C1862" w:rsidRPr="00A011E9" w:rsidRDefault="007C1862" w:rsidP="007C1862">
            <w:pPr>
              <w:spacing w:before="0" w:after="0" w:line="240" w:lineRule="auto"/>
              <w:jc w:val="center"/>
              <w:rPr>
                <w:rFonts w:eastAsia="Calibri"/>
                <w:b/>
                <w:color w:val="000000"/>
                <w:sz w:val="18"/>
                <w:szCs w:val="18"/>
                <w:lang w:eastAsia="en-US"/>
              </w:rPr>
            </w:pPr>
          </w:p>
        </w:tc>
        <w:tc>
          <w:tcPr>
            <w:tcW w:w="704" w:type="pct"/>
            <w:vAlign w:val="center"/>
          </w:tcPr>
          <w:p w14:paraId="1540F627" w14:textId="77777777" w:rsidR="007C1862" w:rsidRPr="00A011E9" w:rsidRDefault="007C1862" w:rsidP="007C1862">
            <w:pPr>
              <w:spacing w:before="0" w:after="0" w:line="240" w:lineRule="auto"/>
              <w:jc w:val="center"/>
              <w:rPr>
                <w:rFonts w:eastAsia="Calibri"/>
                <w:b/>
                <w:color w:val="000000"/>
                <w:sz w:val="18"/>
                <w:szCs w:val="18"/>
                <w:lang w:eastAsia="en-US"/>
              </w:rPr>
            </w:pPr>
            <w:r w:rsidRPr="00A011E9">
              <w:rPr>
                <w:rFonts w:eastAsia="Calibri"/>
                <w:b/>
                <w:color w:val="000000"/>
                <w:sz w:val="18"/>
                <w:szCs w:val="18"/>
                <w:lang w:eastAsia="en-US"/>
              </w:rPr>
              <w:t>Alan (ha)</w:t>
            </w:r>
          </w:p>
        </w:tc>
        <w:tc>
          <w:tcPr>
            <w:tcW w:w="1639" w:type="pct"/>
            <w:vAlign w:val="center"/>
          </w:tcPr>
          <w:p w14:paraId="782FFB8C" w14:textId="77777777" w:rsidR="007C1862" w:rsidRPr="00A011E9" w:rsidRDefault="007C1862" w:rsidP="007C1862">
            <w:pPr>
              <w:spacing w:before="0" w:after="0" w:line="240" w:lineRule="auto"/>
              <w:jc w:val="center"/>
              <w:rPr>
                <w:rFonts w:eastAsia="Calibri"/>
                <w:b/>
                <w:color w:val="000000"/>
                <w:sz w:val="18"/>
                <w:szCs w:val="18"/>
                <w:lang w:eastAsia="en-US"/>
              </w:rPr>
            </w:pPr>
            <w:proofErr w:type="spellStart"/>
            <w:r w:rsidRPr="00A011E9">
              <w:rPr>
                <w:rFonts w:eastAsia="Times New Roman"/>
                <w:b/>
                <w:sz w:val="18"/>
                <w:szCs w:val="18"/>
                <w:lang w:val="en-US"/>
              </w:rPr>
              <w:t>Kişi</w:t>
            </w:r>
            <w:proofErr w:type="spellEnd"/>
            <w:r w:rsidRPr="00A011E9">
              <w:rPr>
                <w:rFonts w:eastAsia="Times New Roman"/>
                <w:b/>
                <w:sz w:val="18"/>
                <w:szCs w:val="18"/>
                <w:lang w:val="en-US"/>
              </w:rPr>
              <w:t xml:space="preserve"> </w:t>
            </w:r>
            <w:proofErr w:type="spellStart"/>
            <w:r w:rsidRPr="00A011E9">
              <w:rPr>
                <w:rFonts w:eastAsia="Times New Roman"/>
                <w:b/>
                <w:sz w:val="18"/>
                <w:szCs w:val="18"/>
                <w:lang w:val="en-US"/>
              </w:rPr>
              <w:t>Başına</w:t>
            </w:r>
            <w:proofErr w:type="spellEnd"/>
            <w:r w:rsidRPr="00A011E9">
              <w:rPr>
                <w:rFonts w:eastAsia="Times New Roman"/>
                <w:b/>
                <w:sz w:val="18"/>
                <w:szCs w:val="18"/>
                <w:lang w:val="en-US"/>
              </w:rPr>
              <w:t xml:space="preserve"> Alan (m2/</w:t>
            </w:r>
            <w:proofErr w:type="spellStart"/>
            <w:r w:rsidRPr="00A011E9">
              <w:rPr>
                <w:rFonts w:eastAsia="Times New Roman"/>
                <w:b/>
                <w:sz w:val="18"/>
                <w:szCs w:val="18"/>
                <w:lang w:val="en-US"/>
              </w:rPr>
              <w:t>kişi</w:t>
            </w:r>
            <w:proofErr w:type="spellEnd"/>
            <w:r w:rsidRPr="00A011E9">
              <w:rPr>
                <w:rFonts w:eastAsia="Times New Roman"/>
                <w:b/>
                <w:sz w:val="18"/>
                <w:szCs w:val="18"/>
                <w:lang w:val="en-US"/>
              </w:rPr>
              <w:t xml:space="preserve">) </w:t>
            </w:r>
            <w:r w:rsidRPr="00A011E9">
              <w:rPr>
                <w:rFonts w:eastAsia="Times New Roman"/>
                <w:b/>
                <w:sz w:val="18"/>
                <w:szCs w:val="18"/>
                <w:vertAlign w:val="superscript"/>
                <w:lang w:val="en-US"/>
              </w:rPr>
              <w:t>(1)</w:t>
            </w:r>
          </w:p>
        </w:tc>
      </w:tr>
      <w:tr w:rsidR="00222663" w:rsidRPr="00A011E9" w14:paraId="24103126" w14:textId="77777777" w:rsidTr="0074079F">
        <w:trPr>
          <w:trHeight w:hRule="exact" w:val="266"/>
          <w:jc w:val="center"/>
        </w:trPr>
        <w:tc>
          <w:tcPr>
            <w:tcW w:w="1326" w:type="pct"/>
            <w:vMerge w:val="restart"/>
            <w:vAlign w:val="center"/>
          </w:tcPr>
          <w:p w14:paraId="11C9AC5F" w14:textId="77777777" w:rsidR="00222663" w:rsidRPr="00A011E9" w:rsidRDefault="00222663" w:rsidP="00222663">
            <w:pPr>
              <w:spacing w:after="0" w:line="240" w:lineRule="auto"/>
              <w:rPr>
                <w:rFonts w:eastAsia="Calibri"/>
                <w:color w:val="000000"/>
                <w:sz w:val="18"/>
                <w:szCs w:val="18"/>
                <w:lang w:eastAsia="en-US"/>
              </w:rPr>
            </w:pPr>
            <w:proofErr w:type="spellStart"/>
            <w:r w:rsidRPr="00A011E9">
              <w:rPr>
                <w:rFonts w:eastAsia="Calibri"/>
                <w:b/>
                <w:sz w:val="18"/>
                <w:szCs w:val="18"/>
                <w:lang w:val="en-US" w:eastAsia="en-US"/>
              </w:rPr>
              <w:t>Açık</w:t>
            </w:r>
            <w:proofErr w:type="spellEnd"/>
            <w:r w:rsidRPr="00A011E9">
              <w:rPr>
                <w:rFonts w:eastAsia="Calibri"/>
                <w:b/>
                <w:sz w:val="18"/>
                <w:szCs w:val="18"/>
                <w:lang w:val="en-US" w:eastAsia="en-US"/>
              </w:rPr>
              <w:t xml:space="preserve"> </w:t>
            </w:r>
            <w:proofErr w:type="spellStart"/>
            <w:r w:rsidRPr="00A011E9">
              <w:rPr>
                <w:rFonts w:eastAsia="Calibri"/>
                <w:b/>
                <w:sz w:val="18"/>
                <w:szCs w:val="18"/>
                <w:lang w:val="en-US" w:eastAsia="en-US"/>
              </w:rPr>
              <w:t>ve</w:t>
            </w:r>
            <w:proofErr w:type="spellEnd"/>
            <w:r w:rsidRPr="00A011E9">
              <w:rPr>
                <w:rFonts w:eastAsia="Calibri"/>
                <w:b/>
                <w:sz w:val="18"/>
                <w:szCs w:val="18"/>
                <w:lang w:val="en-US" w:eastAsia="en-US"/>
              </w:rPr>
              <w:t xml:space="preserve"> </w:t>
            </w:r>
            <w:proofErr w:type="spellStart"/>
            <w:r w:rsidRPr="00A011E9">
              <w:rPr>
                <w:rFonts w:eastAsia="Calibri"/>
                <w:b/>
                <w:sz w:val="18"/>
                <w:szCs w:val="18"/>
                <w:lang w:val="en-US" w:eastAsia="en-US"/>
              </w:rPr>
              <w:t>Yeşil</w:t>
            </w:r>
            <w:proofErr w:type="spellEnd"/>
            <w:r w:rsidRPr="00A011E9">
              <w:rPr>
                <w:rFonts w:eastAsia="Calibri"/>
                <w:b/>
                <w:sz w:val="18"/>
                <w:szCs w:val="18"/>
                <w:lang w:val="en-US" w:eastAsia="en-US"/>
              </w:rPr>
              <w:t xml:space="preserve"> </w:t>
            </w:r>
            <w:proofErr w:type="spellStart"/>
            <w:r w:rsidRPr="00A011E9">
              <w:rPr>
                <w:rFonts w:eastAsia="Calibri"/>
                <w:b/>
                <w:sz w:val="18"/>
                <w:szCs w:val="18"/>
                <w:lang w:val="en-US" w:eastAsia="en-US"/>
              </w:rPr>
              <w:t>Alanlar</w:t>
            </w:r>
            <w:proofErr w:type="spellEnd"/>
          </w:p>
        </w:tc>
        <w:tc>
          <w:tcPr>
            <w:tcW w:w="1331" w:type="pct"/>
            <w:vAlign w:val="center"/>
          </w:tcPr>
          <w:p w14:paraId="00E67429" w14:textId="0D661938" w:rsidR="00222663" w:rsidRPr="00A011E9" w:rsidRDefault="00222663" w:rsidP="00222663">
            <w:pPr>
              <w:spacing w:before="0" w:after="0" w:line="240" w:lineRule="auto"/>
              <w:rPr>
                <w:rFonts w:eastAsia="Calibri"/>
                <w:color w:val="FF0000"/>
                <w:sz w:val="18"/>
                <w:szCs w:val="18"/>
                <w:lang w:eastAsia="en-US"/>
              </w:rPr>
            </w:pPr>
            <w:r w:rsidRPr="00A011E9">
              <w:rPr>
                <w:color w:val="000000"/>
                <w:sz w:val="18"/>
                <w:szCs w:val="18"/>
              </w:rPr>
              <w:t>PARK ALANI</w:t>
            </w:r>
          </w:p>
        </w:tc>
        <w:tc>
          <w:tcPr>
            <w:tcW w:w="704" w:type="pct"/>
            <w:vAlign w:val="center"/>
          </w:tcPr>
          <w:p w14:paraId="2402EC7D" w14:textId="41C1C041" w:rsidR="00222663" w:rsidRPr="00A011E9" w:rsidRDefault="00222663" w:rsidP="00222663">
            <w:pPr>
              <w:spacing w:before="0" w:after="0" w:line="240" w:lineRule="auto"/>
              <w:jc w:val="center"/>
              <w:rPr>
                <w:rFonts w:eastAsia="Calibri"/>
                <w:color w:val="000000"/>
                <w:sz w:val="18"/>
                <w:szCs w:val="18"/>
                <w:lang w:eastAsia="en-US"/>
              </w:rPr>
            </w:pPr>
            <w:r w:rsidRPr="00A011E9">
              <w:rPr>
                <w:color w:val="000000"/>
                <w:sz w:val="18"/>
                <w:szCs w:val="18"/>
              </w:rPr>
              <w:t>151.5</w:t>
            </w:r>
          </w:p>
        </w:tc>
        <w:tc>
          <w:tcPr>
            <w:tcW w:w="1639" w:type="pct"/>
            <w:vAlign w:val="bottom"/>
          </w:tcPr>
          <w:p w14:paraId="1F37359B" w14:textId="18BE7055" w:rsidR="00222663" w:rsidRPr="00A011E9" w:rsidRDefault="00222663" w:rsidP="00222663">
            <w:pPr>
              <w:spacing w:before="0" w:after="0" w:line="240" w:lineRule="auto"/>
              <w:jc w:val="center"/>
              <w:rPr>
                <w:rFonts w:eastAsia="Calibri"/>
                <w:color w:val="000000"/>
                <w:sz w:val="18"/>
                <w:szCs w:val="18"/>
                <w:lang w:eastAsia="en-US"/>
              </w:rPr>
            </w:pPr>
            <w:r w:rsidRPr="00A011E9">
              <w:rPr>
                <w:color w:val="000000"/>
                <w:sz w:val="18"/>
                <w:szCs w:val="18"/>
              </w:rPr>
              <w:t>11.60</w:t>
            </w:r>
          </w:p>
        </w:tc>
      </w:tr>
      <w:tr w:rsidR="00222663" w:rsidRPr="00A011E9" w14:paraId="60E78C93" w14:textId="77777777" w:rsidTr="0074079F">
        <w:trPr>
          <w:trHeight w:hRule="exact" w:val="266"/>
          <w:jc w:val="center"/>
        </w:trPr>
        <w:tc>
          <w:tcPr>
            <w:tcW w:w="1326" w:type="pct"/>
            <w:vMerge/>
            <w:vAlign w:val="center"/>
          </w:tcPr>
          <w:p w14:paraId="1C3A329F" w14:textId="77777777" w:rsidR="00222663" w:rsidRPr="00A011E9" w:rsidRDefault="00222663" w:rsidP="00222663">
            <w:pPr>
              <w:spacing w:before="0" w:after="0" w:line="240" w:lineRule="auto"/>
              <w:rPr>
                <w:rFonts w:eastAsia="Calibri"/>
                <w:color w:val="000000"/>
                <w:sz w:val="18"/>
                <w:szCs w:val="18"/>
                <w:lang w:eastAsia="en-US"/>
              </w:rPr>
            </w:pPr>
          </w:p>
        </w:tc>
        <w:tc>
          <w:tcPr>
            <w:tcW w:w="1331" w:type="pct"/>
            <w:vAlign w:val="center"/>
          </w:tcPr>
          <w:p w14:paraId="7FB4B53E" w14:textId="20E22627" w:rsidR="00222663" w:rsidRPr="00A011E9" w:rsidRDefault="00222663" w:rsidP="00222663">
            <w:pPr>
              <w:spacing w:before="0" w:after="0" w:line="240" w:lineRule="auto"/>
              <w:rPr>
                <w:rFonts w:eastAsia="Calibri"/>
                <w:color w:val="FF0000"/>
                <w:sz w:val="18"/>
                <w:szCs w:val="18"/>
                <w:lang w:eastAsia="en-US"/>
              </w:rPr>
            </w:pPr>
            <w:r w:rsidRPr="00A011E9">
              <w:rPr>
                <w:color w:val="000000"/>
                <w:sz w:val="18"/>
                <w:szCs w:val="18"/>
              </w:rPr>
              <w:t>REKREASYON ALANI</w:t>
            </w:r>
          </w:p>
        </w:tc>
        <w:tc>
          <w:tcPr>
            <w:tcW w:w="704" w:type="pct"/>
            <w:vAlign w:val="center"/>
          </w:tcPr>
          <w:p w14:paraId="529A0BEA" w14:textId="40F95475" w:rsidR="00222663" w:rsidRPr="00A011E9" w:rsidRDefault="00222663" w:rsidP="00222663">
            <w:pPr>
              <w:spacing w:before="0" w:after="0" w:line="240" w:lineRule="auto"/>
              <w:jc w:val="center"/>
              <w:rPr>
                <w:rFonts w:eastAsia="Calibri"/>
                <w:color w:val="000000"/>
                <w:sz w:val="18"/>
                <w:szCs w:val="18"/>
                <w:lang w:eastAsia="en-US"/>
              </w:rPr>
            </w:pPr>
            <w:r w:rsidRPr="00A011E9">
              <w:rPr>
                <w:color w:val="000000"/>
                <w:sz w:val="18"/>
                <w:szCs w:val="18"/>
              </w:rPr>
              <w:t>6.98</w:t>
            </w:r>
          </w:p>
        </w:tc>
        <w:tc>
          <w:tcPr>
            <w:tcW w:w="1639" w:type="pct"/>
            <w:vAlign w:val="bottom"/>
          </w:tcPr>
          <w:p w14:paraId="7AC7DFF4" w14:textId="5CE83838" w:rsidR="00222663" w:rsidRPr="00A011E9" w:rsidRDefault="00222663" w:rsidP="00222663">
            <w:pPr>
              <w:spacing w:before="0" w:after="0" w:line="240" w:lineRule="auto"/>
              <w:jc w:val="center"/>
              <w:rPr>
                <w:rFonts w:eastAsia="Calibri"/>
                <w:color w:val="000000"/>
                <w:sz w:val="18"/>
                <w:szCs w:val="18"/>
                <w:lang w:eastAsia="en-US"/>
              </w:rPr>
            </w:pPr>
            <w:r w:rsidRPr="00A011E9">
              <w:rPr>
                <w:color w:val="000000"/>
                <w:sz w:val="18"/>
                <w:szCs w:val="18"/>
              </w:rPr>
              <w:t>0.53</w:t>
            </w:r>
          </w:p>
        </w:tc>
      </w:tr>
      <w:tr w:rsidR="00222663" w:rsidRPr="00A011E9" w14:paraId="17A4C8CA" w14:textId="77777777" w:rsidTr="0074079F">
        <w:trPr>
          <w:trHeight w:hRule="exact" w:val="266"/>
          <w:jc w:val="center"/>
        </w:trPr>
        <w:tc>
          <w:tcPr>
            <w:tcW w:w="1326" w:type="pct"/>
            <w:vMerge/>
            <w:vAlign w:val="center"/>
          </w:tcPr>
          <w:p w14:paraId="2E08C3D6" w14:textId="77777777" w:rsidR="00222663" w:rsidRPr="00A011E9" w:rsidRDefault="00222663" w:rsidP="00222663">
            <w:pPr>
              <w:spacing w:before="0" w:after="0" w:line="240" w:lineRule="auto"/>
              <w:rPr>
                <w:rFonts w:eastAsia="Calibri"/>
                <w:color w:val="000000"/>
                <w:sz w:val="18"/>
                <w:szCs w:val="18"/>
                <w:lang w:eastAsia="en-US"/>
              </w:rPr>
            </w:pPr>
          </w:p>
        </w:tc>
        <w:tc>
          <w:tcPr>
            <w:tcW w:w="1331" w:type="pct"/>
            <w:vAlign w:val="center"/>
          </w:tcPr>
          <w:p w14:paraId="214DB9D1" w14:textId="1EDE7179" w:rsidR="00222663" w:rsidRPr="00A011E9" w:rsidRDefault="00222663" w:rsidP="00222663">
            <w:pPr>
              <w:spacing w:before="0" w:after="0" w:line="240" w:lineRule="auto"/>
              <w:rPr>
                <w:rFonts w:eastAsia="Calibri"/>
                <w:color w:val="FF0000"/>
                <w:sz w:val="18"/>
                <w:szCs w:val="18"/>
                <w:lang w:eastAsia="en-US"/>
              </w:rPr>
            </w:pPr>
            <w:r w:rsidRPr="00A011E9">
              <w:rPr>
                <w:color w:val="000000"/>
                <w:sz w:val="18"/>
                <w:szCs w:val="18"/>
              </w:rPr>
              <w:t>MEZARLIK</w:t>
            </w:r>
          </w:p>
        </w:tc>
        <w:tc>
          <w:tcPr>
            <w:tcW w:w="704" w:type="pct"/>
            <w:vAlign w:val="center"/>
          </w:tcPr>
          <w:p w14:paraId="3DDE4EEF" w14:textId="3829D3FC" w:rsidR="00222663" w:rsidRPr="00A011E9" w:rsidRDefault="00222663" w:rsidP="00222663">
            <w:pPr>
              <w:spacing w:before="0" w:after="0" w:line="240" w:lineRule="auto"/>
              <w:jc w:val="center"/>
              <w:rPr>
                <w:rFonts w:eastAsia="Calibri"/>
                <w:color w:val="000000"/>
                <w:sz w:val="18"/>
                <w:szCs w:val="18"/>
                <w:lang w:eastAsia="en-US"/>
              </w:rPr>
            </w:pPr>
            <w:r w:rsidRPr="00A011E9">
              <w:rPr>
                <w:color w:val="000000"/>
                <w:sz w:val="18"/>
                <w:szCs w:val="18"/>
              </w:rPr>
              <w:t>2.49</w:t>
            </w:r>
          </w:p>
        </w:tc>
        <w:tc>
          <w:tcPr>
            <w:tcW w:w="1639" w:type="pct"/>
            <w:vAlign w:val="bottom"/>
          </w:tcPr>
          <w:p w14:paraId="1486EFA8" w14:textId="53C19B8A" w:rsidR="00222663" w:rsidRPr="00A011E9" w:rsidRDefault="00222663" w:rsidP="00222663">
            <w:pPr>
              <w:spacing w:before="0" w:after="0" w:line="240" w:lineRule="auto"/>
              <w:jc w:val="center"/>
              <w:rPr>
                <w:rFonts w:eastAsia="Calibri"/>
                <w:color w:val="000000"/>
                <w:sz w:val="18"/>
                <w:szCs w:val="18"/>
                <w:lang w:eastAsia="en-US"/>
              </w:rPr>
            </w:pPr>
            <w:r w:rsidRPr="00A011E9">
              <w:rPr>
                <w:color w:val="000000"/>
                <w:sz w:val="18"/>
                <w:szCs w:val="18"/>
              </w:rPr>
              <w:t>0.19</w:t>
            </w:r>
          </w:p>
        </w:tc>
      </w:tr>
      <w:tr w:rsidR="00222663" w:rsidRPr="00A011E9" w14:paraId="1CA4A2A7" w14:textId="77777777" w:rsidTr="00222663">
        <w:trPr>
          <w:trHeight w:hRule="exact" w:val="266"/>
          <w:jc w:val="center"/>
        </w:trPr>
        <w:tc>
          <w:tcPr>
            <w:tcW w:w="2657" w:type="pct"/>
            <w:gridSpan w:val="2"/>
            <w:vAlign w:val="center"/>
          </w:tcPr>
          <w:p w14:paraId="32515BF5" w14:textId="77777777" w:rsidR="00222663" w:rsidRPr="00A011E9" w:rsidRDefault="00222663" w:rsidP="00222663">
            <w:pPr>
              <w:spacing w:before="0" w:after="0" w:line="240" w:lineRule="auto"/>
              <w:rPr>
                <w:rFonts w:eastAsia="Times New Roman"/>
                <w:b/>
                <w:sz w:val="18"/>
                <w:szCs w:val="18"/>
                <w:lang w:val="en-US"/>
              </w:rPr>
            </w:pPr>
            <w:proofErr w:type="spellStart"/>
            <w:r w:rsidRPr="00A011E9">
              <w:rPr>
                <w:rFonts w:eastAsia="Calibri"/>
                <w:b/>
                <w:color w:val="000000"/>
                <w:sz w:val="18"/>
                <w:szCs w:val="18"/>
                <w:lang w:val="en-US" w:eastAsia="en-US"/>
              </w:rPr>
              <w:t>Toplam</w:t>
            </w:r>
            <w:proofErr w:type="spellEnd"/>
          </w:p>
        </w:tc>
        <w:tc>
          <w:tcPr>
            <w:tcW w:w="704" w:type="pct"/>
            <w:vAlign w:val="center"/>
          </w:tcPr>
          <w:p w14:paraId="681C1844" w14:textId="77777777" w:rsidR="00222663" w:rsidRPr="00A011E9" w:rsidRDefault="00222663" w:rsidP="00222663">
            <w:pPr>
              <w:spacing w:before="0" w:after="0" w:line="240" w:lineRule="auto"/>
              <w:jc w:val="center"/>
              <w:rPr>
                <w:rFonts w:eastAsia="Times New Roman"/>
                <w:b/>
                <w:color w:val="000000"/>
                <w:sz w:val="18"/>
                <w:szCs w:val="18"/>
              </w:rPr>
            </w:pPr>
            <w:r w:rsidRPr="00A011E9">
              <w:rPr>
                <w:b/>
                <w:color w:val="000000"/>
                <w:sz w:val="18"/>
                <w:szCs w:val="18"/>
              </w:rPr>
              <w:t>160.97</w:t>
            </w:r>
          </w:p>
          <w:p w14:paraId="76419AF8" w14:textId="77777777" w:rsidR="00222663" w:rsidRPr="00A011E9" w:rsidRDefault="00222663" w:rsidP="00222663">
            <w:pPr>
              <w:spacing w:before="0" w:after="0" w:line="240" w:lineRule="auto"/>
              <w:jc w:val="center"/>
              <w:rPr>
                <w:rFonts w:eastAsia="Times New Roman"/>
                <w:b/>
                <w:sz w:val="18"/>
                <w:szCs w:val="18"/>
                <w:lang w:val="en-US"/>
              </w:rPr>
            </w:pPr>
          </w:p>
        </w:tc>
        <w:tc>
          <w:tcPr>
            <w:tcW w:w="1639" w:type="pct"/>
            <w:vAlign w:val="center"/>
          </w:tcPr>
          <w:p w14:paraId="4DE31B8C" w14:textId="443F3145" w:rsidR="00222663" w:rsidRPr="00A011E9" w:rsidRDefault="00222663" w:rsidP="00222663">
            <w:pPr>
              <w:spacing w:before="0" w:after="0" w:line="240" w:lineRule="auto"/>
              <w:jc w:val="center"/>
              <w:rPr>
                <w:rFonts w:eastAsia="Calibri"/>
                <w:b/>
                <w:color w:val="000000"/>
                <w:sz w:val="18"/>
                <w:szCs w:val="18"/>
                <w:lang w:eastAsia="en-US"/>
              </w:rPr>
            </w:pPr>
            <w:r w:rsidRPr="00A011E9">
              <w:rPr>
                <w:rFonts w:eastAsia="Calibri"/>
                <w:b/>
                <w:color w:val="000000"/>
                <w:sz w:val="18"/>
                <w:szCs w:val="18"/>
                <w:lang w:eastAsia="en-US"/>
              </w:rPr>
              <w:t>12.33</w:t>
            </w:r>
          </w:p>
        </w:tc>
      </w:tr>
    </w:tbl>
    <w:p w14:paraId="73009D82" w14:textId="26EFD441" w:rsidR="007C1862" w:rsidRPr="007C1862" w:rsidRDefault="007C1862" w:rsidP="00DD01AC">
      <w:pPr>
        <w:spacing w:before="0" w:line="240" w:lineRule="auto"/>
        <w:rPr>
          <w:rFonts w:eastAsia="Calibri"/>
          <w:i/>
          <w:sz w:val="20"/>
          <w:szCs w:val="20"/>
          <w:lang w:eastAsia="en-US"/>
        </w:rPr>
      </w:pPr>
      <w:r w:rsidRPr="007C1862">
        <w:rPr>
          <w:rFonts w:eastAsia="Calibri"/>
          <w:i/>
          <w:sz w:val="20"/>
          <w:szCs w:val="20"/>
          <w:lang w:eastAsia="en-US"/>
        </w:rPr>
        <w:t xml:space="preserve">(1) Planlama alanı nüfusu </w:t>
      </w:r>
      <w:r w:rsidR="00C12B39" w:rsidRPr="00C12B39">
        <w:rPr>
          <w:rFonts w:eastAsia="Calibri"/>
          <w:i/>
          <w:sz w:val="20"/>
          <w:szCs w:val="20"/>
          <w:lang w:eastAsia="en-US"/>
        </w:rPr>
        <w:t>130551</w:t>
      </w:r>
      <w:r w:rsidRPr="007C1862">
        <w:rPr>
          <w:rFonts w:eastAsia="Calibri"/>
          <w:i/>
          <w:sz w:val="20"/>
          <w:szCs w:val="20"/>
          <w:lang w:eastAsia="en-US"/>
        </w:rPr>
        <w:t xml:space="preserve"> kişi alınmıştır. </w:t>
      </w:r>
    </w:p>
    <w:p w14:paraId="27A4E356" w14:textId="0C86A917" w:rsidR="007C1862" w:rsidRPr="007C1862" w:rsidRDefault="007C1862" w:rsidP="007C1862">
      <w:pPr>
        <w:keepNext/>
        <w:spacing w:before="0" w:after="200" w:line="240" w:lineRule="auto"/>
        <w:rPr>
          <w:rFonts w:eastAsia="Calibri"/>
          <w:b/>
          <w:i/>
          <w:iCs/>
          <w:sz w:val="18"/>
          <w:szCs w:val="18"/>
          <w:lang w:eastAsia="en-US"/>
        </w:rPr>
      </w:pPr>
      <w:bookmarkStart w:id="131" w:name="_Toc138171428"/>
      <w:bookmarkStart w:id="132" w:name="_Toc138256431"/>
      <w:bookmarkStart w:id="133" w:name="_Toc235712901"/>
      <w:r w:rsidRPr="007C1862">
        <w:rPr>
          <w:rFonts w:eastAsia="Calibri"/>
          <w:b/>
          <w:i/>
          <w:iCs/>
          <w:sz w:val="18"/>
          <w:szCs w:val="18"/>
          <w:lang w:eastAsia="en-US"/>
        </w:rPr>
        <w:t xml:space="preserve">Tablo </w:t>
      </w:r>
      <w:r w:rsidRPr="007C1862">
        <w:rPr>
          <w:rFonts w:eastAsia="Calibri"/>
          <w:b/>
          <w:i/>
          <w:iCs/>
          <w:sz w:val="18"/>
          <w:szCs w:val="18"/>
          <w:lang w:eastAsia="en-US"/>
        </w:rPr>
        <w:fldChar w:fldCharType="begin"/>
      </w:r>
      <w:r w:rsidRPr="007C1862">
        <w:rPr>
          <w:rFonts w:eastAsia="Calibri"/>
          <w:b/>
          <w:i/>
          <w:iCs/>
          <w:sz w:val="18"/>
          <w:szCs w:val="18"/>
          <w:lang w:eastAsia="en-US"/>
        </w:rPr>
        <w:instrText xml:space="preserve"> SEQ Tablo \* ARABIC </w:instrText>
      </w:r>
      <w:r w:rsidRPr="007C1862">
        <w:rPr>
          <w:rFonts w:eastAsia="Calibri"/>
          <w:b/>
          <w:i/>
          <w:iCs/>
          <w:sz w:val="18"/>
          <w:szCs w:val="18"/>
          <w:lang w:eastAsia="en-US"/>
        </w:rPr>
        <w:fldChar w:fldCharType="separate"/>
      </w:r>
      <w:r w:rsidR="00AF5276">
        <w:rPr>
          <w:rFonts w:eastAsia="Calibri"/>
          <w:b/>
          <w:i/>
          <w:iCs/>
          <w:noProof/>
          <w:sz w:val="18"/>
          <w:szCs w:val="18"/>
          <w:lang w:eastAsia="en-US"/>
        </w:rPr>
        <w:t>17</w:t>
      </w:r>
      <w:r w:rsidRPr="007C1862">
        <w:rPr>
          <w:rFonts w:eastAsia="Calibri"/>
          <w:b/>
          <w:i/>
          <w:iCs/>
          <w:sz w:val="18"/>
          <w:szCs w:val="18"/>
          <w:lang w:eastAsia="en-US"/>
        </w:rPr>
        <w:fldChar w:fldCharType="end"/>
      </w:r>
      <w:r w:rsidRPr="007C1862">
        <w:rPr>
          <w:rFonts w:eastAsia="Calibri"/>
          <w:b/>
          <w:i/>
          <w:iCs/>
          <w:sz w:val="18"/>
          <w:szCs w:val="18"/>
          <w:lang w:eastAsia="en-US"/>
        </w:rPr>
        <w:t>. Planlama Alanı Ulaşım ve Altyapı Alanları</w:t>
      </w:r>
      <w:bookmarkEnd w:id="131"/>
      <w:bookmarkEnd w:id="132"/>
      <w:bookmarkEnd w:id="133"/>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2741"/>
        <w:gridCol w:w="2157"/>
        <w:gridCol w:w="2155"/>
      </w:tblGrid>
      <w:tr w:rsidR="007C1862" w:rsidRPr="006E3F92" w14:paraId="4871FCC2" w14:textId="77777777" w:rsidTr="00222663">
        <w:trPr>
          <w:trHeight w:hRule="exact" w:val="268"/>
          <w:jc w:val="center"/>
        </w:trPr>
        <w:tc>
          <w:tcPr>
            <w:tcW w:w="1171" w:type="pct"/>
            <w:vAlign w:val="center"/>
          </w:tcPr>
          <w:p w14:paraId="7BB2119C" w14:textId="77777777" w:rsidR="007C1862" w:rsidRPr="006E3F92" w:rsidRDefault="007C1862" w:rsidP="007C1862">
            <w:pPr>
              <w:spacing w:before="0" w:after="0" w:line="240" w:lineRule="auto"/>
              <w:rPr>
                <w:rFonts w:eastAsia="Calibri"/>
                <w:b/>
                <w:color w:val="000000"/>
                <w:sz w:val="18"/>
                <w:szCs w:val="18"/>
                <w:lang w:eastAsia="en-US"/>
              </w:rPr>
            </w:pPr>
          </w:p>
        </w:tc>
        <w:tc>
          <w:tcPr>
            <w:tcW w:w="1488" w:type="pct"/>
            <w:vAlign w:val="center"/>
          </w:tcPr>
          <w:p w14:paraId="795A96CA" w14:textId="77777777" w:rsidR="007C1862" w:rsidRPr="006E3F92" w:rsidRDefault="007C1862" w:rsidP="007C1862">
            <w:pPr>
              <w:spacing w:before="0" w:after="0" w:line="240" w:lineRule="auto"/>
              <w:jc w:val="center"/>
              <w:rPr>
                <w:rFonts w:eastAsia="Calibri"/>
                <w:b/>
                <w:color w:val="000000"/>
                <w:sz w:val="18"/>
                <w:szCs w:val="18"/>
                <w:lang w:eastAsia="en-US"/>
              </w:rPr>
            </w:pPr>
          </w:p>
        </w:tc>
        <w:tc>
          <w:tcPr>
            <w:tcW w:w="1171" w:type="pct"/>
            <w:vAlign w:val="center"/>
          </w:tcPr>
          <w:p w14:paraId="2357ACCF" w14:textId="77777777" w:rsidR="007C1862" w:rsidRPr="006E3F92" w:rsidRDefault="007C1862" w:rsidP="007C1862">
            <w:pPr>
              <w:spacing w:before="0" w:after="0" w:line="240" w:lineRule="auto"/>
              <w:jc w:val="center"/>
              <w:rPr>
                <w:rFonts w:eastAsia="Calibri"/>
                <w:b/>
                <w:color w:val="000000"/>
                <w:sz w:val="18"/>
                <w:szCs w:val="18"/>
                <w:lang w:eastAsia="en-US"/>
              </w:rPr>
            </w:pPr>
            <w:r w:rsidRPr="006E3F92">
              <w:rPr>
                <w:rFonts w:eastAsia="Calibri"/>
                <w:b/>
                <w:color w:val="000000"/>
                <w:sz w:val="18"/>
                <w:szCs w:val="18"/>
                <w:lang w:eastAsia="en-US"/>
              </w:rPr>
              <w:t>Alan (ha)</w:t>
            </w:r>
          </w:p>
        </w:tc>
        <w:tc>
          <w:tcPr>
            <w:tcW w:w="1170" w:type="pct"/>
            <w:vAlign w:val="center"/>
          </w:tcPr>
          <w:p w14:paraId="758D4A8D" w14:textId="77777777" w:rsidR="007C1862" w:rsidRPr="006E3F92" w:rsidRDefault="007C1862" w:rsidP="007C1862">
            <w:pPr>
              <w:spacing w:before="0" w:after="0" w:line="240" w:lineRule="auto"/>
              <w:jc w:val="center"/>
              <w:rPr>
                <w:rFonts w:eastAsia="Calibri"/>
                <w:b/>
                <w:color w:val="000000"/>
                <w:sz w:val="18"/>
                <w:szCs w:val="18"/>
                <w:lang w:eastAsia="en-US"/>
              </w:rPr>
            </w:pPr>
            <w:r w:rsidRPr="006E3F92">
              <w:rPr>
                <w:rFonts w:eastAsia="Calibri"/>
                <w:b/>
                <w:color w:val="000000"/>
                <w:sz w:val="18"/>
                <w:szCs w:val="18"/>
                <w:lang w:eastAsia="en-US"/>
              </w:rPr>
              <w:t>Oran (%)</w:t>
            </w:r>
          </w:p>
        </w:tc>
      </w:tr>
      <w:tr w:rsidR="006E3F92" w:rsidRPr="006E3F92" w14:paraId="0C3798FC" w14:textId="77777777" w:rsidTr="005066E1">
        <w:trPr>
          <w:trHeight w:hRule="exact" w:val="268"/>
          <w:jc w:val="center"/>
        </w:trPr>
        <w:tc>
          <w:tcPr>
            <w:tcW w:w="1171" w:type="pct"/>
            <w:vMerge w:val="restart"/>
            <w:vAlign w:val="center"/>
          </w:tcPr>
          <w:p w14:paraId="57FA69EE" w14:textId="77777777" w:rsidR="006E3F92" w:rsidRPr="006E3F92" w:rsidRDefault="006E3F92" w:rsidP="006E3F92">
            <w:pPr>
              <w:spacing w:before="0" w:after="0" w:line="240" w:lineRule="auto"/>
              <w:rPr>
                <w:rFonts w:eastAsia="Calibri"/>
                <w:color w:val="000000"/>
                <w:sz w:val="18"/>
                <w:szCs w:val="18"/>
                <w:lang w:eastAsia="en-US"/>
              </w:rPr>
            </w:pPr>
            <w:proofErr w:type="spellStart"/>
            <w:r w:rsidRPr="006E3F92">
              <w:rPr>
                <w:rFonts w:eastAsia="Calibri"/>
                <w:b/>
                <w:sz w:val="18"/>
                <w:szCs w:val="18"/>
                <w:lang w:val="en-US" w:eastAsia="en-US"/>
              </w:rPr>
              <w:t>Ulaşım</w:t>
            </w:r>
            <w:proofErr w:type="spellEnd"/>
            <w:r w:rsidRPr="006E3F92">
              <w:rPr>
                <w:rFonts w:eastAsia="Calibri"/>
                <w:b/>
                <w:sz w:val="18"/>
                <w:szCs w:val="18"/>
                <w:lang w:val="en-US" w:eastAsia="en-US"/>
              </w:rPr>
              <w:t xml:space="preserve"> </w:t>
            </w:r>
            <w:proofErr w:type="spellStart"/>
            <w:r w:rsidRPr="006E3F92">
              <w:rPr>
                <w:rFonts w:eastAsia="Calibri"/>
                <w:b/>
                <w:sz w:val="18"/>
                <w:szCs w:val="18"/>
                <w:lang w:val="en-US" w:eastAsia="en-US"/>
              </w:rPr>
              <w:t>ve</w:t>
            </w:r>
            <w:proofErr w:type="spellEnd"/>
            <w:r w:rsidRPr="006E3F92">
              <w:rPr>
                <w:rFonts w:eastAsia="Calibri"/>
                <w:b/>
                <w:sz w:val="18"/>
                <w:szCs w:val="18"/>
                <w:lang w:val="en-US" w:eastAsia="en-US"/>
              </w:rPr>
              <w:t xml:space="preserve"> </w:t>
            </w:r>
            <w:proofErr w:type="spellStart"/>
            <w:r w:rsidRPr="006E3F92">
              <w:rPr>
                <w:rFonts w:eastAsia="Calibri"/>
                <w:b/>
                <w:sz w:val="18"/>
                <w:szCs w:val="18"/>
                <w:lang w:val="en-US" w:eastAsia="en-US"/>
              </w:rPr>
              <w:t>Altyapı</w:t>
            </w:r>
            <w:proofErr w:type="spellEnd"/>
          </w:p>
        </w:tc>
        <w:tc>
          <w:tcPr>
            <w:tcW w:w="1488" w:type="pct"/>
            <w:vAlign w:val="center"/>
          </w:tcPr>
          <w:p w14:paraId="3CBEA5EE" w14:textId="6B409EC1"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OTOGAR</w:t>
            </w:r>
          </w:p>
        </w:tc>
        <w:tc>
          <w:tcPr>
            <w:tcW w:w="1171" w:type="pct"/>
            <w:vAlign w:val="center"/>
          </w:tcPr>
          <w:p w14:paraId="78F06676" w14:textId="28E69A39"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0.55</w:t>
            </w:r>
          </w:p>
        </w:tc>
        <w:tc>
          <w:tcPr>
            <w:tcW w:w="1170" w:type="pct"/>
            <w:vAlign w:val="bottom"/>
          </w:tcPr>
          <w:p w14:paraId="3997B640" w14:textId="3303CFCD"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0.23</w:t>
            </w:r>
          </w:p>
        </w:tc>
      </w:tr>
      <w:tr w:rsidR="006E3F92" w:rsidRPr="006E3F92" w14:paraId="673CD0F2" w14:textId="77777777" w:rsidTr="005066E1">
        <w:trPr>
          <w:trHeight w:hRule="exact" w:val="268"/>
          <w:jc w:val="center"/>
        </w:trPr>
        <w:tc>
          <w:tcPr>
            <w:tcW w:w="1171" w:type="pct"/>
            <w:vMerge/>
            <w:vAlign w:val="center"/>
          </w:tcPr>
          <w:p w14:paraId="4BF4A5F5" w14:textId="77777777" w:rsidR="006E3F92" w:rsidRPr="006E3F92" w:rsidRDefault="006E3F92" w:rsidP="006E3F92">
            <w:pPr>
              <w:spacing w:before="0" w:after="0" w:line="240" w:lineRule="auto"/>
              <w:rPr>
                <w:rFonts w:eastAsia="Calibri"/>
                <w:color w:val="000000"/>
                <w:sz w:val="18"/>
                <w:szCs w:val="18"/>
                <w:lang w:eastAsia="en-US"/>
              </w:rPr>
            </w:pPr>
          </w:p>
        </w:tc>
        <w:tc>
          <w:tcPr>
            <w:tcW w:w="1488" w:type="pct"/>
            <w:vAlign w:val="center"/>
          </w:tcPr>
          <w:p w14:paraId="038F7A81" w14:textId="29174CD9"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YOL VE OTOPARK ALANI</w:t>
            </w:r>
          </w:p>
        </w:tc>
        <w:tc>
          <w:tcPr>
            <w:tcW w:w="1171" w:type="pct"/>
            <w:vAlign w:val="center"/>
          </w:tcPr>
          <w:p w14:paraId="325B59D1" w14:textId="31B74F47"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234.15</w:t>
            </w:r>
          </w:p>
        </w:tc>
        <w:tc>
          <w:tcPr>
            <w:tcW w:w="1170" w:type="pct"/>
            <w:vAlign w:val="bottom"/>
          </w:tcPr>
          <w:p w14:paraId="75916E2E" w14:textId="3E4A182D"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99.77</w:t>
            </w:r>
          </w:p>
        </w:tc>
      </w:tr>
      <w:tr w:rsidR="006E3F92" w:rsidRPr="006E3F92" w14:paraId="48F0B385" w14:textId="77777777" w:rsidTr="00222663">
        <w:trPr>
          <w:trHeight w:hRule="exact" w:val="268"/>
          <w:jc w:val="center"/>
        </w:trPr>
        <w:tc>
          <w:tcPr>
            <w:tcW w:w="2659" w:type="pct"/>
            <w:gridSpan w:val="2"/>
            <w:vAlign w:val="center"/>
          </w:tcPr>
          <w:p w14:paraId="73828420" w14:textId="77777777" w:rsidR="006E3F92" w:rsidRPr="006E3F92" w:rsidRDefault="006E3F92" w:rsidP="006E3F92">
            <w:pPr>
              <w:spacing w:before="0" w:after="0" w:line="240" w:lineRule="auto"/>
              <w:rPr>
                <w:rFonts w:eastAsia="Times New Roman"/>
                <w:b/>
                <w:sz w:val="18"/>
                <w:szCs w:val="18"/>
                <w:lang w:val="en-US"/>
              </w:rPr>
            </w:pPr>
            <w:proofErr w:type="spellStart"/>
            <w:r w:rsidRPr="006E3F92">
              <w:rPr>
                <w:rFonts w:eastAsia="Calibri"/>
                <w:b/>
                <w:color w:val="000000"/>
                <w:sz w:val="18"/>
                <w:szCs w:val="18"/>
                <w:lang w:val="en-US" w:eastAsia="en-US"/>
              </w:rPr>
              <w:t>Toplam</w:t>
            </w:r>
            <w:proofErr w:type="spellEnd"/>
          </w:p>
        </w:tc>
        <w:tc>
          <w:tcPr>
            <w:tcW w:w="1171" w:type="pct"/>
            <w:vAlign w:val="bottom"/>
          </w:tcPr>
          <w:p w14:paraId="7113BC3A" w14:textId="7CE4EEB4" w:rsidR="006E3F92" w:rsidRPr="006E3F92" w:rsidRDefault="006E3F92" w:rsidP="006E3F92">
            <w:pPr>
              <w:spacing w:before="0" w:after="0" w:line="240" w:lineRule="auto"/>
              <w:jc w:val="center"/>
              <w:rPr>
                <w:rFonts w:eastAsia="Times New Roman"/>
                <w:b/>
                <w:sz w:val="18"/>
                <w:szCs w:val="18"/>
                <w:lang w:val="en-US"/>
              </w:rPr>
            </w:pPr>
            <w:r w:rsidRPr="006E3F92">
              <w:rPr>
                <w:b/>
                <w:color w:val="000000"/>
                <w:sz w:val="18"/>
                <w:szCs w:val="18"/>
              </w:rPr>
              <w:t>234.7</w:t>
            </w:r>
          </w:p>
        </w:tc>
        <w:tc>
          <w:tcPr>
            <w:tcW w:w="1170" w:type="pct"/>
            <w:vAlign w:val="bottom"/>
          </w:tcPr>
          <w:p w14:paraId="1D28FFF9" w14:textId="427A79E5" w:rsidR="006E3F92" w:rsidRPr="006E3F92" w:rsidRDefault="006E3F92" w:rsidP="006E3F92">
            <w:pPr>
              <w:spacing w:before="0" w:after="0" w:line="240" w:lineRule="auto"/>
              <w:jc w:val="center"/>
              <w:rPr>
                <w:rFonts w:eastAsia="Calibri"/>
                <w:b/>
                <w:color w:val="000000"/>
                <w:sz w:val="18"/>
                <w:szCs w:val="18"/>
                <w:lang w:eastAsia="en-US"/>
              </w:rPr>
            </w:pPr>
            <w:r w:rsidRPr="006E3F92">
              <w:rPr>
                <w:b/>
                <w:color w:val="000000"/>
                <w:sz w:val="18"/>
                <w:szCs w:val="18"/>
                <w:lang w:eastAsia="en-US"/>
              </w:rPr>
              <w:t>100</w:t>
            </w:r>
          </w:p>
        </w:tc>
      </w:tr>
    </w:tbl>
    <w:p w14:paraId="5B8C8F28" w14:textId="1287A03C" w:rsidR="007C1862" w:rsidRPr="007C1862" w:rsidRDefault="007C1862" w:rsidP="00DD01AC">
      <w:pPr>
        <w:keepNext/>
        <w:spacing w:after="0" w:line="240" w:lineRule="auto"/>
        <w:rPr>
          <w:rFonts w:eastAsia="Calibri"/>
          <w:b/>
          <w:i/>
          <w:iCs/>
          <w:sz w:val="18"/>
          <w:szCs w:val="18"/>
          <w:lang w:eastAsia="en-US"/>
        </w:rPr>
      </w:pPr>
      <w:bookmarkStart w:id="134" w:name="_Toc138171429"/>
      <w:bookmarkStart w:id="135" w:name="_Toc138256432"/>
      <w:bookmarkStart w:id="136" w:name="_Toc235712902"/>
      <w:r w:rsidRPr="007C1862">
        <w:rPr>
          <w:rFonts w:eastAsia="Calibri"/>
          <w:b/>
          <w:i/>
          <w:iCs/>
          <w:sz w:val="18"/>
          <w:szCs w:val="18"/>
          <w:lang w:eastAsia="en-US"/>
        </w:rPr>
        <w:t xml:space="preserve">Tablo </w:t>
      </w:r>
      <w:r w:rsidRPr="007C1862">
        <w:rPr>
          <w:rFonts w:eastAsia="Calibri"/>
          <w:b/>
          <w:i/>
          <w:iCs/>
          <w:sz w:val="18"/>
          <w:szCs w:val="18"/>
          <w:lang w:eastAsia="en-US"/>
        </w:rPr>
        <w:fldChar w:fldCharType="begin"/>
      </w:r>
      <w:r w:rsidRPr="007C1862">
        <w:rPr>
          <w:rFonts w:eastAsia="Calibri"/>
          <w:b/>
          <w:i/>
          <w:iCs/>
          <w:sz w:val="18"/>
          <w:szCs w:val="18"/>
          <w:lang w:eastAsia="en-US"/>
        </w:rPr>
        <w:instrText xml:space="preserve"> SEQ Tablo \* ARABIC </w:instrText>
      </w:r>
      <w:r w:rsidRPr="007C1862">
        <w:rPr>
          <w:rFonts w:eastAsia="Calibri"/>
          <w:b/>
          <w:i/>
          <w:iCs/>
          <w:sz w:val="18"/>
          <w:szCs w:val="18"/>
          <w:lang w:eastAsia="en-US"/>
        </w:rPr>
        <w:fldChar w:fldCharType="separate"/>
      </w:r>
      <w:r w:rsidR="00AF5276">
        <w:rPr>
          <w:rFonts w:eastAsia="Calibri"/>
          <w:b/>
          <w:i/>
          <w:iCs/>
          <w:noProof/>
          <w:sz w:val="18"/>
          <w:szCs w:val="18"/>
          <w:lang w:eastAsia="en-US"/>
        </w:rPr>
        <w:t>18</w:t>
      </w:r>
      <w:r w:rsidRPr="007C1862">
        <w:rPr>
          <w:rFonts w:eastAsia="Calibri"/>
          <w:b/>
          <w:i/>
          <w:iCs/>
          <w:sz w:val="18"/>
          <w:szCs w:val="18"/>
          <w:lang w:eastAsia="en-US"/>
        </w:rPr>
        <w:fldChar w:fldCharType="end"/>
      </w:r>
      <w:r w:rsidRPr="007C1862">
        <w:rPr>
          <w:rFonts w:eastAsia="Calibri"/>
          <w:b/>
          <w:i/>
          <w:iCs/>
          <w:sz w:val="18"/>
          <w:szCs w:val="18"/>
          <w:lang w:eastAsia="en-US"/>
        </w:rPr>
        <w:t>. Yerleşim Dışı Alanlar</w:t>
      </w:r>
      <w:bookmarkEnd w:id="134"/>
      <w:bookmarkEnd w:id="135"/>
      <w:bookmarkEnd w:id="136"/>
    </w:p>
    <w:tbl>
      <w:tblPr>
        <w:tblW w:w="9067" w:type="dxa"/>
        <w:jc w:val="center"/>
        <w:tblLayout w:type="fixed"/>
        <w:tblCellMar>
          <w:left w:w="70" w:type="dxa"/>
          <w:right w:w="70" w:type="dxa"/>
        </w:tblCellMar>
        <w:tblLook w:val="04A0" w:firstRow="1" w:lastRow="0" w:firstColumn="1" w:lastColumn="0" w:noHBand="0" w:noVBand="1"/>
      </w:tblPr>
      <w:tblGrid>
        <w:gridCol w:w="2263"/>
        <w:gridCol w:w="2835"/>
        <w:gridCol w:w="1914"/>
        <w:gridCol w:w="2055"/>
      </w:tblGrid>
      <w:tr w:rsidR="007C1862" w:rsidRPr="006E3F92" w14:paraId="19FB1B18" w14:textId="77777777" w:rsidTr="00DD01AC">
        <w:trPr>
          <w:trHeight w:hRule="exact" w:val="227"/>
          <w:jc w:val="center"/>
        </w:trPr>
        <w:tc>
          <w:tcPr>
            <w:tcW w:w="2263" w:type="dxa"/>
            <w:tcBorders>
              <w:top w:val="single" w:sz="4" w:space="0" w:color="auto"/>
              <w:left w:val="single" w:sz="4" w:space="0" w:color="auto"/>
              <w:bottom w:val="single" w:sz="4" w:space="0" w:color="auto"/>
              <w:right w:val="single" w:sz="4" w:space="0" w:color="auto"/>
            </w:tcBorders>
            <w:noWrap/>
            <w:vAlign w:val="center"/>
            <w:hideMark/>
          </w:tcPr>
          <w:p w14:paraId="3A5CD855" w14:textId="77777777" w:rsidR="007C1862" w:rsidRPr="006E3F92" w:rsidRDefault="007C1862" w:rsidP="007C1862">
            <w:pPr>
              <w:spacing w:before="0" w:after="0" w:line="240" w:lineRule="auto"/>
              <w:rPr>
                <w:rFonts w:eastAsia="Times New Roman"/>
                <w:sz w:val="18"/>
                <w:szCs w:val="18"/>
                <w:lang w:val="en-US"/>
              </w:rPr>
            </w:pPr>
            <w:r w:rsidRPr="006E3F92">
              <w:rPr>
                <w:rFonts w:eastAsia="Times New Roman"/>
                <w:sz w:val="18"/>
                <w:szCs w:val="18"/>
                <w:lang w:val="en-US"/>
              </w:rPr>
              <w:t> </w:t>
            </w:r>
          </w:p>
        </w:tc>
        <w:tc>
          <w:tcPr>
            <w:tcW w:w="2835" w:type="dxa"/>
            <w:tcBorders>
              <w:top w:val="single" w:sz="4" w:space="0" w:color="auto"/>
              <w:left w:val="nil"/>
              <w:bottom w:val="single" w:sz="4" w:space="0" w:color="auto"/>
              <w:right w:val="single" w:sz="4" w:space="0" w:color="auto"/>
            </w:tcBorders>
            <w:vAlign w:val="center"/>
          </w:tcPr>
          <w:p w14:paraId="16E416D0" w14:textId="77777777" w:rsidR="007C1862" w:rsidRPr="006E3F92" w:rsidRDefault="007C1862" w:rsidP="007C1862">
            <w:pPr>
              <w:spacing w:before="0" w:after="0" w:line="240" w:lineRule="auto"/>
              <w:rPr>
                <w:rFonts w:eastAsia="Times New Roman"/>
                <w:b/>
                <w:sz w:val="18"/>
                <w:szCs w:val="18"/>
                <w:highlight w:val="yellow"/>
                <w:lang w:val="en-US"/>
              </w:rPr>
            </w:pPr>
          </w:p>
        </w:tc>
        <w:tc>
          <w:tcPr>
            <w:tcW w:w="1914" w:type="dxa"/>
            <w:tcBorders>
              <w:top w:val="single" w:sz="4" w:space="0" w:color="auto"/>
              <w:left w:val="single" w:sz="4" w:space="0" w:color="auto"/>
              <w:bottom w:val="single" w:sz="4" w:space="0" w:color="auto"/>
              <w:right w:val="single" w:sz="4" w:space="0" w:color="auto"/>
            </w:tcBorders>
            <w:noWrap/>
            <w:vAlign w:val="center"/>
            <w:hideMark/>
          </w:tcPr>
          <w:p w14:paraId="474BEC8C" w14:textId="77777777" w:rsidR="007C1862" w:rsidRPr="006E3F92" w:rsidRDefault="007C1862" w:rsidP="007C1862">
            <w:pPr>
              <w:spacing w:before="0" w:after="0" w:line="240" w:lineRule="auto"/>
              <w:jc w:val="center"/>
              <w:rPr>
                <w:rFonts w:eastAsia="Times New Roman"/>
                <w:b/>
                <w:sz w:val="18"/>
                <w:szCs w:val="18"/>
                <w:lang w:val="en-US"/>
              </w:rPr>
            </w:pPr>
            <w:r w:rsidRPr="006E3F92">
              <w:rPr>
                <w:rFonts w:eastAsia="Times New Roman"/>
                <w:b/>
                <w:sz w:val="18"/>
                <w:szCs w:val="18"/>
                <w:lang w:val="en-US"/>
              </w:rPr>
              <w:t>Alan (ha)</w:t>
            </w:r>
          </w:p>
        </w:tc>
        <w:tc>
          <w:tcPr>
            <w:tcW w:w="2055" w:type="dxa"/>
            <w:tcBorders>
              <w:top w:val="single" w:sz="4" w:space="0" w:color="auto"/>
              <w:left w:val="nil"/>
              <w:bottom w:val="single" w:sz="4" w:space="0" w:color="auto"/>
              <w:right w:val="single" w:sz="4" w:space="0" w:color="auto"/>
            </w:tcBorders>
            <w:noWrap/>
            <w:vAlign w:val="center"/>
            <w:hideMark/>
          </w:tcPr>
          <w:p w14:paraId="46BE9F89" w14:textId="77777777" w:rsidR="007C1862" w:rsidRPr="006E3F92" w:rsidRDefault="007C1862" w:rsidP="007C1862">
            <w:pPr>
              <w:spacing w:before="0" w:after="0" w:line="240" w:lineRule="auto"/>
              <w:jc w:val="center"/>
              <w:rPr>
                <w:rFonts w:eastAsia="Times New Roman"/>
                <w:b/>
                <w:sz w:val="18"/>
                <w:szCs w:val="18"/>
                <w:lang w:val="en-US"/>
              </w:rPr>
            </w:pPr>
            <w:r w:rsidRPr="006E3F92">
              <w:rPr>
                <w:rFonts w:eastAsia="Times New Roman"/>
                <w:b/>
                <w:sz w:val="18"/>
                <w:szCs w:val="18"/>
                <w:lang w:val="en-US"/>
              </w:rPr>
              <w:t>Oran (%)</w:t>
            </w:r>
          </w:p>
        </w:tc>
      </w:tr>
      <w:tr w:rsidR="006E3F92" w:rsidRPr="006E3F92" w14:paraId="6D0C384E" w14:textId="77777777" w:rsidTr="00367F68">
        <w:trPr>
          <w:trHeight w:hRule="exact" w:val="227"/>
          <w:jc w:val="center"/>
        </w:trPr>
        <w:tc>
          <w:tcPr>
            <w:tcW w:w="2263" w:type="dxa"/>
            <w:vMerge w:val="restart"/>
            <w:tcBorders>
              <w:top w:val="single" w:sz="4" w:space="0" w:color="auto"/>
              <w:left w:val="single" w:sz="4" w:space="0" w:color="auto"/>
              <w:bottom w:val="single" w:sz="4" w:space="0" w:color="auto"/>
              <w:right w:val="single" w:sz="4" w:space="0" w:color="auto"/>
            </w:tcBorders>
            <w:noWrap/>
            <w:vAlign w:val="center"/>
          </w:tcPr>
          <w:p w14:paraId="514B36C4" w14:textId="77777777" w:rsidR="006E3F92" w:rsidRPr="006E3F92" w:rsidRDefault="006E3F92" w:rsidP="006E3F92">
            <w:pPr>
              <w:spacing w:before="0" w:after="0" w:line="240" w:lineRule="auto"/>
              <w:rPr>
                <w:rFonts w:eastAsia="Times New Roman"/>
                <w:sz w:val="18"/>
                <w:szCs w:val="18"/>
                <w:lang w:val="en-US"/>
              </w:rPr>
            </w:pPr>
            <w:proofErr w:type="spellStart"/>
            <w:r w:rsidRPr="006E3F92">
              <w:rPr>
                <w:rFonts w:eastAsia="Calibri"/>
                <w:b/>
                <w:sz w:val="18"/>
                <w:szCs w:val="18"/>
                <w:lang w:val="en-US" w:eastAsia="en-US"/>
              </w:rPr>
              <w:t>Yerleşim</w:t>
            </w:r>
            <w:proofErr w:type="spellEnd"/>
            <w:r w:rsidRPr="006E3F92">
              <w:rPr>
                <w:rFonts w:eastAsia="Calibri"/>
                <w:b/>
                <w:sz w:val="18"/>
                <w:szCs w:val="18"/>
                <w:lang w:val="en-US" w:eastAsia="en-US"/>
              </w:rPr>
              <w:t xml:space="preserve"> </w:t>
            </w:r>
            <w:proofErr w:type="spellStart"/>
            <w:r w:rsidRPr="006E3F92">
              <w:rPr>
                <w:rFonts w:eastAsia="Calibri"/>
                <w:b/>
                <w:sz w:val="18"/>
                <w:szCs w:val="18"/>
                <w:lang w:val="en-US" w:eastAsia="en-US"/>
              </w:rPr>
              <w:t>Dışı</w:t>
            </w:r>
            <w:proofErr w:type="spellEnd"/>
            <w:r w:rsidRPr="006E3F92">
              <w:rPr>
                <w:rFonts w:eastAsia="Calibri"/>
                <w:b/>
                <w:sz w:val="18"/>
                <w:szCs w:val="18"/>
                <w:lang w:val="en-US" w:eastAsia="en-US"/>
              </w:rPr>
              <w:t xml:space="preserve"> </w:t>
            </w:r>
            <w:proofErr w:type="spellStart"/>
            <w:r w:rsidRPr="006E3F92">
              <w:rPr>
                <w:rFonts w:eastAsia="Calibri"/>
                <w:b/>
                <w:sz w:val="18"/>
                <w:szCs w:val="18"/>
                <w:lang w:val="en-US" w:eastAsia="en-US"/>
              </w:rPr>
              <w:t>Alanlar</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4D80EF3E" w14:textId="79EDE0A8"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SİT ALANLARI</w:t>
            </w:r>
          </w:p>
        </w:tc>
        <w:tc>
          <w:tcPr>
            <w:tcW w:w="1914" w:type="dxa"/>
            <w:tcBorders>
              <w:top w:val="single" w:sz="4" w:space="0" w:color="auto"/>
              <w:left w:val="single" w:sz="4" w:space="0" w:color="auto"/>
              <w:bottom w:val="single" w:sz="4" w:space="0" w:color="auto"/>
              <w:right w:val="single" w:sz="4" w:space="0" w:color="auto"/>
            </w:tcBorders>
            <w:noWrap/>
            <w:vAlign w:val="center"/>
          </w:tcPr>
          <w:p w14:paraId="666708E5" w14:textId="7DFEBC63"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30.02</w:t>
            </w:r>
          </w:p>
        </w:tc>
        <w:tc>
          <w:tcPr>
            <w:tcW w:w="2055" w:type="dxa"/>
            <w:tcBorders>
              <w:top w:val="single" w:sz="4" w:space="0" w:color="auto"/>
              <w:left w:val="single" w:sz="4" w:space="0" w:color="auto"/>
              <w:bottom w:val="single" w:sz="4" w:space="0" w:color="auto"/>
              <w:right w:val="single" w:sz="4" w:space="0" w:color="auto"/>
            </w:tcBorders>
            <w:noWrap/>
            <w:vAlign w:val="bottom"/>
          </w:tcPr>
          <w:p w14:paraId="19CD1E33" w14:textId="3A9E813B"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16.98</w:t>
            </w:r>
          </w:p>
        </w:tc>
      </w:tr>
      <w:tr w:rsidR="006E3F92" w:rsidRPr="006E3F92" w14:paraId="3D24DB72" w14:textId="77777777" w:rsidTr="00367F68">
        <w:trPr>
          <w:trHeight w:hRule="exact" w:val="227"/>
          <w:jc w:val="center"/>
        </w:trPr>
        <w:tc>
          <w:tcPr>
            <w:tcW w:w="2263" w:type="dxa"/>
            <w:vMerge/>
            <w:tcBorders>
              <w:top w:val="single" w:sz="4" w:space="0" w:color="auto"/>
              <w:left w:val="single" w:sz="4" w:space="0" w:color="auto"/>
              <w:bottom w:val="single" w:sz="4" w:space="0" w:color="auto"/>
              <w:right w:val="single" w:sz="4" w:space="0" w:color="auto"/>
            </w:tcBorders>
            <w:noWrap/>
            <w:vAlign w:val="center"/>
          </w:tcPr>
          <w:p w14:paraId="08D907DE" w14:textId="77777777" w:rsidR="006E3F92" w:rsidRPr="006E3F92" w:rsidRDefault="006E3F92" w:rsidP="006E3F92">
            <w:pPr>
              <w:spacing w:before="0" w:after="0" w:line="240" w:lineRule="auto"/>
              <w:rPr>
                <w:rFonts w:eastAsia="Times New Roman"/>
                <w:sz w:val="18"/>
                <w:szCs w:val="18"/>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090F891F" w14:textId="35D08CC9"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AFETE MARUZ BÖLGE (AMB)</w:t>
            </w:r>
          </w:p>
        </w:tc>
        <w:tc>
          <w:tcPr>
            <w:tcW w:w="1914" w:type="dxa"/>
            <w:tcBorders>
              <w:top w:val="single" w:sz="4" w:space="0" w:color="auto"/>
              <w:left w:val="single" w:sz="4" w:space="0" w:color="auto"/>
              <w:bottom w:val="single" w:sz="4" w:space="0" w:color="auto"/>
              <w:right w:val="single" w:sz="4" w:space="0" w:color="auto"/>
            </w:tcBorders>
            <w:noWrap/>
            <w:vAlign w:val="center"/>
          </w:tcPr>
          <w:p w14:paraId="340C29F4" w14:textId="557737C0"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1.09</w:t>
            </w:r>
          </w:p>
        </w:tc>
        <w:tc>
          <w:tcPr>
            <w:tcW w:w="2055" w:type="dxa"/>
            <w:tcBorders>
              <w:top w:val="single" w:sz="4" w:space="0" w:color="auto"/>
              <w:left w:val="single" w:sz="4" w:space="0" w:color="auto"/>
              <w:bottom w:val="single" w:sz="4" w:space="0" w:color="auto"/>
              <w:right w:val="single" w:sz="4" w:space="0" w:color="auto"/>
            </w:tcBorders>
            <w:noWrap/>
            <w:vAlign w:val="bottom"/>
          </w:tcPr>
          <w:p w14:paraId="51B23840" w14:textId="7200A6DA"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0.62</w:t>
            </w:r>
          </w:p>
        </w:tc>
      </w:tr>
      <w:tr w:rsidR="006E3F92" w:rsidRPr="006E3F92" w14:paraId="4A970B60" w14:textId="77777777" w:rsidTr="00367F68">
        <w:trPr>
          <w:trHeight w:hRule="exact" w:val="227"/>
          <w:jc w:val="center"/>
        </w:trPr>
        <w:tc>
          <w:tcPr>
            <w:tcW w:w="2263" w:type="dxa"/>
            <w:vMerge/>
            <w:tcBorders>
              <w:top w:val="single" w:sz="4" w:space="0" w:color="auto"/>
              <w:left w:val="single" w:sz="4" w:space="0" w:color="auto"/>
              <w:bottom w:val="single" w:sz="4" w:space="0" w:color="auto"/>
              <w:right w:val="single" w:sz="4" w:space="0" w:color="auto"/>
            </w:tcBorders>
            <w:noWrap/>
            <w:vAlign w:val="center"/>
          </w:tcPr>
          <w:p w14:paraId="4A038958" w14:textId="77777777" w:rsidR="006E3F92" w:rsidRPr="006E3F92" w:rsidRDefault="006E3F92" w:rsidP="006E3F92">
            <w:pPr>
              <w:spacing w:before="0" w:after="0" w:line="240" w:lineRule="auto"/>
              <w:rPr>
                <w:rFonts w:eastAsia="Times New Roman"/>
                <w:sz w:val="18"/>
                <w:szCs w:val="18"/>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04B8C226" w14:textId="1CB5C952"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YAPI YASAKLI ALAN (YYA)</w:t>
            </w:r>
            <w:r w:rsidRPr="006E3F92">
              <w:rPr>
                <w:b/>
                <w:bCs/>
                <w:color w:val="000000"/>
                <w:sz w:val="18"/>
                <w:szCs w:val="18"/>
              </w:rPr>
              <w:t>(*)</w:t>
            </w:r>
          </w:p>
        </w:tc>
        <w:tc>
          <w:tcPr>
            <w:tcW w:w="1914" w:type="dxa"/>
            <w:tcBorders>
              <w:top w:val="single" w:sz="4" w:space="0" w:color="auto"/>
              <w:left w:val="single" w:sz="4" w:space="0" w:color="auto"/>
              <w:bottom w:val="single" w:sz="4" w:space="0" w:color="auto"/>
              <w:right w:val="single" w:sz="4" w:space="0" w:color="auto"/>
            </w:tcBorders>
            <w:noWrap/>
            <w:vAlign w:val="center"/>
          </w:tcPr>
          <w:p w14:paraId="3EFCE2BA" w14:textId="4E8CFEF7"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5.04</w:t>
            </w:r>
          </w:p>
        </w:tc>
        <w:tc>
          <w:tcPr>
            <w:tcW w:w="2055" w:type="dxa"/>
            <w:tcBorders>
              <w:top w:val="single" w:sz="4" w:space="0" w:color="auto"/>
              <w:left w:val="single" w:sz="4" w:space="0" w:color="auto"/>
              <w:bottom w:val="single" w:sz="4" w:space="0" w:color="auto"/>
              <w:right w:val="single" w:sz="4" w:space="0" w:color="auto"/>
            </w:tcBorders>
            <w:noWrap/>
            <w:vAlign w:val="bottom"/>
          </w:tcPr>
          <w:p w14:paraId="0692D8E2" w14:textId="194DCDFE"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2.85</w:t>
            </w:r>
          </w:p>
        </w:tc>
      </w:tr>
      <w:tr w:rsidR="006E3F92" w:rsidRPr="006E3F92" w14:paraId="3666C8DA" w14:textId="77777777" w:rsidTr="00367F68">
        <w:trPr>
          <w:trHeight w:hRule="exact" w:val="227"/>
          <w:jc w:val="center"/>
        </w:trPr>
        <w:tc>
          <w:tcPr>
            <w:tcW w:w="2263" w:type="dxa"/>
            <w:vMerge/>
            <w:tcBorders>
              <w:top w:val="single" w:sz="4" w:space="0" w:color="auto"/>
              <w:left w:val="single" w:sz="4" w:space="0" w:color="auto"/>
              <w:bottom w:val="single" w:sz="4" w:space="0" w:color="auto"/>
              <w:right w:val="single" w:sz="4" w:space="0" w:color="auto"/>
            </w:tcBorders>
            <w:noWrap/>
            <w:vAlign w:val="center"/>
          </w:tcPr>
          <w:p w14:paraId="1F9C4156" w14:textId="77777777" w:rsidR="006E3F92" w:rsidRPr="006E3F92" w:rsidRDefault="006E3F92" w:rsidP="006E3F92">
            <w:pPr>
              <w:spacing w:before="0" w:after="0" w:line="240" w:lineRule="auto"/>
              <w:rPr>
                <w:rFonts w:eastAsia="Times New Roman"/>
                <w:sz w:val="18"/>
                <w:szCs w:val="18"/>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48834374" w14:textId="04F92184"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ORMAN ALANI</w:t>
            </w:r>
          </w:p>
        </w:tc>
        <w:tc>
          <w:tcPr>
            <w:tcW w:w="1914" w:type="dxa"/>
            <w:tcBorders>
              <w:top w:val="single" w:sz="4" w:space="0" w:color="auto"/>
              <w:left w:val="single" w:sz="4" w:space="0" w:color="auto"/>
              <w:bottom w:val="single" w:sz="4" w:space="0" w:color="auto"/>
              <w:right w:val="single" w:sz="4" w:space="0" w:color="auto"/>
            </w:tcBorders>
            <w:noWrap/>
            <w:vAlign w:val="center"/>
          </w:tcPr>
          <w:p w14:paraId="6EBF905B" w14:textId="2B66B145"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12.4</w:t>
            </w:r>
          </w:p>
        </w:tc>
        <w:tc>
          <w:tcPr>
            <w:tcW w:w="2055" w:type="dxa"/>
            <w:tcBorders>
              <w:top w:val="single" w:sz="4" w:space="0" w:color="auto"/>
              <w:left w:val="single" w:sz="4" w:space="0" w:color="auto"/>
              <w:bottom w:val="single" w:sz="4" w:space="0" w:color="auto"/>
              <w:right w:val="single" w:sz="4" w:space="0" w:color="auto"/>
            </w:tcBorders>
            <w:noWrap/>
            <w:vAlign w:val="bottom"/>
          </w:tcPr>
          <w:p w14:paraId="4611DD62" w14:textId="4ACF9752"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7.01</w:t>
            </w:r>
          </w:p>
        </w:tc>
      </w:tr>
      <w:tr w:rsidR="006E3F92" w:rsidRPr="006E3F92" w14:paraId="43C44F98" w14:textId="77777777" w:rsidTr="00367F68">
        <w:trPr>
          <w:trHeight w:hRule="exact" w:val="227"/>
          <w:jc w:val="center"/>
        </w:trPr>
        <w:tc>
          <w:tcPr>
            <w:tcW w:w="2263" w:type="dxa"/>
            <w:vMerge/>
            <w:tcBorders>
              <w:top w:val="single" w:sz="4" w:space="0" w:color="auto"/>
              <w:left w:val="single" w:sz="4" w:space="0" w:color="auto"/>
              <w:bottom w:val="single" w:sz="4" w:space="0" w:color="auto"/>
              <w:right w:val="single" w:sz="4" w:space="0" w:color="auto"/>
            </w:tcBorders>
            <w:noWrap/>
            <w:vAlign w:val="center"/>
          </w:tcPr>
          <w:p w14:paraId="20341B47" w14:textId="77777777" w:rsidR="006E3F92" w:rsidRPr="006E3F92" w:rsidRDefault="006E3F92" w:rsidP="006E3F92">
            <w:pPr>
              <w:spacing w:before="0" w:after="0" w:line="240" w:lineRule="auto"/>
              <w:rPr>
                <w:rFonts w:eastAsia="Times New Roman"/>
                <w:sz w:val="18"/>
                <w:szCs w:val="18"/>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0A074298" w14:textId="64876672"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TARIM ALANI</w:t>
            </w:r>
          </w:p>
        </w:tc>
        <w:tc>
          <w:tcPr>
            <w:tcW w:w="1914" w:type="dxa"/>
            <w:tcBorders>
              <w:top w:val="single" w:sz="4" w:space="0" w:color="auto"/>
              <w:left w:val="single" w:sz="4" w:space="0" w:color="auto"/>
              <w:bottom w:val="single" w:sz="4" w:space="0" w:color="auto"/>
              <w:right w:val="single" w:sz="4" w:space="0" w:color="auto"/>
            </w:tcBorders>
            <w:noWrap/>
            <w:vAlign w:val="center"/>
          </w:tcPr>
          <w:p w14:paraId="539285DA" w14:textId="553B33C6"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111.58</w:t>
            </w:r>
          </w:p>
        </w:tc>
        <w:tc>
          <w:tcPr>
            <w:tcW w:w="2055" w:type="dxa"/>
            <w:tcBorders>
              <w:top w:val="single" w:sz="4" w:space="0" w:color="auto"/>
              <w:left w:val="single" w:sz="4" w:space="0" w:color="auto"/>
              <w:bottom w:val="single" w:sz="4" w:space="0" w:color="auto"/>
              <w:right w:val="single" w:sz="4" w:space="0" w:color="auto"/>
            </w:tcBorders>
            <w:noWrap/>
            <w:vAlign w:val="bottom"/>
          </w:tcPr>
          <w:p w14:paraId="3725E4B9" w14:textId="58FF407E"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63.12</w:t>
            </w:r>
          </w:p>
        </w:tc>
      </w:tr>
      <w:tr w:rsidR="006E3F92" w:rsidRPr="006E3F92" w14:paraId="66FC5D65" w14:textId="77777777" w:rsidTr="00367F68">
        <w:trPr>
          <w:trHeight w:hRule="exact" w:val="227"/>
          <w:jc w:val="center"/>
        </w:trPr>
        <w:tc>
          <w:tcPr>
            <w:tcW w:w="2263" w:type="dxa"/>
            <w:vMerge/>
            <w:tcBorders>
              <w:top w:val="single" w:sz="4" w:space="0" w:color="auto"/>
              <w:left w:val="single" w:sz="4" w:space="0" w:color="auto"/>
              <w:bottom w:val="single" w:sz="4" w:space="0" w:color="auto"/>
              <w:right w:val="single" w:sz="4" w:space="0" w:color="auto"/>
            </w:tcBorders>
            <w:noWrap/>
            <w:vAlign w:val="center"/>
          </w:tcPr>
          <w:p w14:paraId="5D2E5182" w14:textId="77777777" w:rsidR="006E3F92" w:rsidRPr="006E3F92" w:rsidRDefault="006E3F92" w:rsidP="006E3F92">
            <w:pPr>
              <w:spacing w:before="0" w:after="0" w:line="240" w:lineRule="auto"/>
              <w:rPr>
                <w:rFonts w:eastAsia="Times New Roman"/>
                <w:sz w:val="18"/>
                <w:szCs w:val="18"/>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54F9D984" w14:textId="397204AC" w:rsidR="006E3F92" w:rsidRPr="006E3F92" w:rsidRDefault="006E3F92" w:rsidP="006E3F92">
            <w:pPr>
              <w:spacing w:before="0" w:after="0" w:line="240" w:lineRule="auto"/>
              <w:rPr>
                <w:rFonts w:eastAsia="Calibri"/>
                <w:color w:val="FF0000"/>
                <w:sz w:val="18"/>
                <w:szCs w:val="18"/>
                <w:lang w:eastAsia="en-US"/>
              </w:rPr>
            </w:pPr>
            <w:r w:rsidRPr="006E3F92">
              <w:rPr>
                <w:color w:val="000000"/>
                <w:sz w:val="18"/>
                <w:szCs w:val="18"/>
              </w:rPr>
              <w:t>SU YÜZEYİ</w:t>
            </w:r>
          </w:p>
        </w:tc>
        <w:tc>
          <w:tcPr>
            <w:tcW w:w="1914" w:type="dxa"/>
            <w:tcBorders>
              <w:top w:val="single" w:sz="4" w:space="0" w:color="auto"/>
              <w:left w:val="single" w:sz="4" w:space="0" w:color="auto"/>
              <w:bottom w:val="single" w:sz="4" w:space="0" w:color="auto"/>
              <w:right w:val="single" w:sz="4" w:space="0" w:color="auto"/>
            </w:tcBorders>
            <w:noWrap/>
            <w:vAlign w:val="center"/>
          </w:tcPr>
          <w:p w14:paraId="101A8F5F" w14:textId="781D807C"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16.65</w:t>
            </w:r>
          </w:p>
        </w:tc>
        <w:tc>
          <w:tcPr>
            <w:tcW w:w="2055" w:type="dxa"/>
            <w:tcBorders>
              <w:top w:val="single" w:sz="4" w:space="0" w:color="auto"/>
              <w:left w:val="single" w:sz="4" w:space="0" w:color="auto"/>
              <w:bottom w:val="single" w:sz="4" w:space="0" w:color="auto"/>
              <w:right w:val="single" w:sz="4" w:space="0" w:color="auto"/>
            </w:tcBorders>
            <w:noWrap/>
            <w:vAlign w:val="bottom"/>
          </w:tcPr>
          <w:p w14:paraId="65FAF0FF" w14:textId="3FFC51DA" w:rsidR="006E3F92" w:rsidRPr="006E3F92" w:rsidRDefault="006E3F92" w:rsidP="006E3F92">
            <w:pPr>
              <w:spacing w:before="0" w:after="0" w:line="240" w:lineRule="auto"/>
              <w:jc w:val="center"/>
              <w:rPr>
                <w:rFonts w:eastAsia="Calibri"/>
                <w:color w:val="000000"/>
                <w:sz w:val="18"/>
                <w:szCs w:val="18"/>
                <w:lang w:eastAsia="en-US"/>
              </w:rPr>
            </w:pPr>
            <w:r w:rsidRPr="006E3F92">
              <w:rPr>
                <w:color w:val="000000"/>
                <w:sz w:val="18"/>
                <w:szCs w:val="18"/>
              </w:rPr>
              <w:t>9.42</w:t>
            </w:r>
          </w:p>
        </w:tc>
      </w:tr>
      <w:tr w:rsidR="006E3F92" w:rsidRPr="006E3F92" w14:paraId="6CFDA49A" w14:textId="77777777" w:rsidTr="001676A0">
        <w:trPr>
          <w:trHeight w:hRule="exact" w:val="227"/>
          <w:jc w:val="center"/>
        </w:trPr>
        <w:tc>
          <w:tcPr>
            <w:tcW w:w="5098" w:type="dxa"/>
            <w:gridSpan w:val="2"/>
            <w:tcBorders>
              <w:top w:val="single" w:sz="4" w:space="0" w:color="auto"/>
              <w:left w:val="single" w:sz="4" w:space="0" w:color="auto"/>
              <w:bottom w:val="single" w:sz="4" w:space="0" w:color="auto"/>
              <w:right w:val="single" w:sz="4" w:space="0" w:color="auto"/>
            </w:tcBorders>
            <w:noWrap/>
            <w:vAlign w:val="center"/>
          </w:tcPr>
          <w:p w14:paraId="7A97E812" w14:textId="77777777" w:rsidR="006E3F92" w:rsidRPr="006E3F92" w:rsidRDefault="006E3F92" w:rsidP="006E3F92">
            <w:pPr>
              <w:spacing w:before="0" w:after="0" w:line="240" w:lineRule="auto"/>
              <w:rPr>
                <w:rFonts w:eastAsia="Calibri"/>
                <w:b/>
                <w:color w:val="000000"/>
                <w:sz w:val="18"/>
                <w:szCs w:val="18"/>
                <w:lang w:eastAsia="en-US"/>
              </w:rPr>
            </w:pPr>
            <w:r w:rsidRPr="006E3F92">
              <w:rPr>
                <w:rFonts w:eastAsia="Calibri"/>
                <w:b/>
                <w:color w:val="000000"/>
                <w:sz w:val="18"/>
                <w:szCs w:val="18"/>
                <w:lang w:eastAsia="en-US"/>
              </w:rPr>
              <w:t>Toplam</w:t>
            </w:r>
          </w:p>
        </w:tc>
        <w:tc>
          <w:tcPr>
            <w:tcW w:w="1914" w:type="dxa"/>
            <w:tcBorders>
              <w:top w:val="single" w:sz="4" w:space="0" w:color="auto"/>
              <w:left w:val="nil"/>
              <w:bottom w:val="single" w:sz="4" w:space="0" w:color="auto"/>
              <w:right w:val="single" w:sz="4" w:space="0" w:color="auto"/>
            </w:tcBorders>
            <w:noWrap/>
            <w:vAlign w:val="bottom"/>
          </w:tcPr>
          <w:p w14:paraId="30AEE876" w14:textId="197394C6" w:rsidR="006E3F92" w:rsidRPr="006E3F92" w:rsidRDefault="006E3F92" w:rsidP="006E3F92">
            <w:pPr>
              <w:spacing w:before="0" w:after="0" w:line="240" w:lineRule="auto"/>
              <w:jc w:val="center"/>
              <w:rPr>
                <w:rFonts w:eastAsia="Calibri"/>
                <w:b/>
                <w:color w:val="000000"/>
                <w:sz w:val="18"/>
                <w:szCs w:val="18"/>
                <w:lang w:eastAsia="en-US"/>
              </w:rPr>
            </w:pPr>
            <w:r w:rsidRPr="006E3F92">
              <w:rPr>
                <w:b/>
                <w:color w:val="000000"/>
                <w:sz w:val="18"/>
                <w:szCs w:val="18"/>
              </w:rPr>
              <w:t>176.78</w:t>
            </w:r>
          </w:p>
        </w:tc>
        <w:tc>
          <w:tcPr>
            <w:tcW w:w="2055" w:type="dxa"/>
            <w:tcBorders>
              <w:top w:val="single" w:sz="4" w:space="0" w:color="auto"/>
              <w:left w:val="nil"/>
              <w:bottom w:val="single" w:sz="4" w:space="0" w:color="auto"/>
              <w:right w:val="single" w:sz="4" w:space="0" w:color="auto"/>
            </w:tcBorders>
            <w:noWrap/>
            <w:vAlign w:val="bottom"/>
          </w:tcPr>
          <w:p w14:paraId="4118BC53" w14:textId="31BBAD48" w:rsidR="006E3F92" w:rsidRPr="006E3F92" w:rsidRDefault="006E3F92" w:rsidP="006E3F92">
            <w:pPr>
              <w:spacing w:before="0" w:after="0" w:line="240" w:lineRule="auto"/>
              <w:jc w:val="center"/>
              <w:rPr>
                <w:rFonts w:eastAsia="Calibri"/>
                <w:b/>
                <w:color w:val="000000"/>
                <w:sz w:val="18"/>
                <w:szCs w:val="18"/>
                <w:lang w:eastAsia="en-US"/>
              </w:rPr>
            </w:pPr>
            <w:r w:rsidRPr="006E3F92">
              <w:rPr>
                <w:b/>
                <w:color w:val="000000"/>
                <w:sz w:val="18"/>
                <w:szCs w:val="18"/>
              </w:rPr>
              <w:t>100</w:t>
            </w:r>
          </w:p>
        </w:tc>
      </w:tr>
    </w:tbl>
    <w:p w14:paraId="448A0326" w14:textId="1505DFA9" w:rsidR="00AA5A8D" w:rsidRPr="00AA5A8D" w:rsidRDefault="00AA5A8D" w:rsidP="0076598E">
      <w:pPr>
        <w:spacing w:before="100" w:beforeAutospacing="1" w:after="100" w:afterAutospacing="1"/>
        <w:rPr>
          <w:rFonts w:eastAsia="Times New Roman"/>
          <w:sz w:val="24"/>
        </w:rPr>
      </w:pPr>
      <w:r w:rsidRPr="00AA5A8D">
        <w:rPr>
          <w:rFonts w:eastAsia="Times New Roman" w:hAnsi="Symbol"/>
          <w:sz w:val="24"/>
        </w:rPr>
        <w:lastRenderedPageBreak/>
        <w:t></w:t>
      </w:r>
      <w:r w:rsidRPr="00AA5A8D">
        <w:rPr>
          <w:rFonts w:eastAsia="Times New Roman"/>
          <w:sz w:val="24"/>
        </w:rPr>
        <w:t xml:space="preserve">  Mersin ili Mut ilçesi 1/5000 ölçekli Nazım İmar Planına Esas Jeolojik-Jeoteknik Etüt Raporu’nda “Uygun Olmayan Alanlar” olarak tanımlanan bölgeler, yerleşime açılmamış; söz konusu alanlar imar planı sınırları dışında bırakılmış veya yeşil alan kullanımı olarak planlanmıştır. Afete Maruz Bölgeler (AMB) plan paftalarına işlenmiş olup, bu alanlar yapı yasağı bulunan bölgeler olarak düzenlenmiştir.</w:t>
      </w:r>
    </w:p>
    <w:p w14:paraId="7DA7A736" w14:textId="77777777" w:rsidR="00AA5A8D" w:rsidRPr="00AA5A8D" w:rsidRDefault="00AA5A8D" w:rsidP="0076598E">
      <w:pPr>
        <w:spacing w:before="100" w:beforeAutospacing="1" w:after="100" w:afterAutospacing="1"/>
        <w:rPr>
          <w:rFonts w:eastAsia="Times New Roman"/>
          <w:sz w:val="24"/>
        </w:rPr>
      </w:pPr>
      <w:r w:rsidRPr="00AA5A8D">
        <w:rPr>
          <w:rFonts w:eastAsia="Times New Roman" w:hAnsi="Symbol"/>
          <w:sz w:val="24"/>
        </w:rPr>
        <w:t></w:t>
      </w:r>
      <w:r w:rsidRPr="00AA5A8D">
        <w:rPr>
          <w:rFonts w:eastAsia="Times New Roman"/>
          <w:sz w:val="24"/>
        </w:rPr>
        <w:t xml:space="preserve">  Mevcut imar planı sınırları içerisinde yer almakla birlikte plan k</w:t>
      </w:r>
      <w:bookmarkStart w:id="137" w:name="_GoBack"/>
      <w:bookmarkEnd w:id="137"/>
      <w:r w:rsidRPr="00AA5A8D">
        <w:rPr>
          <w:rFonts w:eastAsia="Times New Roman"/>
          <w:sz w:val="24"/>
        </w:rPr>
        <w:t>ararları getirilmiş olan ve orman mülkiyetinde bulunan alanlar, ilgili mevzuat hükümleri doğrultusunda imar planı kapsamı dışında bırakılmış veya “orman alanı” fonksiyonu korunacak şekilde planlanmıştır.</w:t>
      </w:r>
    </w:p>
    <w:p w14:paraId="23C6BDBA" w14:textId="77777777" w:rsidR="00AA5A8D" w:rsidRPr="00AA5A8D" w:rsidRDefault="00AA5A8D" w:rsidP="0076598E">
      <w:pPr>
        <w:spacing w:before="100" w:beforeAutospacing="1" w:after="100" w:afterAutospacing="1"/>
        <w:rPr>
          <w:rFonts w:eastAsia="Times New Roman"/>
          <w:sz w:val="24"/>
        </w:rPr>
      </w:pPr>
      <w:r w:rsidRPr="00AA5A8D">
        <w:rPr>
          <w:rFonts w:eastAsia="Times New Roman" w:hAnsi="Symbol"/>
          <w:sz w:val="24"/>
        </w:rPr>
        <w:t></w:t>
      </w:r>
      <w:r w:rsidRPr="00AA5A8D">
        <w:rPr>
          <w:rFonts w:eastAsia="Times New Roman"/>
          <w:sz w:val="24"/>
        </w:rPr>
        <w:t xml:space="preserve">  Karayolu projeleri ile karayolu kamulaştırma sınırları nazım imar planına işlenmiş; söz konusu ulaşım akslarının sürekliliğini ve güvenliğini sağlamak amacıyla yol kenarlarında servis yolları planlanarak ulaşım sistemi bütüncül bir yaklaşımla yeniden kurgulanmıştır.</w:t>
      </w:r>
    </w:p>
    <w:p w14:paraId="1A694CD5" w14:textId="77777777" w:rsidR="00AA5A8D" w:rsidRPr="00AA5A8D" w:rsidRDefault="00AA5A8D" w:rsidP="0076598E">
      <w:pPr>
        <w:spacing w:before="100" w:beforeAutospacing="1" w:after="100" w:afterAutospacing="1"/>
        <w:rPr>
          <w:rFonts w:eastAsia="Times New Roman"/>
          <w:sz w:val="24"/>
        </w:rPr>
      </w:pPr>
      <w:r w:rsidRPr="00AA5A8D">
        <w:rPr>
          <w:rFonts w:eastAsia="Times New Roman" w:hAnsi="Symbol"/>
          <w:sz w:val="24"/>
        </w:rPr>
        <w:t></w:t>
      </w:r>
      <w:r w:rsidRPr="00AA5A8D">
        <w:rPr>
          <w:rFonts w:eastAsia="Times New Roman"/>
          <w:sz w:val="24"/>
        </w:rPr>
        <w:t xml:space="preserve">  Devlet Su İşleri (DSİ) tarafından işletilen sulama kanalları korunarak planlara işlenmiş; bu altyapı unsurlarının sürdürülebilirliğini sağlamak amacıyla çevresindeki arazi kullanım kararları yeniden düzenlenmiştir.</w:t>
      </w:r>
    </w:p>
    <w:p w14:paraId="0EDAFE5E" w14:textId="2FF34517" w:rsidR="00D76253" w:rsidRPr="0001394C" w:rsidRDefault="00AA5A8D" w:rsidP="00FC1F33">
      <w:pPr>
        <w:spacing w:before="100" w:beforeAutospacing="1" w:after="100" w:afterAutospacing="1"/>
        <w:rPr>
          <w:szCs w:val="22"/>
        </w:rPr>
      </w:pPr>
      <w:r w:rsidRPr="00AA5A8D">
        <w:rPr>
          <w:rFonts w:eastAsia="Times New Roman" w:hAnsi="Symbol"/>
          <w:sz w:val="24"/>
        </w:rPr>
        <w:t></w:t>
      </w:r>
      <w:r w:rsidRPr="00AA5A8D">
        <w:rPr>
          <w:rFonts w:eastAsia="Times New Roman"/>
          <w:sz w:val="24"/>
        </w:rPr>
        <w:t xml:space="preserve">  Kentsel ulaşım sisteminin kapasitesini artırmak ve gelecekteki nüfus </w:t>
      </w:r>
      <w:proofErr w:type="gramStart"/>
      <w:r w:rsidRPr="00AA5A8D">
        <w:rPr>
          <w:rFonts w:eastAsia="Times New Roman"/>
          <w:sz w:val="24"/>
        </w:rPr>
        <w:t>projeksiyonlarına</w:t>
      </w:r>
      <w:proofErr w:type="gramEnd"/>
      <w:r w:rsidRPr="00AA5A8D">
        <w:rPr>
          <w:rFonts w:eastAsia="Times New Roman"/>
          <w:sz w:val="24"/>
        </w:rPr>
        <w:t xml:space="preserve"> uygun bir ulaşım altyapısı oluşturmak amacıyla </w:t>
      </w:r>
      <w:proofErr w:type="spellStart"/>
      <w:r w:rsidRPr="00AA5A8D">
        <w:rPr>
          <w:rFonts w:eastAsia="Times New Roman"/>
          <w:sz w:val="24"/>
        </w:rPr>
        <w:t>kentiçi</w:t>
      </w:r>
      <w:proofErr w:type="spellEnd"/>
      <w:r w:rsidRPr="00AA5A8D">
        <w:rPr>
          <w:rFonts w:eastAsia="Times New Roman"/>
          <w:sz w:val="24"/>
        </w:rPr>
        <w:t xml:space="preserve"> taşıt yollarının genişlikleri revize edilmiş; böylelikle yerleşmenin ulaşım şeması yeniden planla</w:t>
      </w:r>
      <w:r w:rsidR="0054073E">
        <w:rPr>
          <w:rFonts w:eastAsia="Times New Roman"/>
          <w:sz w:val="24"/>
        </w:rPr>
        <w:t>nmıştır.</w:t>
      </w:r>
      <w:bookmarkEnd w:id="0"/>
    </w:p>
    <w:sectPr w:rsidR="00D76253" w:rsidRPr="0001394C" w:rsidSect="00417B46">
      <w:footerReference w:type="default" r:id="rId22"/>
      <w:type w:val="nextColumn"/>
      <w:pgSz w:w="11907" w:h="16839" w:code="9"/>
      <w:pgMar w:top="964" w:right="1417" w:bottom="851" w:left="1418" w:header="227" w:footer="567" w:gutter="17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17620" w14:textId="77777777" w:rsidR="00B41A87" w:rsidRDefault="00B41A87">
      <w:r>
        <w:separator/>
      </w:r>
    </w:p>
    <w:p w14:paraId="010D83EB" w14:textId="77777777" w:rsidR="00B41A87" w:rsidRDefault="00B41A87"/>
  </w:endnote>
  <w:endnote w:type="continuationSeparator" w:id="0">
    <w:p w14:paraId="21EF1BA8" w14:textId="77777777" w:rsidR="00B41A87" w:rsidRDefault="00B41A87">
      <w:r>
        <w:continuationSeparator/>
      </w:r>
    </w:p>
    <w:p w14:paraId="6D04B1C1" w14:textId="77777777" w:rsidR="00B41A87" w:rsidRDefault="00B41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entury Schoolbook">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Arial Narrow">
    <w:panose1 w:val="020B0606020202030204"/>
    <w:charset w:val="A2"/>
    <w:family w:val="swiss"/>
    <w:pitch w:val="variable"/>
    <w:sig w:usb0="00000287" w:usb1="00000800" w:usb2="00000000" w:usb3="00000000" w:csb0="0000009F" w:csb1="00000000"/>
  </w:font>
  <w:font w:name="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6FDEE" w14:textId="42E21011" w:rsidR="00824797" w:rsidRPr="00106FC1" w:rsidRDefault="00824797" w:rsidP="00A3117D">
    <w:pPr>
      <w:pStyle w:val="AltBilgi0"/>
      <w:ind w:right="538"/>
      <w:jc w:val="right"/>
      <w:rPr>
        <w:sz w:val="20"/>
        <w:szCs w:val="20"/>
      </w:rPr>
    </w:pPr>
    <w:r w:rsidRPr="007874E1">
      <w:rPr>
        <w:rFonts w:eastAsia="Times New Roman"/>
        <w:b/>
        <w:noProof/>
        <w:color w:val="595959" w:themeColor="text1" w:themeTint="A6"/>
        <w:szCs w:val="20"/>
      </w:rPr>
      <mc:AlternateContent>
        <mc:Choice Requires="wps">
          <w:drawing>
            <wp:anchor distT="0" distB="0" distL="114300" distR="114300" simplePos="0" relativeHeight="251670016" behindDoc="0" locked="0" layoutInCell="1" allowOverlap="1" wp14:anchorId="2E6461D3" wp14:editId="6CD874B3">
              <wp:simplePos x="0" y="0"/>
              <wp:positionH relativeFrom="margin">
                <wp:align>left</wp:align>
              </wp:positionH>
              <wp:positionV relativeFrom="paragraph">
                <wp:posOffset>13615</wp:posOffset>
              </wp:positionV>
              <wp:extent cx="5459972" cy="7602"/>
              <wp:effectExtent l="0" t="0" r="26670" b="31115"/>
              <wp:wrapNone/>
              <wp:docPr id="526520227" name="Düz Ok Bağlayıcısı 526520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9972" cy="7602"/>
                      </a:xfrm>
                      <a:prstGeom prst="straightConnector1">
                        <a:avLst/>
                      </a:prstGeom>
                      <a:ln w="19050">
                        <a:solidFill>
                          <a:schemeClr val="tx1">
                            <a:lumMod val="65000"/>
                            <a:lumOff val="35000"/>
                          </a:schemeClr>
                        </a:solidFill>
                        <a:headEnd/>
                        <a:tailEn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19C2882" id="_x0000_t32" coordsize="21600,21600" o:spt="32" o:oned="t" path="m,l21600,21600e" filled="f">
              <v:path arrowok="t" fillok="f" o:connecttype="none"/>
              <o:lock v:ext="edit" shapetype="t"/>
            </v:shapetype>
            <v:shape id="Düz Ok Bağlayıcısı 526520227" o:spid="_x0000_s1026" type="#_x0000_t32" style="position:absolute;margin-left:0;margin-top:1.05pt;width:429.9pt;height:.6pt;z-index:251670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" strokecolor="#5a5a5a [2109]" strokeweight="1.5pt">
              <v:stroke joinstyle="miter"/>
              <w10:wrap anchorx="margin"/>
            </v:shape>
          </w:pict>
        </mc:Fallback>
      </mc:AlternateContent>
    </w:r>
    <w:sdt>
      <w:sdtPr>
        <w:id w:val="-1862887349"/>
        <w:docPartObj>
          <w:docPartGallery w:val="Page Numbers (Bottom of Page)"/>
          <w:docPartUnique/>
        </w:docPartObj>
      </w:sdtPr>
      <w:sdtEndPr>
        <w:rPr>
          <w:sz w:val="20"/>
          <w:szCs w:val="20"/>
        </w:rPr>
      </w:sdtEndPr>
      <w:sdtContent>
        <w:r w:rsidRPr="00106FC1">
          <w:rPr>
            <w:sz w:val="20"/>
            <w:szCs w:val="20"/>
          </w:rPr>
          <w:fldChar w:fldCharType="begin"/>
        </w:r>
        <w:r w:rsidRPr="00106FC1">
          <w:rPr>
            <w:sz w:val="20"/>
            <w:szCs w:val="20"/>
          </w:rPr>
          <w:instrText>PAGE   \* MERGEFORMAT</w:instrText>
        </w:r>
        <w:r w:rsidRPr="00106FC1">
          <w:rPr>
            <w:sz w:val="20"/>
            <w:szCs w:val="20"/>
          </w:rPr>
          <w:fldChar w:fldCharType="separate"/>
        </w:r>
        <w:r w:rsidR="00975AFB">
          <w:rPr>
            <w:noProof/>
            <w:sz w:val="20"/>
            <w:szCs w:val="20"/>
          </w:rPr>
          <w:t>44</w:t>
        </w:r>
        <w:r w:rsidRPr="00106FC1">
          <w:rPr>
            <w:sz w:val="20"/>
            <w:szCs w:val="20"/>
          </w:rPr>
          <w:fldChar w:fldCharType="end"/>
        </w:r>
      </w:sdtContent>
    </w:sdt>
  </w:p>
  <w:p w14:paraId="0E66C425" w14:textId="03EFF585" w:rsidR="00824797" w:rsidRPr="00F41626" w:rsidRDefault="00824797" w:rsidP="00F41626">
    <w:pPr>
      <w:pStyle w:val="AltBilgi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9A0E7" w14:textId="77777777" w:rsidR="00B41A87" w:rsidRDefault="00B41A87">
      <w:r>
        <w:separator/>
      </w:r>
    </w:p>
    <w:p w14:paraId="5CBEBA13" w14:textId="77777777" w:rsidR="00B41A87" w:rsidRDefault="00B41A87"/>
  </w:footnote>
  <w:footnote w:type="continuationSeparator" w:id="0">
    <w:p w14:paraId="2B3E3FFD" w14:textId="77777777" w:rsidR="00B41A87" w:rsidRDefault="00B41A87">
      <w:r>
        <w:continuationSeparator/>
      </w:r>
    </w:p>
    <w:p w14:paraId="0E29A926" w14:textId="77777777" w:rsidR="00B41A87" w:rsidRDefault="00B41A87"/>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1EA2"/>
    <w:multiLevelType w:val="hybridMultilevel"/>
    <w:tmpl w:val="ADDA0E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EF17E3"/>
    <w:multiLevelType w:val="multilevel"/>
    <w:tmpl w:val="3F40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00F24"/>
    <w:multiLevelType w:val="multilevel"/>
    <w:tmpl w:val="20CC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E6054C"/>
    <w:multiLevelType w:val="hybridMultilevel"/>
    <w:tmpl w:val="EED86E4A"/>
    <w:lvl w:ilvl="0" w:tplc="041F0001">
      <w:start w:val="1"/>
      <w:numFmt w:val="bullet"/>
      <w:lvlText w:val=""/>
      <w:lvlJc w:val="left"/>
      <w:pPr>
        <w:ind w:left="1788" w:hanging="360"/>
      </w:pPr>
      <w:rPr>
        <w:rFonts w:ascii="Symbol" w:hAnsi="Symbol" w:hint="default"/>
      </w:rPr>
    </w:lvl>
    <w:lvl w:ilvl="1" w:tplc="041F0003" w:tentative="1">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4" w15:restartNumberingAfterBreak="0">
    <w:nsid w:val="281F69D9"/>
    <w:multiLevelType w:val="multilevel"/>
    <w:tmpl w:val="D8AA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4B0241"/>
    <w:multiLevelType w:val="multilevel"/>
    <w:tmpl w:val="205E3342"/>
    <w:lvl w:ilvl="0">
      <w:start w:val="1"/>
      <w:numFmt w:val="decimal"/>
      <w:pStyle w:val="Balk1"/>
      <w:lvlText w:val="%1."/>
      <w:lvlJc w:val="left"/>
      <w:pPr>
        <w:ind w:left="700" w:hanging="360"/>
      </w:pPr>
      <w:rPr>
        <w:rFonts w:hint="default"/>
      </w:rPr>
    </w:lvl>
    <w:lvl w:ilvl="1">
      <w:start w:val="1"/>
      <w:numFmt w:val="decimal"/>
      <w:pStyle w:val="Balk2"/>
      <w:isLgl/>
      <w:lvlText w:val="%1.%2."/>
      <w:lvlJc w:val="left"/>
      <w:pPr>
        <w:ind w:left="760" w:hanging="420"/>
      </w:pPr>
      <w:rPr>
        <w:rFonts w:hint="default"/>
        <w:i w:val="0"/>
        <w:iCs w:val="0"/>
      </w:rPr>
    </w:lvl>
    <w:lvl w:ilvl="2">
      <w:start w:val="1"/>
      <w:numFmt w:val="decimal"/>
      <w:pStyle w:val="Balk3"/>
      <w:isLgl/>
      <w:lvlText w:val="%1.%2.%3."/>
      <w:lvlJc w:val="left"/>
      <w:pPr>
        <w:ind w:left="1060" w:hanging="720"/>
      </w:pPr>
      <w:rPr>
        <w:rFonts w:hint="default"/>
      </w:rPr>
    </w:lvl>
    <w:lvl w:ilvl="3">
      <w:start w:val="1"/>
      <w:numFmt w:val="decimal"/>
      <w:pStyle w:val="Balk4"/>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2140" w:hanging="1800"/>
      </w:pPr>
      <w:rPr>
        <w:rFonts w:hint="default"/>
      </w:rPr>
    </w:lvl>
  </w:abstractNum>
  <w:abstractNum w:abstractNumId="6" w15:restartNumberingAfterBreak="0">
    <w:nsid w:val="2CDE78D1"/>
    <w:multiLevelType w:val="multilevel"/>
    <w:tmpl w:val="9D74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89385C"/>
    <w:multiLevelType w:val="multilevel"/>
    <w:tmpl w:val="E50CC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A7307"/>
    <w:multiLevelType w:val="multilevel"/>
    <w:tmpl w:val="3C5C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3A16C8"/>
    <w:multiLevelType w:val="multilevel"/>
    <w:tmpl w:val="49E0A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094A9C"/>
    <w:multiLevelType w:val="multilevel"/>
    <w:tmpl w:val="07C46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767EEC"/>
    <w:multiLevelType w:val="hybridMultilevel"/>
    <w:tmpl w:val="74DE0E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F3F0BD6"/>
    <w:multiLevelType w:val="multilevel"/>
    <w:tmpl w:val="87B0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8C7BFD"/>
    <w:multiLevelType w:val="hybridMultilevel"/>
    <w:tmpl w:val="5EDA2856"/>
    <w:lvl w:ilvl="0" w:tplc="8FD8B9FA">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723363CF"/>
    <w:multiLevelType w:val="multilevel"/>
    <w:tmpl w:val="95BCC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3"/>
  </w:num>
  <w:num w:numId="4">
    <w:abstractNumId w:val="11"/>
  </w:num>
  <w:num w:numId="5">
    <w:abstractNumId w:val="13"/>
  </w:num>
  <w:num w:numId="6">
    <w:abstractNumId w:val="12"/>
  </w:num>
  <w:num w:numId="7">
    <w:abstractNumId w:val="1"/>
  </w:num>
  <w:num w:numId="8">
    <w:abstractNumId w:val="14"/>
  </w:num>
  <w:num w:numId="9">
    <w:abstractNumId w:val="7"/>
  </w:num>
  <w:num w:numId="10">
    <w:abstractNumId w:val="9"/>
  </w:num>
  <w:num w:numId="11">
    <w:abstractNumId w:val="8"/>
  </w:num>
  <w:num w:numId="12">
    <w:abstractNumId w:val="2"/>
  </w:num>
  <w:num w:numId="13">
    <w:abstractNumId w:val="10"/>
  </w:num>
  <w:num w:numId="14">
    <w:abstractNumId w:val="6"/>
  </w:num>
  <w:num w:numId="15">
    <w:abstractNumId w:val="4"/>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B54"/>
    <w:rsid w:val="00000360"/>
    <w:rsid w:val="00000695"/>
    <w:rsid w:val="0000190C"/>
    <w:rsid w:val="00001976"/>
    <w:rsid w:val="00001F22"/>
    <w:rsid w:val="00001F47"/>
    <w:rsid w:val="00002471"/>
    <w:rsid w:val="0000279E"/>
    <w:rsid w:val="00002804"/>
    <w:rsid w:val="00002980"/>
    <w:rsid w:val="00002FAB"/>
    <w:rsid w:val="00002FE9"/>
    <w:rsid w:val="000037D8"/>
    <w:rsid w:val="0000429A"/>
    <w:rsid w:val="0000491D"/>
    <w:rsid w:val="00004E5F"/>
    <w:rsid w:val="00005528"/>
    <w:rsid w:val="00005760"/>
    <w:rsid w:val="000061CD"/>
    <w:rsid w:val="000062CC"/>
    <w:rsid w:val="00006340"/>
    <w:rsid w:val="00006F43"/>
    <w:rsid w:val="00007081"/>
    <w:rsid w:val="0000719A"/>
    <w:rsid w:val="00007754"/>
    <w:rsid w:val="00007DEB"/>
    <w:rsid w:val="00010887"/>
    <w:rsid w:val="000110C8"/>
    <w:rsid w:val="000111BC"/>
    <w:rsid w:val="0001154D"/>
    <w:rsid w:val="000115B1"/>
    <w:rsid w:val="00011650"/>
    <w:rsid w:val="0001186D"/>
    <w:rsid w:val="00011904"/>
    <w:rsid w:val="00011EFC"/>
    <w:rsid w:val="00011F0A"/>
    <w:rsid w:val="0001203E"/>
    <w:rsid w:val="00012578"/>
    <w:rsid w:val="000125F9"/>
    <w:rsid w:val="00012962"/>
    <w:rsid w:val="00012A75"/>
    <w:rsid w:val="00013034"/>
    <w:rsid w:val="0001330E"/>
    <w:rsid w:val="0001394C"/>
    <w:rsid w:val="00013A5F"/>
    <w:rsid w:val="00013CF9"/>
    <w:rsid w:val="000140C6"/>
    <w:rsid w:val="0001451D"/>
    <w:rsid w:val="00014F71"/>
    <w:rsid w:val="0001538A"/>
    <w:rsid w:val="000154EE"/>
    <w:rsid w:val="000156BA"/>
    <w:rsid w:val="00015B42"/>
    <w:rsid w:val="00015EB2"/>
    <w:rsid w:val="000162DC"/>
    <w:rsid w:val="00016592"/>
    <w:rsid w:val="00016DAB"/>
    <w:rsid w:val="000178C3"/>
    <w:rsid w:val="00017BDE"/>
    <w:rsid w:val="000200A6"/>
    <w:rsid w:val="0002035A"/>
    <w:rsid w:val="00020810"/>
    <w:rsid w:val="00021150"/>
    <w:rsid w:val="00021220"/>
    <w:rsid w:val="000215CC"/>
    <w:rsid w:val="00021913"/>
    <w:rsid w:val="00021B11"/>
    <w:rsid w:val="00021F45"/>
    <w:rsid w:val="00021FB8"/>
    <w:rsid w:val="00021FF9"/>
    <w:rsid w:val="00022B51"/>
    <w:rsid w:val="00022DF3"/>
    <w:rsid w:val="0002319C"/>
    <w:rsid w:val="00023248"/>
    <w:rsid w:val="0002383C"/>
    <w:rsid w:val="00023B49"/>
    <w:rsid w:val="00023B9D"/>
    <w:rsid w:val="00024FCB"/>
    <w:rsid w:val="0002505A"/>
    <w:rsid w:val="00025A8D"/>
    <w:rsid w:val="00025B1D"/>
    <w:rsid w:val="00026420"/>
    <w:rsid w:val="00026622"/>
    <w:rsid w:val="000268AF"/>
    <w:rsid w:val="00026948"/>
    <w:rsid w:val="00026B68"/>
    <w:rsid w:val="00027403"/>
    <w:rsid w:val="000279B3"/>
    <w:rsid w:val="00030061"/>
    <w:rsid w:val="00030B4E"/>
    <w:rsid w:val="000316DE"/>
    <w:rsid w:val="00031838"/>
    <w:rsid w:val="00031F1C"/>
    <w:rsid w:val="00032210"/>
    <w:rsid w:val="0003243F"/>
    <w:rsid w:val="00032A0B"/>
    <w:rsid w:val="00032C2D"/>
    <w:rsid w:val="00032F5A"/>
    <w:rsid w:val="00033818"/>
    <w:rsid w:val="000338F7"/>
    <w:rsid w:val="000341CE"/>
    <w:rsid w:val="00034785"/>
    <w:rsid w:val="00035242"/>
    <w:rsid w:val="000354AC"/>
    <w:rsid w:val="000358A1"/>
    <w:rsid w:val="00035E85"/>
    <w:rsid w:val="00035E87"/>
    <w:rsid w:val="00036028"/>
    <w:rsid w:val="000361C4"/>
    <w:rsid w:val="000368C9"/>
    <w:rsid w:val="00036AA3"/>
    <w:rsid w:val="0003718F"/>
    <w:rsid w:val="000376D5"/>
    <w:rsid w:val="00037C65"/>
    <w:rsid w:val="00037D0D"/>
    <w:rsid w:val="00037D3F"/>
    <w:rsid w:val="000403F9"/>
    <w:rsid w:val="0004055A"/>
    <w:rsid w:val="00040BC1"/>
    <w:rsid w:val="00040E2C"/>
    <w:rsid w:val="00040E3C"/>
    <w:rsid w:val="0004119B"/>
    <w:rsid w:val="0004174D"/>
    <w:rsid w:val="00041AF7"/>
    <w:rsid w:val="0004210C"/>
    <w:rsid w:val="0004264B"/>
    <w:rsid w:val="00042EBB"/>
    <w:rsid w:val="000431B5"/>
    <w:rsid w:val="00043400"/>
    <w:rsid w:val="000434CE"/>
    <w:rsid w:val="000436ED"/>
    <w:rsid w:val="0004390A"/>
    <w:rsid w:val="00043A8B"/>
    <w:rsid w:val="00043D7D"/>
    <w:rsid w:val="00043E7E"/>
    <w:rsid w:val="000441EB"/>
    <w:rsid w:val="00044220"/>
    <w:rsid w:val="0004426B"/>
    <w:rsid w:val="000443ED"/>
    <w:rsid w:val="0004452E"/>
    <w:rsid w:val="000446C4"/>
    <w:rsid w:val="0004473B"/>
    <w:rsid w:val="00044743"/>
    <w:rsid w:val="0004532E"/>
    <w:rsid w:val="00045D45"/>
    <w:rsid w:val="00046312"/>
    <w:rsid w:val="00046A21"/>
    <w:rsid w:val="00046F83"/>
    <w:rsid w:val="00047193"/>
    <w:rsid w:val="00047603"/>
    <w:rsid w:val="000476EA"/>
    <w:rsid w:val="00050147"/>
    <w:rsid w:val="00050662"/>
    <w:rsid w:val="000509E2"/>
    <w:rsid w:val="00050B9E"/>
    <w:rsid w:val="00050CC9"/>
    <w:rsid w:val="000510EF"/>
    <w:rsid w:val="00051818"/>
    <w:rsid w:val="0005228D"/>
    <w:rsid w:val="0005302B"/>
    <w:rsid w:val="000530BA"/>
    <w:rsid w:val="00053409"/>
    <w:rsid w:val="000537C2"/>
    <w:rsid w:val="0005393D"/>
    <w:rsid w:val="00054AC0"/>
    <w:rsid w:val="00054C71"/>
    <w:rsid w:val="00054D9D"/>
    <w:rsid w:val="00055152"/>
    <w:rsid w:val="0005519E"/>
    <w:rsid w:val="000553B8"/>
    <w:rsid w:val="00055D3E"/>
    <w:rsid w:val="00055E7E"/>
    <w:rsid w:val="00056015"/>
    <w:rsid w:val="00056CD1"/>
    <w:rsid w:val="00057659"/>
    <w:rsid w:val="0006002A"/>
    <w:rsid w:val="000603B3"/>
    <w:rsid w:val="000605B8"/>
    <w:rsid w:val="0006068E"/>
    <w:rsid w:val="000618C0"/>
    <w:rsid w:val="0006198F"/>
    <w:rsid w:val="00061A46"/>
    <w:rsid w:val="00061B9D"/>
    <w:rsid w:val="00061BF3"/>
    <w:rsid w:val="00061F45"/>
    <w:rsid w:val="00062164"/>
    <w:rsid w:val="00062F42"/>
    <w:rsid w:val="000639E4"/>
    <w:rsid w:val="00063F68"/>
    <w:rsid w:val="00064012"/>
    <w:rsid w:val="00064179"/>
    <w:rsid w:val="00064B5C"/>
    <w:rsid w:val="00064E0F"/>
    <w:rsid w:val="00064E2B"/>
    <w:rsid w:val="00064F44"/>
    <w:rsid w:val="00065322"/>
    <w:rsid w:val="00066527"/>
    <w:rsid w:val="00066A99"/>
    <w:rsid w:val="000673B7"/>
    <w:rsid w:val="00067B53"/>
    <w:rsid w:val="00067C33"/>
    <w:rsid w:val="00067E0A"/>
    <w:rsid w:val="00070008"/>
    <w:rsid w:val="000702A4"/>
    <w:rsid w:val="000718EA"/>
    <w:rsid w:val="00071992"/>
    <w:rsid w:val="00071F6A"/>
    <w:rsid w:val="00071F73"/>
    <w:rsid w:val="00072339"/>
    <w:rsid w:val="0007259C"/>
    <w:rsid w:val="00072628"/>
    <w:rsid w:val="000729B7"/>
    <w:rsid w:val="00072B47"/>
    <w:rsid w:val="00072DFA"/>
    <w:rsid w:val="0007336F"/>
    <w:rsid w:val="000733A3"/>
    <w:rsid w:val="00073B63"/>
    <w:rsid w:val="00074B50"/>
    <w:rsid w:val="0007518A"/>
    <w:rsid w:val="000752D6"/>
    <w:rsid w:val="000753B8"/>
    <w:rsid w:val="00075623"/>
    <w:rsid w:val="0007571B"/>
    <w:rsid w:val="00075AC1"/>
    <w:rsid w:val="000765DE"/>
    <w:rsid w:val="000767B3"/>
    <w:rsid w:val="00076BFF"/>
    <w:rsid w:val="00076FFE"/>
    <w:rsid w:val="000772FE"/>
    <w:rsid w:val="00077830"/>
    <w:rsid w:val="0007785C"/>
    <w:rsid w:val="00077983"/>
    <w:rsid w:val="000779B0"/>
    <w:rsid w:val="00077B8D"/>
    <w:rsid w:val="00077D32"/>
    <w:rsid w:val="00080262"/>
    <w:rsid w:val="000802A9"/>
    <w:rsid w:val="000808BC"/>
    <w:rsid w:val="00080955"/>
    <w:rsid w:val="00080F50"/>
    <w:rsid w:val="00081274"/>
    <w:rsid w:val="000819C7"/>
    <w:rsid w:val="0008258E"/>
    <w:rsid w:val="00082A14"/>
    <w:rsid w:val="00082BF5"/>
    <w:rsid w:val="00082D45"/>
    <w:rsid w:val="000830EE"/>
    <w:rsid w:val="000835EC"/>
    <w:rsid w:val="000839EE"/>
    <w:rsid w:val="00083C9C"/>
    <w:rsid w:val="00083FE1"/>
    <w:rsid w:val="00084542"/>
    <w:rsid w:val="00085087"/>
    <w:rsid w:val="00085521"/>
    <w:rsid w:val="00085604"/>
    <w:rsid w:val="000856DF"/>
    <w:rsid w:val="00086093"/>
    <w:rsid w:val="000866E7"/>
    <w:rsid w:val="000867A7"/>
    <w:rsid w:val="00087B29"/>
    <w:rsid w:val="00087D42"/>
    <w:rsid w:val="00090202"/>
    <w:rsid w:val="00090385"/>
    <w:rsid w:val="00090D99"/>
    <w:rsid w:val="00090EDC"/>
    <w:rsid w:val="000910F8"/>
    <w:rsid w:val="0009132E"/>
    <w:rsid w:val="0009140B"/>
    <w:rsid w:val="0009177F"/>
    <w:rsid w:val="000922D8"/>
    <w:rsid w:val="0009252D"/>
    <w:rsid w:val="00092794"/>
    <w:rsid w:val="000928B5"/>
    <w:rsid w:val="0009295F"/>
    <w:rsid w:val="000929A6"/>
    <w:rsid w:val="00092E74"/>
    <w:rsid w:val="000930E2"/>
    <w:rsid w:val="000945B4"/>
    <w:rsid w:val="0009484A"/>
    <w:rsid w:val="00094F3E"/>
    <w:rsid w:val="00095080"/>
    <w:rsid w:val="000950FA"/>
    <w:rsid w:val="000955E7"/>
    <w:rsid w:val="00095740"/>
    <w:rsid w:val="00095854"/>
    <w:rsid w:val="00095F85"/>
    <w:rsid w:val="00096190"/>
    <w:rsid w:val="00096B8B"/>
    <w:rsid w:val="00097048"/>
    <w:rsid w:val="0009748A"/>
    <w:rsid w:val="00097EF9"/>
    <w:rsid w:val="000A0300"/>
    <w:rsid w:val="000A055E"/>
    <w:rsid w:val="000A0921"/>
    <w:rsid w:val="000A0B5F"/>
    <w:rsid w:val="000A0CA9"/>
    <w:rsid w:val="000A18A9"/>
    <w:rsid w:val="000A1B93"/>
    <w:rsid w:val="000A1D5C"/>
    <w:rsid w:val="000A27CB"/>
    <w:rsid w:val="000A28FD"/>
    <w:rsid w:val="000A29E3"/>
    <w:rsid w:val="000A2D56"/>
    <w:rsid w:val="000A317B"/>
    <w:rsid w:val="000A35AE"/>
    <w:rsid w:val="000A397E"/>
    <w:rsid w:val="000A3A7E"/>
    <w:rsid w:val="000A3EE8"/>
    <w:rsid w:val="000A419C"/>
    <w:rsid w:val="000A4C0A"/>
    <w:rsid w:val="000A4C54"/>
    <w:rsid w:val="000A4E9E"/>
    <w:rsid w:val="000A509C"/>
    <w:rsid w:val="000A541D"/>
    <w:rsid w:val="000A557B"/>
    <w:rsid w:val="000A63E4"/>
    <w:rsid w:val="000A648F"/>
    <w:rsid w:val="000A652B"/>
    <w:rsid w:val="000A789D"/>
    <w:rsid w:val="000A7BF9"/>
    <w:rsid w:val="000A7CFC"/>
    <w:rsid w:val="000A7EE0"/>
    <w:rsid w:val="000A7FB9"/>
    <w:rsid w:val="000B005E"/>
    <w:rsid w:val="000B0075"/>
    <w:rsid w:val="000B0436"/>
    <w:rsid w:val="000B09EF"/>
    <w:rsid w:val="000B0D28"/>
    <w:rsid w:val="000B0F1C"/>
    <w:rsid w:val="000B1309"/>
    <w:rsid w:val="000B13F8"/>
    <w:rsid w:val="000B1438"/>
    <w:rsid w:val="000B18B2"/>
    <w:rsid w:val="000B1B9F"/>
    <w:rsid w:val="000B1C6E"/>
    <w:rsid w:val="000B2435"/>
    <w:rsid w:val="000B26BC"/>
    <w:rsid w:val="000B2749"/>
    <w:rsid w:val="000B2837"/>
    <w:rsid w:val="000B288B"/>
    <w:rsid w:val="000B3264"/>
    <w:rsid w:val="000B3371"/>
    <w:rsid w:val="000B39DC"/>
    <w:rsid w:val="000B3BBA"/>
    <w:rsid w:val="000B3CE1"/>
    <w:rsid w:val="000B3CE5"/>
    <w:rsid w:val="000B3E43"/>
    <w:rsid w:val="000B4D8F"/>
    <w:rsid w:val="000B57F6"/>
    <w:rsid w:val="000B584C"/>
    <w:rsid w:val="000B5E24"/>
    <w:rsid w:val="000B5FEC"/>
    <w:rsid w:val="000B62DE"/>
    <w:rsid w:val="000B671E"/>
    <w:rsid w:val="000B6759"/>
    <w:rsid w:val="000B6884"/>
    <w:rsid w:val="000B689E"/>
    <w:rsid w:val="000B6A0D"/>
    <w:rsid w:val="000B6C39"/>
    <w:rsid w:val="000B6E4D"/>
    <w:rsid w:val="000B701F"/>
    <w:rsid w:val="000B7534"/>
    <w:rsid w:val="000B7692"/>
    <w:rsid w:val="000B7AC0"/>
    <w:rsid w:val="000B7E59"/>
    <w:rsid w:val="000B7E7F"/>
    <w:rsid w:val="000B7FFB"/>
    <w:rsid w:val="000C00B9"/>
    <w:rsid w:val="000C0318"/>
    <w:rsid w:val="000C04F1"/>
    <w:rsid w:val="000C05D7"/>
    <w:rsid w:val="000C08EF"/>
    <w:rsid w:val="000C09B4"/>
    <w:rsid w:val="000C1086"/>
    <w:rsid w:val="000C10C0"/>
    <w:rsid w:val="000C13BB"/>
    <w:rsid w:val="000C1865"/>
    <w:rsid w:val="000C1994"/>
    <w:rsid w:val="000C21B3"/>
    <w:rsid w:val="000C273D"/>
    <w:rsid w:val="000C27B1"/>
    <w:rsid w:val="000C2D3B"/>
    <w:rsid w:val="000C3396"/>
    <w:rsid w:val="000C3454"/>
    <w:rsid w:val="000C3530"/>
    <w:rsid w:val="000C36D6"/>
    <w:rsid w:val="000C3710"/>
    <w:rsid w:val="000C3A3D"/>
    <w:rsid w:val="000C3B7A"/>
    <w:rsid w:val="000C3F61"/>
    <w:rsid w:val="000C4390"/>
    <w:rsid w:val="000C44CC"/>
    <w:rsid w:val="000C48D2"/>
    <w:rsid w:val="000C48DE"/>
    <w:rsid w:val="000C4C2B"/>
    <w:rsid w:val="000C4C6D"/>
    <w:rsid w:val="000C4E6E"/>
    <w:rsid w:val="000C50C5"/>
    <w:rsid w:val="000C56E5"/>
    <w:rsid w:val="000C579E"/>
    <w:rsid w:val="000C5999"/>
    <w:rsid w:val="000C59EB"/>
    <w:rsid w:val="000C5D7D"/>
    <w:rsid w:val="000C5DF4"/>
    <w:rsid w:val="000C5E80"/>
    <w:rsid w:val="000C5F91"/>
    <w:rsid w:val="000C657B"/>
    <w:rsid w:val="000C6E5D"/>
    <w:rsid w:val="000C717F"/>
    <w:rsid w:val="000C7B53"/>
    <w:rsid w:val="000D00A3"/>
    <w:rsid w:val="000D0262"/>
    <w:rsid w:val="000D02FE"/>
    <w:rsid w:val="000D033D"/>
    <w:rsid w:val="000D0D32"/>
    <w:rsid w:val="000D0EB5"/>
    <w:rsid w:val="000D0EED"/>
    <w:rsid w:val="000D180A"/>
    <w:rsid w:val="000D1A69"/>
    <w:rsid w:val="000D1DAC"/>
    <w:rsid w:val="000D1DC0"/>
    <w:rsid w:val="000D20E1"/>
    <w:rsid w:val="000D2109"/>
    <w:rsid w:val="000D25A2"/>
    <w:rsid w:val="000D2979"/>
    <w:rsid w:val="000D3618"/>
    <w:rsid w:val="000D3951"/>
    <w:rsid w:val="000D3B5F"/>
    <w:rsid w:val="000D3F5E"/>
    <w:rsid w:val="000D41C3"/>
    <w:rsid w:val="000D52AC"/>
    <w:rsid w:val="000D5474"/>
    <w:rsid w:val="000D56FE"/>
    <w:rsid w:val="000D6523"/>
    <w:rsid w:val="000D6A02"/>
    <w:rsid w:val="000D6DC7"/>
    <w:rsid w:val="000E0518"/>
    <w:rsid w:val="000E0556"/>
    <w:rsid w:val="000E1497"/>
    <w:rsid w:val="000E2245"/>
    <w:rsid w:val="000E2B8C"/>
    <w:rsid w:val="000E307C"/>
    <w:rsid w:val="000E3323"/>
    <w:rsid w:val="000E39F9"/>
    <w:rsid w:val="000E3EC0"/>
    <w:rsid w:val="000E4452"/>
    <w:rsid w:val="000E499F"/>
    <w:rsid w:val="000E52D0"/>
    <w:rsid w:val="000E53BC"/>
    <w:rsid w:val="000E5A38"/>
    <w:rsid w:val="000E5B68"/>
    <w:rsid w:val="000E5D61"/>
    <w:rsid w:val="000E5DB7"/>
    <w:rsid w:val="000E61DB"/>
    <w:rsid w:val="000E6314"/>
    <w:rsid w:val="000E66D2"/>
    <w:rsid w:val="000E7136"/>
    <w:rsid w:val="000E7366"/>
    <w:rsid w:val="000E7450"/>
    <w:rsid w:val="000E75E3"/>
    <w:rsid w:val="000E7D28"/>
    <w:rsid w:val="000E7E59"/>
    <w:rsid w:val="000F007D"/>
    <w:rsid w:val="000F00A8"/>
    <w:rsid w:val="000F0116"/>
    <w:rsid w:val="000F0429"/>
    <w:rsid w:val="000F05A6"/>
    <w:rsid w:val="000F0B49"/>
    <w:rsid w:val="000F0D5F"/>
    <w:rsid w:val="000F101A"/>
    <w:rsid w:val="000F114A"/>
    <w:rsid w:val="000F119B"/>
    <w:rsid w:val="000F1796"/>
    <w:rsid w:val="000F191A"/>
    <w:rsid w:val="000F1B7B"/>
    <w:rsid w:val="000F1D37"/>
    <w:rsid w:val="000F2078"/>
    <w:rsid w:val="000F2E57"/>
    <w:rsid w:val="000F3428"/>
    <w:rsid w:val="000F3973"/>
    <w:rsid w:val="000F39D2"/>
    <w:rsid w:val="000F412C"/>
    <w:rsid w:val="000F42F6"/>
    <w:rsid w:val="000F44DB"/>
    <w:rsid w:val="000F468F"/>
    <w:rsid w:val="000F4B02"/>
    <w:rsid w:val="000F4DD1"/>
    <w:rsid w:val="000F4FB3"/>
    <w:rsid w:val="000F5468"/>
    <w:rsid w:val="000F56E3"/>
    <w:rsid w:val="000F65C1"/>
    <w:rsid w:val="000F66FB"/>
    <w:rsid w:val="000F6AFC"/>
    <w:rsid w:val="000F75D5"/>
    <w:rsid w:val="000F7C65"/>
    <w:rsid w:val="001002BF"/>
    <w:rsid w:val="001005B3"/>
    <w:rsid w:val="00100BCC"/>
    <w:rsid w:val="001011C8"/>
    <w:rsid w:val="001011EC"/>
    <w:rsid w:val="00101213"/>
    <w:rsid w:val="001012BA"/>
    <w:rsid w:val="00101347"/>
    <w:rsid w:val="00101488"/>
    <w:rsid w:val="0010156D"/>
    <w:rsid w:val="0010180E"/>
    <w:rsid w:val="00101877"/>
    <w:rsid w:val="001018AE"/>
    <w:rsid w:val="00101C39"/>
    <w:rsid w:val="00102582"/>
    <w:rsid w:val="00102893"/>
    <w:rsid w:val="00102D45"/>
    <w:rsid w:val="001030B4"/>
    <w:rsid w:val="00103CF2"/>
    <w:rsid w:val="00103D41"/>
    <w:rsid w:val="00103E86"/>
    <w:rsid w:val="001040E0"/>
    <w:rsid w:val="00104486"/>
    <w:rsid w:val="0010487D"/>
    <w:rsid w:val="00104B48"/>
    <w:rsid w:val="00104C24"/>
    <w:rsid w:val="001059AC"/>
    <w:rsid w:val="001059E9"/>
    <w:rsid w:val="00106114"/>
    <w:rsid w:val="001061DC"/>
    <w:rsid w:val="0010629C"/>
    <w:rsid w:val="001065B8"/>
    <w:rsid w:val="001068C4"/>
    <w:rsid w:val="00106FC1"/>
    <w:rsid w:val="00107ADD"/>
    <w:rsid w:val="00107BCD"/>
    <w:rsid w:val="00107DCC"/>
    <w:rsid w:val="00110F95"/>
    <w:rsid w:val="0011138E"/>
    <w:rsid w:val="001113D6"/>
    <w:rsid w:val="001114C3"/>
    <w:rsid w:val="001116C5"/>
    <w:rsid w:val="00111F15"/>
    <w:rsid w:val="00111F2B"/>
    <w:rsid w:val="001129CE"/>
    <w:rsid w:val="00112E3F"/>
    <w:rsid w:val="00112E83"/>
    <w:rsid w:val="00112F62"/>
    <w:rsid w:val="00112FE1"/>
    <w:rsid w:val="00113064"/>
    <w:rsid w:val="001137C4"/>
    <w:rsid w:val="00113B1E"/>
    <w:rsid w:val="00113B88"/>
    <w:rsid w:val="00113CD9"/>
    <w:rsid w:val="00114219"/>
    <w:rsid w:val="00114437"/>
    <w:rsid w:val="001144F9"/>
    <w:rsid w:val="00114571"/>
    <w:rsid w:val="001145D5"/>
    <w:rsid w:val="0011466C"/>
    <w:rsid w:val="00114B07"/>
    <w:rsid w:val="00114BEB"/>
    <w:rsid w:val="00114C2C"/>
    <w:rsid w:val="00114EAB"/>
    <w:rsid w:val="00114EEA"/>
    <w:rsid w:val="00114F8C"/>
    <w:rsid w:val="00115256"/>
    <w:rsid w:val="0011556A"/>
    <w:rsid w:val="0011579D"/>
    <w:rsid w:val="001158F7"/>
    <w:rsid w:val="00115CEA"/>
    <w:rsid w:val="001160FE"/>
    <w:rsid w:val="0011639E"/>
    <w:rsid w:val="001168E3"/>
    <w:rsid w:val="00116BBD"/>
    <w:rsid w:val="00116C4B"/>
    <w:rsid w:val="00116D77"/>
    <w:rsid w:val="0011702C"/>
    <w:rsid w:val="00117A33"/>
    <w:rsid w:val="00117FA4"/>
    <w:rsid w:val="001206CE"/>
    <w:rsid w:val="00120720"/>
    <w:rsid w:val="00120AE5"/>
    <w:rsid w:val="00120F48"/>
    <w:rsid w:val="00121129"/>
    <w:rsid w:val="00121147"/>
    <w:rsid w:val="001213BB"/>
    <w:rsid w:val="00121B4B"/>
    <w:rsid w:val="00121DF4"/>
    <w:rsid w:val="001220C6"/>
    <w:rsid w:val="00122729"/>
    <w:rsid w:val="001228CD"/>
    <w:rsid w:val="001229D5"/>
    <w:rsid w:val="00122C9D"/>
    <w:rsid w:val="00122E9D"/>
    <w:rsid w:val="00122F2A"/>
    <w:rsid w:val="00123449"/>
    <w:rsid w:val="00123A9F"/>
    <w:rsid w:val="00124418"/>
    <w:rsid w:val="001245C9"/>
    <w:rsid w:val="00124674"/>
    <w:rsid w:val="001246E7"/>
    <w:rsid w:val="00124A07"/>
    <w:rsid w:val="00124D39"/>
    <w:rsid w:val="001250A2"/>
    <w:rsid w:val="001251B2"/>
    <w:rsid w:val="0012535F"/>
    <w:rsid w:val="00125BB0"/>
    <w:rsid w:val="00125EC6"/>
    <w:rsid w:val="00126404"/>
    <w:rsid w:val="00126723"/>
    <w:rsid w:val="001269EC"/>
    <w:rsid w:val="00126C30"/>
    <w:rsid w:val="00126C79"/>
    <w:rsid w:val="001271C7"/>
    <w:rsid w:val="00127A3B"/>
    <w:rsid w:val="00127B61"/>
    <w:rsid w:val="00127BF0"/>
    <w:rsid w:val="0013077F"/>
    <w:rsid w:val="00130851"/>
    <w:rsid w:val="00130858"/>
    <w:rsid w:val="0013107D"/>
    <w:rsid w:val="001313DF"/>
    <w:rsid w:val="001313E7"/>
    <w:rsid w:val="0013148F"/>
    <w:rsid w:val="001314A5"/>
    <w:rsid w:val="00131724"/>
    <w:rsid w:val="00131FBE"/>
    <w:rsid w:val="00132242"/>
    <w:rsid w:val="0013238C"/>
    <w:rsid w:val="00133051"/>
    <w:rsid w:val="00133083"/>
    <w:rsid w:val="00133A56"/>
    <w:rsid w:val="00133ADA"/>
    <w:rsid w:val="001340EF"/>
    <w:rsid w:val="00134230"/>
    <w:rsid w:val="001344B5"/>
    <w:rsid w:val="00134642"/>
    <w:rsid w:val="00134C37"/>
    <w:rsid w:val="00134C5E"/>
    <w:rsid w:val="00134D44"/>
    <w:rsid w:val="00135331"/>
    <w:rsid w:val="0013539F"/>
    <w:rsid w:val="00135404"/>
    <w:rsid w:val="00135A45"/>
    <w:rsid w:val="00135DBC"/>
    <w:rsid w:val="00135EB1"/>
    <w:rsid w:val="00136665"/>
    <w:rsid w:val="0013692C"/>
    <w:rsid w:val="00136C4A"/>
    <w:rsid w:val="00136FA6"/>
    <w:rsid w:val="00137107"/>
    <w:rsid w:val="001379BD"/>
    <w:rsid w:val="00137A62"/>
    <w:rsid w:val="00137B10"/>
    <w:rsid w:val="00140115"/>
    <w:rsid w:val="00140EC6"/>
    <w:rsid w:val="00141373"/>
    <w:rsid w:val="001414A2"/>
    <w:rsid w:val="0014217F"/>
    <w:rsid w:val="0014264B"/>
    <w:rsid w:val="00142FE8"/>
    <w:rsid w:val="00143165"/>
    <w:rsid w:val="0014361B"/>
    <w:rsid w:val="00143D85"/>
    <w:rsid w:val="00143FD9"/>
    <w:rsid w:val="001440AB"/>
    <w:rsid w:val="001442EE"/>
    <w:rsid w:val="00144390"/>
    <w:rsid w:val="001443B9"/>
    <w:rsid w:val="001446D9"/>
    <w:rsid w:val="00145118"/>
    <w:rsid w:val="001457D3"/>
    <w:rsid w:val="00145A88"/>
    <w:rsid w:val="00145EE0"/>
    <w:rsid w:val="00145F0F"/>
    <w:rsid w:val="001462EC"/>
    <w:rsid w:val="00146A68"/>
    <w:rsid w:val="00146D3A"/>
    <w:rsid w:val="00147415"/>
    <w:rsid w:val="001478E8"/>
    <w:rsid w:val="00147A24"/>
    <w:rsid w:val="00147FB1"/>
    <w:rsid w:val="00147FD4"/>
    <w:rsid w:val="00150636"/>
    <w:rsid w:val="00150656"/>
    <w:rsid w:val="001506EF"/>
    <w:rsid w:val="00150B8C"/>
    <w:rsid w:val="00151203"/>
    <w:rsid w:val="0015135A"/>
    <w:rsid w:val="00151722"/>
    <w:rsid w:val="001522C3"/>
    <w:rsid w:val="00152581"/>
    <w:rsid w:val="00152789"/>
    <w:rsid w:val="00152B7E"/>
    <w:rsid w:val="00152DE4"/>
    <w:rsid w:val="00153507"/>
    <w:rsid w:val="00154268"/>
    <w:rsid w:val="0015446D"/>
    <w:rsid w:val="00154F0E"/>
    <w:rsid w:val="00154FF1"/>
    <w:rsid w:val="001555EF"/>
    <w:rsid w:val="00155B35"/>
    <w:rsid w:val="00155C96"/>
    <w:rsid w:val="001563EB"/>
    <w:rsid w:val="001568F3"/>
    <w:rsid w:val="00157155"/>
    <w:rsid w:val="00157A1C"/>
    <w:rsid w:val="00157E4F"/>
    <w:rsid w:val="00160450"/>
    <w:rsid w:val="00160700"/>
    <w:rsid w:val="0016072F"/>
    <w:rsid w:val="0016085B"/>
    <w:rsid w:val="00160B3E"/>
    <w:rsid w:val="00161319"/>
    <w:rsid w:val="00161324"/>
    <w:rsid w:val="0016162C"/>
    <w:rsid w:val="00161987"/>
    <w:rsid w:val="00161E32"/>
    <w:rsid w:val="001621E0"/>
    <w:rsid w:val="001622BE"/>
    <w:rsid w:val="0016245E"/>
    <w:rsid w:val="00162C73"/>
    <w:rsid w:val="0016364A"/>
    <w:rsid w:val="001637A8"/>
    <w:rsid w:val="00163C4D"/>
    <w:rsid w:val="00163CF3"/>
    <w:rsid w:val="00164B68"/>
    <w:rsid w:val="00164CC5"/>
    <w:rsid w:val="00165331"/>
    <w:rsid w:val="00165DEB"/>
    <w:rsid w:val="00165F43"/>
    <w:rsid w:val="00166024"/>
    <w:rsid w:val="001663A6"/>
    <w:rsid w:val="00166582"/>
    <w:rsid w:val="00166DBB"/>
    <w:rsid w:val="001670D5"/>
    <w:rsid w:val="0016742B"/>
    <w:rsid w:val="001679A1"/>
    <w:rsid w:val="00167A8E"/>
    <w:rsid w:val="001702A4"/>
    <w:rsid w:val="001708E0"/>
    <w:rsid w:val="00170B07"/>
    <w:rsid w:val="001711E7"/>
    <w:rsid w:val="001713E6"/>
    <w:rsid w:val="001717E0"/>
    <w:rsid w:val="00171B44"/>
    <w:rsid w:val="00171D43"/>
    <w:rsid w:val="001724FA"/>
    <w:rsid w:val="00172A8B"/>
    <w:rsid w:val="00172E2B"/>
    <w:rsid w:val="00173BF6"/>
    <w:rsid w:val="00173E06"/>
    <w:rsid w:val="0017413B"/>
    <w:rsid w:val="00174718"/>
    <w:rsid w:val="00175599"/>
    <w:rsid w:val="0017561A"/>
    <w:rsid w:val="001757E2"/>
    <w:rsid w:val="00175DCB"/>
    <w:rsid w:val="001764F1"/>
    <w:rsid w:val="00176642"/>
    <w:rsid w:val="00176A23"/>
    <w:rsid w:val="00176E0F"/>
    <w:rsid w:val="00177C34"/>
    <w:rsid w:val="00177DD9"/>
    <w:rsid w:val="00181178"/>
    <w:rsid w:val="00181C77"/>
    <w:rsid w:val="00182421"/>
    <w:rsid w:val="00182BB5"/>
    <w:rsid w:val="00182FDE"/>
    <w:rsid w:val="0018348D"/>
    <w:rsid w:val="00183DF3"/>
    <w:rsid w:val="00184143"/>
    <w:rsid w:val="0018416A"/>
    <w:rsid w:val="00184B33"/>
    <w:rsid w:val="00185781"/>
    <w:rsid w:val="001857E2"/>
    <w:rsid w:val="00185B5A"/>
    <w:rsid w:val="00186888"/>
    <w:rsid w:val="00186F72"/>
    <w:rsid w:val="00187493"/>
    <w:rsid w:val="001878A8"/>
    <w:rsid w:val="001879AC"/>
    <w:rsid w:val="001879E4"/>
    <w:rsid w:val="00187A50"/>
    <w:rsid w:val="001901A1"/>
    <w:rsid w:val="001907D3"/>
    <w:rsid w:val="0019085C"/>
    <w:rsid w:val="00190953"/>
    <w:rsid w:val="00190C36"/>
    <w:rsid w:val="00190D6F"/>
    <w:rsid w:val="00190E93"/>
    <w:rsid w:val="00191947"/>
    <w:rsid w:val="00192BD7"/>
    <w:rsid w:val="00193555"/>
    <w:rsid w:val="001937DB"/>
    <w:rsid w:val="00193A2C"/>
    <w:rsid w:val="00193ACA"/>
    <w:rsid w:val="001941F7"/>
    <w:rsid w:val="00194301"/>
    <w:rsid w:val="00194D18"/>
    <w:rsid w:val="00195296"/>
    <w:rsid w:val="00195533"/>
    <w:rsid w:val="00195768"/>
    <w:rsid w:val="00195C4E"/>
    <w:rsid w:val="00195DEB"/>
    <w:rsid w:val="00196B77"/>
    <w:rsid w:val="001971AC"/>
    <w:rsid w:val="00197651"/>
    <w:rsid w:val="00197681"/>
    <w:rsid w:val="001979F7"/>
    <w:rsid w:val="00197B93"/>
    <w:rsid w:val="001A054B"/>
    <w:rsid w:val="001A0606"/>
    <w:rsid w:val="001A0925"/>
    <w:rsid w:val="001A0CA4"/>
    <w:rsid w:val="001A1303"/>
    <w:rsid w:val="001A1434"/>
    <w:rsid w:val="001A1555"/>
    <w:rsid w:val="001A17F1"/>
    <w:rsid w:val="001A180B"/>
    <w:rsid w:val="001A213C"/>
    <w:rsid w:val="001A2496"/>
    <w:rsid w:val="001A2515"/>
    <w:rsid w:val="001A257C"/>
    <w:rsid w:val="001A39B4"/>
    <w:rsid w:val="001A3BC7"/>
    <w:rsid w:val="001A430A"/>
    <w:rsid w:val="001A48F7"/>
    <w:rsid w:val="001A4D66"/>
    <w:rsid w:val="001A4F6C"/>
    <w:rsid w:val="001A512C"/>
    <w:rsid w:val="001A56EC"/>
    <w:rsid w:val="001A57AC"/>
    <w:rsid w:val="001A5E83"/>
    <w:rsid w:val="001A6173"/>
    <w:rsid w:val="001A6787"/>
    <w:rsid w:val="001A69C6"/>
    <w:rsid w:val="001A6A14"/>
    <w:rsid w:val="001A6E67"/>
    <w:rsid w:val="001A6F54"/>
    <w:rsid w:val="001A70D4"/>
    <w:rsid w:val="001A7922"/>
    <w:rsid w:val="001A7F87"/>
    <w:rsid w:val="001A7FE4"/>
    <w:rsid w:val="001B01D0"/>
    <w:rsid w:val="001B02F7"/>
    <w:rsid w:val="001B0815"/>
    <w:rsid w:val="001B083C"/>
    <w:rsid w:val="001B085A"/>
    <w:rsid w:val="001B0D80"/>
    <w:rsid w:val="001B0EFC"/>
    <w:rsid w:val="001B10C6"/>
    <w:rsid w:val="001B1312"/>
    <w:rsid w:val="001B1623"/>
    <w:rsid w:val="001B1F4C"/>
    <w:rsid w:val="001B1F73"/>
    <w:rsid w:val="001B26D0"/>
    <w:rsid w:val="001B2993"/>
    <w:rsid w:val="001B316D"/>
    <w:rsid w:val="001B3C01"/>
    <w:rsid w:val="001B3EA0"/>
    <w:rsid w:val="001B445B"/>
    <w:rsid w:val="001B454B"/>
    <w:rsid w:val="001B4573"/>
    <w:rsid w:val="001B464A"/>
    <w:rsid w:val="001B50E6"/>
    <w:rsid w:val="001B53BE"/>
    <w:rsid w:val="001B542A"/>
    <w:rsid w:val="001B61AD"/>
    <w:rsid w:val="001B6265"/>
    <w:rsid w:val="001B65E7"/>
    <w:rsid w:val="001B72D2"/>
    <w:rsid w:val="001B78A9"/>
    <w:rsid w:val="001B7A81"/>
    <w:rsid w:val="001B7C77"/>
    <w:rsid w:val="001C02C9"/>
    <w:rsid w:val="001C046F"/>
    <w:rsid w:val="001C0B4B"/>
    <w:rsid w:val="001C0C63"/>
    <w:rsid w:val="001C0DBE"/>
    <w:rsid w:val="001C11A9"/>
    <w:rsid w:val="001C13DF"/>
    <w:rsid w:val="001C1B33"/>
    <w:rsid w:val="001C1CBD"/>
    <w:rsid w:val="001C20E5"/>
    <w:rsid w:val="001C240E"/>
    <w:rsid w:val="001C3044"/>
    <w:rsid w:val="001C3A22"/>
    <w:rsid w:val="001C4DBB"/>
    <w:rsid w:val="001C53CA"/>
    <w:rsid w:val="001C5484"/>
    <w:rsid w:val="001C55AB"/>
    <w:rsid w:val="001C58C0"/>
    <w:rsid w:val="001C5D6D"/>
    <w:rsid w:val="001C5E25"/>
    <w:rsid w:val="001C5E50"/>
    <w:rsid w:val="001C646B"/>
    <w:rsid w:val="001C6561"/>
    <w:rsid w:val="001C690B"/>
    <w:rsid w:val="001C6953"/>
    <w:rsid w:val="001C6F6F"/>
    <w:rsid w:val="001D053F"/>
    <w:rsid w:val="001D06B3"/>
    <w:rsid w:val="001D0BD8"/>
    <w:rsid w:val="001D1005"/>
    <w:rsid w:val="001D1323"/>
    <w:rsid w:val="001D1AD8"/>
    <w:rsid w:val="001D1EF6"/>
    <w:rsid w:val="001D1FA6"/>
    <w:rsid w:val="001D226C"/>
    <w:rsid w:val="001D2AC1"/>
    <w:rsid w:val="001D3485"/>
    <w:rsid w:val="001D3FC0"/>
    <w:rsid w:val="001D4EC2"/>
    <w:rsid w:val="001D4F5C"/>
    <w:rsid w:val="001D59A8"/>
    <w:rsid w:val="001D59DC"/>
    <w:rsid w:val="001D5DD1"/>
    <w:rsid w:val="001D5DF7"/>
    <w:rsid w:val="001D6D84"/>
    <w:rsid w:val="001D6FAF"/>
    <w:rsid w:val="001D76FB"/>
    <w:rsid w:val="001D7980"/>
    <w:rsid w:val="001D79F3"/>
    <w:rsid w:val="001E079A"/>
    <w:rsid w:val="001E19BA"/>
    <w:rsid w:val="001E1A78"/>
    <w:rsid w:val="001E203F"/>
    <w:rsid w:val="001E21A0"/>
    <w:rsid w:val="001E21FD"/>
    <w:rsid w:val="001E25CE"/>
    <w:rsid w:val="001E2C1E"/>
    <w:rsid w:val="001E3140"/>
    <w:rsid w:val="001E3170"/>
    <w:rsid w:val="001E3D49"/>
    <w:rsid w:val="001E3E34"/>
    <w:rsid w:val="001E4070"/>
    <w:rsid w:val="001E45CF"/>
    <w:rsid w:val="001E47F3"/>
    <w:rsid w:val="001E48A0"/>
    <w:rsid w:val="001E48DB"/>
    <w:rsid w:val="001E4D14"/>
    <w:rsid w:val="001E4DF9"/>
    <w:rsid w:val="001E50FB"/>
    <w:rsid w:val="001E5992"/>
    <w:rsid w:val="001E6960"/>
    <w:rsid w:val="001E6CD7"/>
    <w:rsid w:val="001E6FEA"/>
    <w:rsid w:val="001E74AD"/>
    <w:rsid w:val="001E76BB"/>
    <w:rsid w:val="001E781E"/>
    <w:rsid w:val="001E7824"/>
    <w:rsid w:val="001E7CA0"/>
    <w:rsid w:val="001E7E18"/>
    <w:rsid w:val="001F030B"/>
    <w:rsid w:val="001F0589"/>
    <w:rsid w:val="001F06AC"/>
    <w:rsid w:val="001F06DA"/>
    <w:rsid w:val="001F0B01"/>
    <w:rsid w:val="001F0BF9"/>
    <w:rsid w:val="001F0C2B"/>
    <w:rsid w:val="001F0EB9"/>
    <w:rsid w:val="001F0F6C"/>
    <w:rsid w:val="001F118D"/>
    <w:rsid w:val="001F160F"/>
    <w:rsid w:val="001F173B"/>
    <w:rsid w:val="001F240C"/>
    <w:rsid w:val="001F241C"/>
    <w:rsid w:val="001F2440"/>
    <w:rsid w:val="001F2971"/>
    <w:rsid w:val="001F2A1B"/>
    <w:rsid w:val="001F2BE9"/>
    <w:rsid w:val="001F2CF9"/>
    <w:rsid w:val="001F3199"/>
    <w:rsid w:val="001F33CB"/>
    <w:rsid w:val="001F3491"/>
    <w:rsid w:val="001F36A5"/>
    <w:rsid w:val="001F36AB"/>
    <w:rsid w:val="001F3A9E"/>
    <w:rsid w:val="001F3EBF"/>
    <w:rsid w:val="001F44C6"/>
    <w:rsid w:val="001F475D"/>
    <w:rsid w:val="001F485E"/>
    <w:rsid w:val="001F4937"/>
    <w:rsid w:val="001F5093"/>
    <w:rsid w:val="001F5662"/>
    <w:rsid w:val="001F57DF"/>
    <w:rsid w:val="001F5A10"/>
    <w:rsid w:val="001F63AB"/>
    <w:rsid w:val="001F678B"/>
    <w:rsid w:val="001F6C4C"/>
    <w:rsid w:val="001F7111"/>
    <w:rsid w:val="001F74B2"/>
    <w:rsid w:val="001F7A23"/>
    <w:rsid w:val="00200209"/>
    <w:rsid w:val="00200ECF"/>
    <w:rsid w:val="00201831"/>
    <w:rsid w:val="00201B2E"/>
    <w:rsid w:val="00201E4F"/>
    <w:rsid w:val="002028BF"/>
    <w:rsid w:val="00202ABE"/>
    <w:rsid w:val="00202E3E"/>
    <w:rsid w:val="0020301C"/>
    <w:rsid w:val="0020354F"/>
    <w:rsid w:val="00203877"/>
    <w:rsid w:val="00203965"/>
    <w:rsid w:val="002039CD"/>
    <w:rsid w:val="00203E77"/>
    <w:rsid w:val="00204480"/>
    <w:rsid w:val="0020492E"/>
    <w:rsid w:val="0020647E"/>
    <w:rsid w:val="00206836"/>
    <w:rsid w:val="0020693B"/>
    <w:rsid w:val="002069F4"/>
    <w:rsid w:val="00207F83"/>
    <w:rsid w:val="00210288"/>
    <w:rsid w:val="0021040F"/>
    <w:rsid w:val="00210744"/>
    <w:rsid w:val="002108D4"/>
    <w:rsid w:val="002115A7"/>
    <w:rsid w:val="00211745"/>
    <w:rsid w:val="002117E8"/>
    <w:rsid w:val="002117ED"/>
    <w:rsid w:val="00211A64"/>
    <w:rsid w:val="0021205A"/>
    <w:rsid w:val="00212113"/>
    <w:rsid w:val="00212845"/>
    <w:rsid w:val="00212D68"/>
    <w:rsid w:val="00212F8B"/>
    <w:rsid w:val="002130AF"/>
    <w:rsid w:val="00213225"/>
    <w:rsid w:val="00213981"/>
    <w:rsid w:val="002146A9"/>
    <w:rsid w:val="00214994"/>
    <w:rsid w:val="00214A85"/>
    <w:rsid w:val="00214DFD"/>
    <w:rsid w:val="00214FE5"/>
    <w:rsid w:val="00214FEB"/>
    <w:rsid w:val="00215EFB"/>
    <w:rsid w:val="00216510"/>
    <w:rsid w:val="00216699"/>
    <w:rsid w:val="002169EB"/>
    <w:rsid w:val="002176A8"/>
    <w:rsid w:val="0021796B"/>
    <w:rsid w:val="0022056B"/>
    <w:rsid w:val="002207ED"/>
    <w:rsid w:val="00221104"/>
    <w:rsid w:val="00221527"/>
    <w:rsid w:val="002216A0"/>
    <w:rsid w:val="0022198D"/>
    <w:rsid w:val="00221CCD"/>
    <w:rsid w:val="00221D93"/>
    <w:rsid w:val="00221FA9"/>
    <w:rsid w:val="00221FCD"/>
    <w:rsid w:val="00222663"/>
    <w:rsid w:val="00222A9B"/>
    <w:rsid w:val="00222AE2"/>
    <w:rsid w:val="00222DB5"/>
    <w:rsid w:val="002235EE"/>
    <w:rsid w:val="002236DB"/>
    <w:rsid w:val="00224442"/>
    <w:rsid w:val="00224737"/>
    <w:rsid w:val="00224D7E"/>
    <w:rsid w:val="002251A4"/>
    <w:rsid w:val="00225220"/>
    <w:rsid w:val="002259C3"/>
    <w:rsid w:val="00225E95"/>
    <w:rsid w:val="00225FBE"/>
    <w:rsid w:val="00226162"/>
    <w:rsid w:val="002263BB"/>
    <w:rsid w:val="00226961"/>
    <w:rsid w:val="00227611"/>
    <w:rsid w:val="00227654"/>
    <w:rsid w:val="002276F3"/>
    <w:rsid w:val="00230431"/>
    <w:rsid w:val="002306C5"/>
    <w:rsid w:val="002307E5"/>
    <w:rsid w:val="00231D1B"/>
    <w:rsid w:val="00231E87"/>
    <w:rsid w:val="00231EF1"/>
    <w:rsid w:val="002322B1"/>
    <w:rsid w:val="00232656"/>
    <w:rsid w:val="002328E2"/>
    <w:rsid w:val="00232CE8"/>
    <w:rsid w:val="00232FAC"/>
    <w:rsid w:val="002332E7"/>
    <w:rsid w:val="00233525"/>
    <w:rsid w:val="00233589"/>
    <w:rsid w:val="00233887"/>
    <w:rsid w:val="00233E47"/>
    <w:rsid w:val="002342C1"/>
    <w:rsid w:val="002348E7"/>
    <w:rsid w:val="00234D2D"/>
    <w:rsid w:val="00234E03"/>
    <w:rsid w:val="00234F38"/>
    <w:rsid w:val="002354CA"/>
    <w:rsid w:val="002356D7"/>
    <w:rsid w:val="002357DC"/>
    <w:rsid w:val="00235848"/>
    <w:rsid w:val="0023640C"/>
    <w:rsid w:val="00236615"/>
    <w:rsid w:val="00236733"/>
    <w:rsid w:val="002370A6"/>
    <w:rsid w:val="002377F4"/>
    <w:rsid w:val="00237828"/>
    <w:rsid w:val="0023791B"/>
    <w:rsid w:val="0024050F"/>
    <w:rsid w:val="00240589"/>
    <w:rsid w:val="00240E7E"/>
    <w:rsid w:val="00240EE9"/>
    <w:rsid w:val="00241913"/>
    <w:rsid w:val="00241DA7"/>
    <w:rsid w:val="00241E17"/>
    <w:rsid w:val="002422B2"/>
    <w:rsid w:val="0024231B"/>
    <w:rsid w:val="002423F3"/>
    <w:rsid w:val="00242839"/>
    <w:rsid w:val="0024288F"/>
    <w:rsid w:val="00242A3E"/>
    <w:rsid w:val="00242F1C"/>
    <w:rsid w:val="002430B6"/>
    <w:rsid w:val="002432E1"/>
    <w:rsid w:val="002432FD"/>
    <w:rsid w:val="0024360F"/>
    <w:rsid w:val="00244248"/>
    <w:rsid w:val="00244C14"/>
    <w:rsid w:val="002450A8"/>
    <w:rsid w:val="00245CC9"/>
    <w:rsid w:val="00245DAB"/>
    <w:rsid w:val="00245EE0"/>
    <w:rsid w:val="00245F10"/>
    <w:rsid w:val="00246149"/>
    <w:rsid w:val="00246343"/>
    <w:rsid w:val="00246967"/>
    <w:rsid w:val="00246AC7"/>
    <w:rsid w:val="00246C8C"/>
    <w:rsid w:val="002477F9"/>
    <w:rsid w:val="002500BF"/>
    <w:rsid w:val="00250107"/>
    <w:rsid w:val="00250142"/>
    <w:rsid w:val="00250398"/>
    <w:rsid w:val="0025058D"/>
    <w:rsid w:val="002506D1"/>
    <w:rsid w:val="0025071F"/>
    <w:rsid w:val="0025088D"/>
    <w:rsid w:val="00251E28"/>
    <w:rsid w:val="00251EF7"/>
    <w:rsid w:val="00252219"/>
    <w:rsid w:val="0025299F"/>
    <w:rsid w:val="00252C90"/>
    <w:rsid w:val="00252E8B"/>
    <w:rsid w:val="00252FD6"/>
    <w:rsid w:val="002534E1"/>
    <w:rsid w:val="002537A3"/>
    <w:rsid w:val="002537CC"/>
    <w:rsid w:val="00253D95"/>
    <w:rsid w:val="002540D6"/>
    <w:rsid w:val="0025474D"/>
    <w:rsid w:val="00254B95"/>
    <w:rsid w:val="00254BF4"/>
    <w:rsid w:val="00254EAC"/>
    <w:rsid w:val="00255892"/>
    <w:rsid w:val="00255B59"/>
    <w:rsid w:val="00256039"/>
    <w:rsid w:val="002563A0"/>
    <w:rsid w:val="0025653D"/>
    <w:rsid w:val="002565BA"/>
    <w:rsid w:val="00256AC1"/>
    <w:rsid w:val="00256B10"/>
    <w:rsid w:val="00256ED7"/>
    <w:rsid w:val="00257C36"/>
    <w:rsid w:val="002602C7"/>
    <w:rsid w:val="00260361"/>
    <w:rsid w:val="00260CDF"/>
    <w:rsid w:val="00260D71"/>
    <w:rsid w:val="002611DF"/>
    <w:rsid w:val="00261CD1"/>
    <w:rsid w:val="00261F03"/>
    <w:rsid w:val="00261FC5"/>
    <w:rsid w:val="00261FCC"/>
    <w:rsid w:val="00262018"/>
    <w:rsid w:val="002630BD"/>
    <w:rsid w:val="0026322A"/>
    <w:rsid w:val="0026362D"/>
    <w:rsid w:val="00263FCE"/>
    <w:rsid w:val="00264311"/>
    <w:rsid w:val="00264E99"/>
    <w:rsid w:val="00265210"/>
    <w:rsid w:val="002654B0"/>
    <w:rsid w:val="00265709"/>
    <w:rsid w:val="002657F4"/>
    <w:rsid w:val="00265AFF"/>
    <w:rsid w:val="00265DEF"/>
    <w:rsid w:val="002663B2"/>
    <w:rsid w:val="0026686D"/>
    <w:rsid w:val="00266B21"/>
    <w:rsid w:val="00266BDC"/>
    <w:rsid w:val="00266EDB"/>
    <w:rsid w:val="00267497"/>
    <w:rsid w:val="00267696"/>
    <w:rsid w:val="00267946"/>
    <w:rsid w:val="00267BD3"/>
    <w:rsid w:val="00267C41"/>
    <w:rsid w:val="00267D61"/>
    <w:rsid w:val="0027037B"/>
    <w:rsid w:val="00270B2C"/>
    <w:rsid w:val="00270F5B"/>
    <w:rsid w:val="0027105D"/>
    <w:rsid w:val="002715F3"/>
    <w:rsid w:val="00271815"/>
    <w:rsid w:val="00271BF2"/>
    <w:rsid w:val="00272324"/>
    <w:rsid w:val="002723AA"/>
    <w:rsid w:val="00272688"/>
    <w:rsid w:val="00272ADE"/>
    <w:rsid w:val="00273122"/>
    <w:rsid w:val="00273358"/>
    <w:rsid w:val="00274957"/>
    <w:rsid w:val="002749B1"/>
    <w:rsid w:val="00274A20"/>
    <w:rsid w:val="00274EBC"/>
    <w:rsid w:val="00274F27"/>
    <w:rsid w:val="00275414"/>
    <w:rsid w:val="00275917"/>
    <w:rsid w:val="00275AF9"/>
    <w:rsid w:val="00275BCD"/>
    <w:rsid w:val="00275DF3"/>
    <w:rsid w:val="00275EBD"/>
    <w:rsid w:val="00275FC0"/>
    <w:rsid w:val="0027620A"/>
    <w:rsid w:val="002764BE"/>
    <w:rsid w:val="00276850"/>
    <w:rsid w:val="002768F2"/>
    <w:rsid w:val="00276AC0"/>
    <w:rsid w:val="00276BEE"/>
    <w:rsid w:val="00276F6C"/>
    <w:rsid w:val="0027727B"/>
    <w:rsid w:val="002774AF"/>
    <w:rsid w:val="00277954"/>
    <w:rsid w:val="00277C5E"/>
    <w:rsid w:val="00277E7D"/>
    <w:rsid w:val="00277E9C"/>
    <w:rsid w:val="0028046B"/>
    <w:rsid w:val="002805A9"/>
    <w:rsid w:val="00280BEE"/>
    <w:rsid w:val="00281245"/>
    <w:rsid w:val="00281BB9"/>
    <w:rsid w:val="00281CB8"/>
    <w:rsid w:val="0028253A"/>
    <w:rsid w:val="002826E0"/>
    <w:rsid w:val="002829CF"/>
    <w:rsid w:val="00282C4C"/>
    <w:rsid w:val="00282FCC"/>
    <w:rsid w:val="00283229"/>
    <w:rsid w:val="00284061"/>
    <w:rsid w:val="00284152"/>
    <w:rsid w:val="00284518"/>
    <w:rsid w:val="00284FE0"/>
    <w:rsid w:val="00285675"/>
    <w:rsid w:val="00285A0A"/>
    <w:rsid w:val="00285A5B"/>
    <w:rsid w:val="00285B11"/>
    <w:rsid w:val="00285BE4"/>
    <w:rsid w:val="00285C56"/>
    <w:rsid w:val="00285DF5"/>
    <w:rsid w:val="00286817"/>
    <w:rsid w:val="002870A7"/>
    <w:rsid w:val="00287663"/>
    <w:rsid w:val="0029072A"/>
    <w:rsid w:val="00290876"/>
    <w:rsid w:val="00290AD1"/>
    <w:rsid w:val="002916AE"/>
    <w:rsid w:val="00292342"/>
    <w:rsid w:val="0029236C"/>
    <w:rsid w:val="002923BA"/>
    <w:rsid w:val="00292A9B"/>
    <w:rsid w:val="00292DB7"/>
    <w:rsid w:val="00293259"/>
    <w:rsid w:val="00293727"/>
    <w:rsid w:val="0029375A"/>
    <w:rsid w:val="0029384C"/>
    <w:rsid w:val="00293D06"/>
    <w:rsid w:val="00293EE6"/>
    <w:rsid w:val="00293EFB"/>
    <w:rsid w:val="00294815"/>
    <w:rsid w:val="00294946"/>
    <w:rsid w:val="00295854"/>
    <w:rsid w:val="00295E19"/>
    <w:rsid w:val="0029670F"/>
    <w:rsid w:val="00296886"/>
    <w:rsid w:val="00296A44"/>
    <w:rsid w:val="00297250"/>
    <w:rsid w:val="00297430"/>
    <w:rsid w:val="0029758E"/>
    <w:rsid w:val="00297665"/>
    <w:rsid w:val="002A02CC"/>
    <w:rsid w:val="002A068B"/>
    <w:rsid w:val="002A0D41"/>
    <w:rsid w:val="002A1226"/>
    <w:rsid w:val="002A1470"/>
    <w:rsid w:val="002A18AE"/>
    <w:rsid w:val="002A2172"/>
    <w:rsid w:val="002A24FC"/>
    <w:rsid w:val="002A25D0"/>
    <w:rsid w:val="002A2610"/>
    <w:rsid w:val="002A272E"/>
    <w:rsid w:val="002A2811"/>
    <w:rsid w:val="002A314C"/>
    <w:rsid w:val="002A3689"/>
    <w:rsid w:val="002A3AFC"/>
    <w:rsid w:val="002A3C2D"/>
    <w:rsid w:val="002A3C9B"/>
    <w:rsid w:val="002A450C"/>
    <w:rsid w:val="002A4A8C"/>
    <w:rsid w:val="002A4D15"/>
    <w:rsid w:val="002A5079"/>
    <w:rsid w:val="002A50CD"/>
    <w:rsid w:val="002A51C6"/>
    <w:rsid w:val="002A52EA"/>
    <w:rsid w:val="002A5377"/>
    <w:rsid w:val="002A6683"/>
    <w:rsid w:val="002A6FDD"/>
    <w:rsid w:val="002A703C"/>
    <w:rsid w:val="002A74AB"/>
    <w:rsid w:val="002A75E4"/>
    <w:rsid w:val="002A77A7"/>
    <w:rsid w:val="002A7B77"/>
    <w:rsid w:val="002B0063"/>
    <w:rsid w:val="002B013D"/>
    <w:rsid w:val="002B0207"/>
    <w:rsid w:val="002B0746"/>
    <w:rsid w:val="002B0849"/>
    <w:rsid w:val="002B1135"/>
    <w:rsid w:val="002B170A"/>
    <w:rsid w:val="002B1935"/>
    <w:rsid w:val="002B2315"/>
    <w:rsid w:val="002B23EA"/>
    <w:rsid w:val="002B254B"/>
    <w:rsid w:val="002B27C4"/>
    <w:rsid w:val="002B2811"/>
    <w:rsid w:val="002B291D"/>
    <w:rsid w:val="002B35EA"/>
    <w:rsid w:val="002B39D0"/>
    <w:rsid w:val="002B3B6C"/>
    <w:rsid w:val="002B3B9A"/>
    <w:rsid w:val="002B41CC"/>
    <w:rsid w:val="002B42D2"/>
    <w:rsid w:val="002B466A"/>
    <w:rsid w:val="002B4A2A"/>
    <w:rsid w:val="002B4A45"/>
    <w:rsid w:val="002B5064"/>
    <w:rsid w:val="002B5267"/>
    <w:rsid w:val="002B5591"/>
    <w:rsid w:val="002B591F"/>
    <w:rsid w:val="002B648F"/>
    <w:rsid w:val="002B65F6"/>
    <w:rsid w:val="002B6673"/>
    <w:rsid w:val="002B6E27"/>
    <w:rsid w:val="002B6E85"/>
    <w:rsid w:val="002B6F2E"/>
    <w:rsid w:val="002B6F89"/>
    <w:rsid w:val="002B741E"/>
    <w:rsid w:val="002B7526"/>
    <w:rsid w:val="002B7693"/>
    <w:rsid w:val="002B78AD"/>
    <w:rsid w:val="002B78C4"/>
    <w:rsid w:val="002C047F"/>
    <w:rsid w:val="002C0490"/>
    <w:rsid w:val="002C060C"/>
    <w:rsid w:val="002C0913"/>
    <w:rsid w:val="002C0B53"/>
    <w:rsid w:val="002C0BD0"/>
    <w:rsid w:val="002C0C06"/>
    <w:rsid w:val="002C0E30"/>
    <w:rsid w:val="002C1119"/>
    <w:rsid w:val="002C1C0C"/>
    <w:rsid w:val="002C233E"/>
    <w:rsid w:val="002C2405"/>
    <w:rsid w:val="002C2417"/>
    <w:rsid w:val="002C2613"/>
    <w:rsid w:val="002C2764"/>
    <w:rsid w:val="002C2896"/>
    <w:rsid w:val="002C2F50"/>
    <w:rsid w:val="002C3273"/>
    <w:rsid w:val="002C3719"/>
    <w:rsid w:val="002C4184"/>
    <w:rsid w:val="002C430A"/>
    <w:rsid w:val="002C4664"/>
    <w:rsid w:val="002C469C"/>
    <w:rsid w:val="002C4C80"/>
    <w:rsid w:val="002C560B"/>
    <w:rsid w:val="002C58F6"/>
    <w:rsid w:val="002C656E"/>
    <w:rsid w:val="002C7347"/>
    <w:rsid w:val="002C756F"/>
    <w:rsid w:val="002C76EC"/>
    <w:rsid w:val="002C775F"/>
    <w:rsid w:val="002C7806"/>
    <w:rsid w:val="002C7B0D"/>
    <w:rsid w:val="002C7DE3"/>
    <w:rsid w:val="002C7E6C"/>
    <w:rsid w:val="002D0089"/>
    <w:rsid w:val="002D067C"/>
    <w:rsid w:val="002D0735"/>
    <w:rsid w:val="002D1226"/>
    <w:rsid w:val="002D1B78"/>
    <w:rsid w:val="002D1D76"/>
    <w:rsid w:val="002D2139"/>
    <w:rsid w:val="002D216E"/>
    <w:rsid w:val="002D2928"/>
    <w:rsid w:val="002D373B"/>
    <w:rsid w:val="002D377B"/>
    <w:rsid w:val="002D3D4E"/>
    <w:rsid w:val="002D4A12"/>
    <w:rsid w:val="002D5026"/>
    <w:rsid w:val="002D555F"/>
    <w:rsid w:val="002D5BC8"/>
    <w:rsid w:val="002D6A26"/>
    <w:rsid w:val="002D6A66"/>
    <w:rsid w:val="002D7467"/>
    <w:rsid w:val="002D7535"/>
    <w:rsid w:val="002D7B17"/>
    <w:rsid w:val="002E04F8"/>
    <w:rsid w:val="002E067F"/>
    <w:rsid w:val="002E0795"/>
    <w:rsid w:val="002E08EA"/>
    <w:rsid w:val="002E0D1C"/>
    <w:rsid w:val="002E10AF"/>
    <w:rsid w:val="002E143F"/>
    <w:rsid w:val="002E2209"/>
    <w:rsid w:val="002E279C"/>
    <w:rsid w:val="002E2860"/>
    <w:rsid w:val="002E2955"/>
    <w:rsid w:val="002E2A22"/>
    <w:rsid w:val="002E2C56"/>
    <w:rsid w:val="002E2DA5"/>
    <w:rsid w:val="002E316E"/>
    <w:rsid w:val="002E324F"/>
    <w:rsid w:val="002E3425"/>
    <w:rsid w:val="002E367B"/>
    <w:rsid w:val="002E3A36"/>
    <w:rsid w:val="002E3DB1"/>
    <w:rsid w:val="002E3EF2"/>
    <w:rsid w:val="002E4DE9"/>
    <w:rsid w:val="002E4FC3"/>
    <w:rsid w:val="002E533E"/>
    <w:rsid w:val="002E58A0"/>
    <w:rsid w:val="002E5E00"/>
    <w:rsid w:val="002E6336"/>
    <w:rsid w:val="002E6581"/>
    <w:rsid w:val="002E6797"/>
    <w:rsid w:val="002E69DE"/>
    <w:rsid w:val="002E72A3"/>
    <w:rsid w:val="002E76EE"/>
    <w:rsid w:val="002F03DF"/>
    <w:rsid w:val="002F0400"/>
    <w:rsid w:val="002F06F6"/>
    <w:rsid w:val="002F0822"/>
    <w:rsid w:val="002F0893"/>
    <w:rsid w:val="002F0C4D"/>
    <w:rsid w:val="002F1840"/>
    <w:rsid w:val="002F1BF4"/>
    <w:rsid w:val="002F2514"/>
    <w:rsid w:val="002F269A"/>
    <w:rsid w:val="002F2755"/>
    <w:rsid w:val="002F2797"/>
    <w:rsid w:val="002F2828"/>
    <w:rsid w:val="002F295B"/>
    <w:rsid w:val="002F2E41"/>
    <w:rsid w:val="002F2EE3"/>
    <w:rsid w:val="002F3011"/>
    <w:rsid w:val="002F31A6"/>
    <w:rsid w:val="002F3940"/>
    <w:rsid w:val="002F4354"/>
    <w:rsid w:val="002F4476"/>
    <w:rsid w:val="002F4675"/>
    <w:rsid w:val="002F46C9"/>
    <w:rsid w:val="002F4BB1"/>
    <w:rsid w:val="002F4C1D"/>
    <w:rsid w:val="002F5CCB"/>
    <w:rsid w:val="002F638A"/>
    <w:rsid w:val="002F6784"/>
    <w:rsid w:val="002F6B7F"/>
    <w:rsid w:val="002F6F8E"/>
    <w:rsid w:val="002F728E"/>
    <w:rsid w:val="002F76EB"/>
    <w:rsid w:val="002F7C40"/>
    <w:rsid w:val="002F7DFD"/>
    <w:rsid w:val="002F7FD6"/>
    <w:rsid w:val="0030004B"/>
    <w:rsid w:val="00300318"/>
    <w:rsid w:val="00300BE8"/>
    <w:rsid w:val="003013D2"/>
    <w:rsid w:val="0030147A"/>
    <w:rsid w:val="00301486"/>
    <w:rsid w:val="00301583"/>
    <w:rsid w:val="0030221B"/>
    <w:rsid w:val="00302334"/>
    <w:rsid w:val="0030260F"/>
    <w:rsid w:val="00302703"/>
    <w:rsid w:val="00302CAE"/>
    <w:rsid w:val="00302FBD"/>
    <w:rsid w:val="00303311"/>
    <w:rsid w:val="003035BB"/>
    <w:rsid w:val="0030429F"/>
    <w:rsid w:val="003043CA"/>
    <w:rsid w:val="00304992"/>
    <w:rsid w:val="00304BC4"/>
    <w:rsid w:val="0030563D"/>
    <w:rsid w:val="00305E0F"/>
    <w:rsid w:val="00305EC4"/>
    <w:rsid w:val="00306521"/>
    <w:rsid w:val="0030686C"/>
    <w:rsid w:val="00306C12"/>
    <w:rsid w:val="00306F1A"/>
    <w:rsid w:val="003074B3"/>
    <w:rsid w:val="003077D0"/>
    <w:rsid w:val="00310219"/>
    <w:rsid w:val="0031049D"/>
    <w:rsid w:val="003105D2"/>
    <w:rsid w:val="003106B8"/>
    <w:rsid w:val="00311047"/>
    <w:rsid w:val="003112CC"/>
    <w:rsid w:val="003116B3"/>
    <w:rsid w:val="00311866"/>
    <w:rsid w:val="00311904"/>
    <w:rsid w:val="003119A1"/>
    <w:rsid w:val="00311B4B"/>
    <w:rsid w:val="00311F3A"/>
    <w:rsid w:val="003124E1"/>
    <w:rsid w:val="00312EAC"/>
    <w:rsid w:val="00313475"/>
    <w:rsid w:val="003137BD"/>
    <w:rsid w:val="00313886"/>
    <w:rsid w:val="0031450C"/>
    <w:rsid w:val="003149C6"/>
    <w:rsid w:val="00314C04"/>
    <w:rsid w:val="00315B44"/>
    <w:rsid w:val="0031606F"/>
    <w:rsid w:val="003163F8"/>
    <w:rsid w:val="00316566"/>
    <w:rsid w:val="00316DB0"/>
    <w:rsid w:val="00316E45"/>
    <w:rsid w:val="003177BA"/>
    <w:rsid w:val="00320004"/>
    <w:rsid w:val="00320047"/>
    <w:rsid w:val="00320151"/>
    <w:rsid w:val="003203FC"/>
    <w:rsid w:val="003204F1"/>
    <w:rsid w:val="0032059C"/>
    <w:rsid w:val="00320675"/>
    <w:rsid w:val="003206CF"/>
    <w:rsid w:val="0032071B"/>
    <w:rsid w:val="00320ADE"/>
    <w:rsid w:val="0032164D"/>
    <w:rsid w:val="003218F8"/>
    <w:rsid w:val="0032196B"/>
    <w:rsid w:val="00321F2F"/>
    <w:rsid w:val="00322070"/>
    <w:rsid w:val="00322164"/>
    <w:rsid w:val="00322401"/>
    <w:rsid w:val="003225E4"/>
    <w:rsid w:val="0032289D"/>
    <w:rsid w:val="00323133"/>
    <w:rsid w:val="003231A9"/>
    <w:rsid w:val="003231EA"/>
    <w:rsid w:val="00323518"/>
    <w:rsid w:val="003237E7"/>
    <w:rsid w:val="00323CD1"/>
    <w:rsid w:val="00323E3B"/>
    <w:rsid w:val="00323F0E"/>
    <w:rsid w:val="003242A3"/>
    <w:rsid w:val="00324402"/>
    <w:rsid w:val="003246A5"/>
    <w:rsid w:val="00325136"/>
    <w:rsid w:val="00325655"/>
    <w:rsid w:val="00325E70"/>
    <w:rsid w:val="00326F5A"/>
    <w:rsid w:val="00327185"/>
    <w:rsid w:val="003273AA"/>
    <w:rsid w:val="003277E0"/>
    <w:rsid w:val="00327AF1"/>
    <w:rsid w:val="003303CB"/>
    <w:rsid w:val="003306BF"/>
    <w:rsid w:val="0033099C"/>
    <w:rsid w:val="003309F4"/>
    <w:rsid w:val="00330B5D"/>
    <w:rsid w:val="00330DC4"/>
    <w:rsid w:val="00331577"/>
    <w:rsid w:val="0033163C"/>
    <w:rsid w:val="00331708"/>
    <w:rsid w:val="003317F4"/>
    <w:rsid w:val="0033189F"/>
    <w:rsid w:val="00331A26"/>
    <w:rsid w:val="00331C91"/>
    <w:rsid w:val="00332D33"/>
    <w:rsid w:val="0033330C"/>
    <w:rsid w:val="0033391A"/>
    <w:rsid w:val="00333C1D"/>
    <w:rsid w:val="00333E64"/>
    <w:rsid w:val="00333FB4"/>
    <w:rsid w:val="00334493"/>
    <w:rsid w:val="00334C39"/>
    <w:rsid w:val="00335439"/>
    <w:rsid w:val="0033574D"/>
    <w:rsid w:val="00335A08"/>
    <w:rsid w:val="00335AC6"/>
    <w:rsid w:val="00335AD0"/>
    <w:rsid w:val="00335B46"/>
    <w:rsid w:val="00335B80"/>
    <w:rsid w:val="0033613C"/>
    <w:rsid w:val="00336BBE"/>
    <w:rsid w:val="00336D28"/>
    <w:rsid w:val="003371D9"/>
    <w:rsid w:val="00337528"/>
    <w:rsid w:val="003378FF"/>
    <w:rsid w:val="003400A7"/>
    <w:rsid w:val="00340214"/>
    <w:rsid w:val="00340268"/>
    <w:rsid w:val="003402BF"/>
    <w:rsid w:val="003404FB"/>
    <w:rsid w:val="00340677"/>
    <w:rsid w:val="003407C5"/>
    <w:rsid w:val="00341466"/>
    <w:rsid w:val="003419EB"/>
    <w:rsid w:val="003426A3"/>
    <w:rsid w:val="00342F8B"/>
    <w:rsid w:val="00343217"/>
    <w:rsid w:val="003437C7"/>
    <w:rsid w:val="00343825"/>
    <w:rsid w:val="0034392B"/>
    <w:rsid w:val="003439F2"/>
    <w:rsid w:val="00343CC5"/>
    <w:rsid w:val="00344270"/>
    <w:rsid w:val="00344316"/>
    <w:rsid w:val="003448FE"/>
    <w:rsid w:val="00344B44"/>
    <w:rsid w:val="00344DD6"/>
    <w:rsid w:val="003453CD"/>
    <w:rsid w:val="00345513"/>
    <w:rsid w:val="0034556F"/>
    <w:rsid w:val="00345D55"/>
    <w:rsid w:val="00345FB9"/>
    <w:rsid w:val="0034616F"/>
    <w:rsid w:val="003463DA"/>
    <w:rsid w:val="003467CF"/>
    <w:rsid w:val="00346B41"/>
    <w:rsid w:val="00346D3F"/>
    <w:rsid w:val="00346DD5"/>
    <w:rsid w:val="00346E0F"/>
    <w:rsid w:val="00347527"/>
    <w:rsid w:val="0034759D"/>
    <w:rsid w:val="00347822"/>
    <w:rsid w:val="00347A2D"/>
    <w:rsid w:val="00347D94"/>
    <w:rsid w:val="003502D9"/>
    <w:rsid w:val="003509C6"/>
    <w:rsid w:val="00350D14"/>
    <w:rsid w:val="00351303"/>
    <w:rsid w:val="003513B5"/>
    <w:rsid w:val="00351768"/>
    <w:rsid w:val="0035197B"/>
    <w:rsid w:val="00351E55"/>
    <w:rsid w:val="00352114"/>
    <w:rsid w:val="00352872"/>
    <w:rsid w:val="003528C1"/>
    <w:rsid w:val="00352FE6"/>
    <w:rsid w:val="0035454C"/>
    <w:rsid w:val="0035481F"/>
    <w:rsid w:val="0035484F"/>
    <w:rsid w:val="00354DD4"/>
    <w:rsid w:val="00354F1C"/>
    <w:rsid w:val="00355139"/>
    <w:rsid w:val="00355852"/>
    <w:rsid w:val="00355A28"/>
    <w:rsid w:val="00355AD1"/>
    <w:rsid w:val="00355AE0"/>
    <w:rsid w:val="00355E6D"/>
    <w:rsid w:val="00355FA7"/>
    <w:rsid w:val="0035610C"/>
    <w:rsid w:val="003565F8"/>
    <w:rsid w:val="003566E3"/>
    <w:rsid w:val="00357572"/>
    <w:rsid w:val="00357B8E"/>
    <w:rsid w:val="003604FB"/>
    <w:rsid w:val="00360599"/>
    <w:rsid w:val="003607B5"/>
    <w:rsid w:val="003608C5"/>
    <w:rsid w:val="00360C74"/>
    <w:rsid w:val="0036161B"/>
    <w:rsid w:val="003617CD"/>
    <w:rsid w:val="00361AB0"/>
    <w:rsid w:val="00361B23"/>
    <w:rsid w:val="00361BBD"/>
    <w:rsid w:val="003620A2"/>
    <w:rsid w:val="00362264"/>
    <w:rsid w:val="003626E8"/>
    <w:rsid w:val="00362809"/>
    <w:rsid w:val="00362974"/>
    <w:rsid w:val="003629C5"/>
    <w:rsid w:val="00362C6F"/>
    <w:rsid w:val="00363800"/>
    <w:rsid w:val="0036392B"/>
    <w:rsid w:val="00363AD9"/>
    <w:rsid w:val="0036505B"/>
    <w:rsid w:val="00365B88"/>
    <w:rsid w:val="00365B90"/>
    <w:rsid w:val="00366404"/>
    <w:rsid w:val="00366AC0"/>
    <w:rsid w:val="00367056"/>
    <w:rsid w:val="003670BD"/>
    <w:rsid w:val="003674A8"/>
    <w:rsid w:val="00370933"/>
    <w:rsid w:val="00370D31"/>
    <w:rsid w:val="003717D9"/>
    <w:rsid w:val="003719EA"/>
    <w:rsid w:val="00371D23"/>
    <w:rsid w:val="00371D27"/>
    <w:rsid w:val="00372240"/>
    <w:rsid w:val="0037244A"/>
    <w:rsid w:val="0037271B"/>
    <w:rsid w:val="00373137"/>
    <w:rsid w:val="0037374A"/>
    <w:rsid w:val="00373C81"/>
    <w:rsid w:val="00373E38"/>
    <w:rsid w:val="00374199"/>
    <w:rsid w:val="003743C1"/>
    <w:rsid w:val="00374ACC"/>
    <w:rsid w:val="00374B12"/>
    <w:rsid w:val="00374B2A"/>
    <w:rsid w:val="00374B62"/>
    <w:rsid w:val="00374F5A"/>
    <w:rsid w:val="00375191"/>
    <w:rsid w:val="003755AE"/>
    <w:rsid w:val="003761CB"/>
    <w:rsid w:val="003769F9"/>
    <w:rsid w:val="00376B5A"/>
    <w:rsid w:val="0037742D"/>
    <w:rsid w:val="00380583"/>
    <w:rsid w:val="00380603"/>
    <w:rsid w:val="00380BC7"/>
    <w:rsid w:val="003810EF"/>
    <w:rsid w:val="0038117F"/>
    <w:rsid w:val="00381231"/>
    <w:rsid w:val="00381280"/>
    <w:rsid w:val="00381979"/>
    <w:rsid w:val="00381F4B"/>
    <w:rsid w:val="00381F4E"/>
    <w:rsid w:val="003828C2"/>
    <w:rsid w:val="00383296"/>
    <w:rsid w:val="003832ED"/>
    <w:rsid w:val="003835A4"/>
    <w:rsid w:val="003836B9"/>
    <w:rsid w:val="00383C58"/>
    <w:rsid w:val="00383DCF"/>
    <w:rsid w:val="00384286"/>
    <w:rsid w:val="00385550"/>
    <w:rsid w:val="003856FE"/>
    <w:rsid w:val="00385B44"/>
    <w:rsid w:val="00385D49"/>
    <w:rsid w:val="00385F85"/>
    <w:rsid w:val="0038613C"/>
    <w:rsid w:val="003864A5"/>
    <w:rsid w:val="003864A6"/>
    <w:rsid w:val="00386506"/>
    <w:rsid w:val="003867FB"/>
    <w:rsid w:val="003871AC"/>
    <w:rsid w:val="003871B3"/>
    <w:rsid w:val="0038734C"/>
    <w:rsid w:val="00387408"/>
    <w:rsid w:val="0038748D"/>
    <w:rsid w:val="003874C1"/>
    <w:rsid w:val="00387618"/>
    <w:rsid w:val="00387F5A"/>
    <w:rsid w:val="00390416"/>
    <w:rsid w:val="00390720"/>
    <w:rsid w:val="00390823"/>
    <w:rsid w:val="00390AEF"/>
    <w:rsid w:val="00390CCC"/>
    <w:rsid w:val="00391C81"/>
    <w:rsid w:val="003922D0"/>
    <w:rsid w:val="00392F16"/>
    <w:rsid w:val="00393096"/>
    <w:rsid w:val="00393258"/>
    <w:rsid w:val="00393A96"/>
    <w:rsid w:val="00393AFC"/>
    <w:rsid w:val="00393B6F"/>
    <w:rsid w:val="00393DCA"/>
    <w:rsid w:val="003949BC"/>
    <w:rsid w:val="003954B8"/>
    <w:rsid w:val="00395686"/>
    <w:rsid w:val="00395887"/>
    <w:rsid w:val="00395BB4"/>
    <w:rsid w:val="00396017"/>
    <w:rsid w:val="003961CD"/>
    <w:rsid w:val="003963C9"/>
    <w:rsid w:val="0039695F"/>
    <w:rsid w:val="0039718A"/>
    <w:rsid w:val="00397522"/>
    <w:rsid w:val="00397599"/>
    <w:rsid w:val="00397695"/>
    <w:rsid w:val="00397BC0"/>
    <w:rsid w:val="00397D26"/>
    <w:rsid w:val="003A010D"/>
    <w:rsid w:val="003A0A1B"/>
    <w:rsid w:val="003A0B52"/>
    <w:rsid w:val="003A0C33"/>
    <w:rsid w:val="003A1313"/>
    <w:rsid w:val="003A1D4C"/>
    <w:rsid w:val="003A22C7"/>
    <w:rsid w:val="003A2418"/>
    <w:rsid w:val="003A30CD"/>
    <w:rsid w:val="003A363A"/>
    <w:rsid w:val="003A3763"/>
    <w:rsid w:val="003A3A94"/>
    <w:rsid w:val="003A4354"/>
    <w:rsid w:val="003A480D"/>
    <w:rsid w:val="003A486F"/>
    <w:rsid w:val="003A4980"/>
    <w:rsid w:val="003A4E09"/>
    <w:rsid w:val="003A4EE3"/>
    <w:rsid w:val="003A4F87"/>
    <w:rsid w:val="003A515A"/>
    <w:rsid w:val="003A58A3"/>
    <w:rsid w:val="003A59C0"/>
    <w:rsid w:val="003A62CB"/>
    <w:rsid w:val="003A6719"/>
    <w:rsid w:val="003A6CA7"/>
    <w:rsid w:val="003A76B8"/>
    <w:rsid w:val="003B0128"/>
    <w:rsid w:val="003B0A65"/>
    <w:rsid w:val="003B0B75"/>
    <w:rsid w:val="003B0D7C"/>
    <w:rsid w:val="003B10C2"/>
    <w:rsid w:val="003B1108"/>
    <w:rsid w:val="003B18A0"/>
    <w:rsid w:val="003B19F4"/>
    <w:rsid w:val="003B1C1E"/>
    <w:rsid w:val="003B1DA2"/>
    <w:rsid w:val="003B2451"/>
    <w:rsid w:val="003B25AE"/>
    <w:rsid w:val="003B2BEA"/>
    <w:rsid w:val="003B32EC"/>
    <w:rsid w:val="003B3CF9"/>
    <w:rsid w:val="003B3CFF"/>
    <w:rsid w:val="003B4026"/>
    <w:rsid w:val="003B469B"/>
    <w:rsid w:val="003B47C7"/>
    <w:rsid w:val="003B488F"/>
    <w:rsid w:val="003B4A48"/>
    <w:rsid w:val="003B517B"/>
    <w:rsid w:val="003B552A"/>
    <w:rsid w:val="003B55D0"/>
    <w:rsid w:val="003B5B35"/>
    <w:rsid w:val="003B5C14"/>
    <w:rsid w:val="003B7190"/>
    <w:rsid w:val="003B73C6"/>
    <w:rsid w:val="003B7567"/>
    <w:rsid w:val="003C0577"/>
    <w:rsid w:val="003C05D3"/>
    <w:rsid w:val="003C05DD"/>
    <w:rsid w:val="003C0881"/>
    <w:rsid w:val="003C0BE3"/>
    <w:rsid w:val="003C0F7D"/>
    <w:rsid w:val="003C0FAD"/>
    <w:rsid w:val="003C12E7"/>
    <w:rsid w:val="003C1384"/>
    <w:rsid w:val="003C13A7"/>
    <w:rsid w:val="003C1655"/>
    <w:rsid w:val="003C17F3"/>
    <w:rsid w:val="003C1CE4"/>
    <w:rsid w:val="003C2B6D"/>
    <w:rsid w:val="003C2FBC"/>
    <w:rsid w:val="003C319B"/>
    <w:rsid w:val="003C3ABB"/>
    <w:rsid w:val="003C3F8A"/>
    <w:rsid w:val="003C4084"/>
    <w:rsid w:val="003C41D5"/>
    <w:rsid w:val="003C4535"/>
    <w:rsid w:val="003C4539"/>
    <w:rsid w:val="003C488C"/>
    <w:rsid w:val="003C4AF2"/>
    <w:rsid w:val="003C4AFD"/>
    <w:rsid w:val="003C54D7"/>
    <w:rsid w:val="003C561E"/>
    <w:rsid w:val="003C5A25"/>
    <w:rsid w:val="003C5C1B"/>
    <w:rsid w:val="003C5C99"/>
    <w:rsid w:val="003C5D8E"/>
    <w:rsid w:val="003C5E0F"/>
    <w:rsid w:val="003C660A"/>
    <w:rsid w:val="003C7076"/>
    <w:rsid w:val="003C707B"/>
    <w:rsid w:val="003C7D43"/>
    <w:rsid w:val="003D0A96"/>
    <w:rsid w:val="003D0D1B"/>
    <w:rsid w:val="003D0DFE"/>
    <w:rsid w:val="003D0FC9"/>
    <w:rsid w:val="003D17DA"/>
    <w:rsid w:val="003D2046"/>
    <w:rsid w:val="003D260C"/>
    <w:rsid w:val="003D29C3"/>
    <w:rsid w:val="003D2C47"/>
    <w:rsid w:val="003D2FCE"/>
    <w:rsid w:val="003D357E"/>
    <w:rsid w:val="003D3815"/>
    <w:rsid w:val="003D384A"/>
    <w:rsid w:val="003D3A6C"/>
    <w:rsid w:val="003D3DE2"/>
    <w:rsid w:val="003D41B8"/>
    <w:rsid w:val="003D41D8"/>
    <w:rsid w:val="003D422C"/>
    <w:rsid w:val="003D4701"/>
    <w:rsid w:val="003D4C4D"/>
    <w:rsid w:val="003D5881"/>
    <w:rsid w:val="003D698A"/>
    <w:rsid w:val="003D7161"/>
    <w:rsid w:val="003D72C7"/>
    <w:rsid w:val="003D76C9"/>
    <w:rsid w:val="003D7A96"/>
    <w:rsid w:val="003D7A99"/>
    <w:rsid w:val="003E0132"/>
    <w:rsid w:val="003E07EC"/>
    <w:rsid w:val="003E10E2"/>
    <w:rsid w:val="003E123B"/>
    <w:rsid w:val="003E16BC"/>
    <w:rsid w:val="003E218A"/>
    <w:rsid w:val="003E2237"/>
    <w:rsid w:val="003E2DD3"/>
    <w:rsid w:val="003E2E5F"/>
    <w:rsid w:val="003E310C"/>
    <w:rsid w:val="003E322F"/>
    <w:rsid w:val="003E37D0"/>
    <w:rsid w:val="003E39C7"/>
    <w:rsid w:val="003E4064"/>
    <w:rsid w:val="003E41E4"/>
    <w:rsid w:val="003E461E"/>
    <w:rsid w:val="003E4AFC"/>
    <w:rsid w:val="003E4BDB"/>
    <w:rsid w:val="003E4C91"/>
    <w:rsid w:val="003E4D6A"/>
    <w:rsid w:val="003E4E60"/>
    <w:rsid w:val="003E61DE"/>
    <w:rsid w:val="003E6313"/>
    <w:rsid w:val="003E6BBC"/>
    <w:rsid w:val="003E6CC3"/>
    <w:rsid w:val="003E6E26"/>
    <w:rsid w:val="003E725B"/>
    <w:rsid w:val="003E7C09"/>
    <w:rsid w:val="003F009D"/>
    <w:rsid w:val="003F0147"/>
    <w:rsid w:val="003F0411"/>
    <w:rsid w:val="003F0858"/>
    <w:rsid w:val="003F13FE"/>
    <w:rsid w:val="003F1A88"/>
    <w:rsid w:val="003F1E0C"/>
    <w:rsid w:val="003F1EDF"/>
    <w:rsid w:val="003F280C"/>
    <w:rsid w:val="003F2901"/>
    <w:rsid w:val="003F3282"/>
    <w:rsid w:val="003F36BE"/>
    <w:rsid w:val="003F3C66"/>
    <w:rsid w:val="003F4194"/>
    <w:rsid w:val="003F4877"/>
    <w:rsid w:val="003F49A9"/>
    <w:rsid w:val="003F4E2B"/>
    <w:rsid w:val="003F5187"/>
    <w:rsid w:val="003F5421"/>
    <w:rsid w:val="003F5694"/>
    <w:rsid w:val="003F5A42"/>
    <w:rsid w:val="003F5AD4"/>
    <w:rsid w:val="003F5AEE"/>
    <w:rsid w:val="003F5B98"/>
    <w:rsid w:val="003F63A4"/>
    <w:rsid w:val="003F6970"/>
    <w:rsid w:val="003F6D5B"/>
    <w:rsid w:val="003F7132"/>
    <w:rsid w:val="003F7153"/>
    <w:rsid w:val="00400B18"/>
    <w:rsid w:val="00400C00"/>
    <w:rsid w:val="00400FA3"/>
    <w:rsid w:val="00401494"/>
    <w:rsid w:val="0040177D"/>
    <w:rsid w:val="004017A3"/>
    <w:rsid w:val="00401D12"/>
    <w:rsid w:val="00402176"/>
    <w:rsid w:val="004023D7"/>
    <w:rsid w:val="00402846"/>
    <w:rsid w:val="00402CE8"/>
    <w:rsid w:val="00403465"/>
    <w:rsid w:val="0040365E"/>
    <w:rsid w:val="004036EE"/>
    <w:rsid w:val="00403B4F"/>
    <w:rsid w:val="00403D26"/>
    <w:rsid w:val="00404361"/>
    <w:rsid w:val="0040452E"/>
    <w:rsid w:val="00404D34"/>
    <w:rsid w:val="00404DE9"/>
    <w:rsid w:val="0040530E"/>
    <w:rsid w:val="004054EA"/>
    <w:rsid w:val="00406608"/>
    <w:rsid w:val="00406615"/>
    <w:rsid w:val="004067B5"/>
    <w:rsid w:val="004069DB"/>
    <w:rsid w:val="00406D36"/>
    <w:rsid w:val="00406D3B"/>
    <w:rsid w:val="004070C0"/>
    <w:rsid w:val="00407165"/>
    <w:rsid w:val="004075FD"/>
    <w:rsid w:val="0040769A"/>
    <w:rsid w:val="00407835"/>
    <w:rsid w:val="004078C4"/>
    <w:rsid w:val="004101BA"/>
    <w:rsid w:val="00411544"/>
    <w:rsid w:val="004121C0"/>
    <w:rsid w:val="004121F5"/>
    <w:rsid w:val="00412769"/>
    <w:rsid w:val="004127B1"/>
    <w:rsid w:val="0041286D"/>
    <w:rsid w:val="00412A6A"/>
    <w:rsid w:val="00412BF8"/>
    <w:rsid w:val="00412E31"/>
    <w:rsid w:val="00413336"/>
    <w:rsid w:val="00413F8E"/>
    <w:rsid w:val="0041471D"/>
    <w:rsid w:val="00414B6F"/>
    <w:rsid w:val="00415501"/>
    <w:rsid w:val="00415887"/>
    <w:rsid w:val="00415BD5"/>
    <w:rsid w:val="004161F2"/>
    <w:rsid w:val="0041660F"/>
    <w:rsid w:val="00416B5A"/>
    <w:rsid w:val="00416C85"/>
    <w:rsid w:val="0041723A"/>
    <w:rsid w:val="004176BE"/>
    <w:rsid w:val="00417B46"/>
    <w:rsid w:val="00417D4E"/>
    <w:rsid w:val="00420659"/>
    <w:rsid w:val="004208D8"/>
    <w:rsid w:val="004213F7"/>
    <w:rsid w:val="00421537"/>
    <w:rsid w:val="004216E0"/>
    <w:rsid w:val="0042208A"/>
    <w:rsid w:val="0042215E"/>
    <w:rsid w:val="004221F1"/>
    <w:rsid w:val="00422272"/>
    <w:rsid w:val="00422CB8"/>
    <w:rsid w:val="0042301C"/>
    <w:rsid w:val="00423993"/>
    <w:rsid w:val="004239ED"/>
    <w:rsid w:val="00424BF4"/>
    <w:rsid w:val="00425BC7"/>
    <w:rsid w:val="0042612C"/>
    <w:rsid w:val="00426433"/>
    <w:rsid w:val="00427591"/>
    <w:rsid w:val="00427946"/>
    <w:rsid w:val="00427989"/>
    <w:rsid w:val="00427BD3"/>
    <w:rsid w:val="00427ED1"/>
    <w:rsid w:val="00427FF4"/>
    <w:rsid w:val="00430048"/>
    <w:rsid w:val="00430648"/>
    <w:rsid w:val="00430B4E"/>
    <w:rsid w:val="00430CEE"/>
    <w:rsid w:val="00430DB3"/>
    <w:rsid w:val="00430E5D"/>
    <w:rsid w:val="0043148B"/>
    <w:rsid w:val="00431A89"/>
    <w:rsid w:val="00431A9A"/>
    <w:rsid w:val="00431BA0"/>
    <w:rsid w:val="00431C6B"/>
    <w:rsid w:val="004324DD"/>
    <w:rsid w:val="00432530"/>
    <w:rsid w:val="004325E2"/>
    <w:rsid w:val="00432B39"/>
    <w:rsid w:val="00433142"/>
    <w:rsid w:val="0043386B"/>
    <w:rsid w:val="00433E9A"/>
    <w:rsid w:val="004340E8"/>
    <w:rsid w:val="00434266"/>
    <w:rsid w:val="0043438F"/>
    <w:rsid w:val="00434504"/>
    <w:rsid w:val="0043490A"/>
    <w:rsid w:val="004349B9"/>
    <w:rsid w:val="00434F5E"/>
    <w:rsid w:val="004350BB"/>
    <w:rsid w:val="0043547B"/>
    <w:rsid w:val="0043547D"/>
    <w:rsid w:val="00435494"/>
    <w:rsid w:val="0043682A"/>
    <w:rsid w:val="00436A68"/>
    <w:rsid w:val="00436A6A"/>
    <w:rsid w:val="00436B13"/>
    <w:rsid w:val="00437D2C"/>
    <w:rsid w:val="00437DBF"/>
    <w:rsid w:val="00437DE7"/>
    <w:rsid w:val="00437E9B"/>
    <w:rsid w:val="00440263"/>
    <w:rsid w:val="0044050E"/>
    <w:rsid w:val="0044052D"/>
    <w:rsid w:val="00440CCC"/>
    <w:rsid w:val="00440EE8"/>
    <w:rsid w:val="004410FC"/>
    <w:rsid w:val="00441DF5"/>
    <w:rsid w:val="004429A2"/>
    <w:rsid w:val="00442B6B"/>
    <w:rsid w:val="00442DE2"/>
    <w:rsid w:val="00443DFB"/>
    <w:rsid w:val="00443FC3"/>
    <w:rsid w:val="00444197"/>
    <w:rsid w:val="0044478C"/>
    <w:rsid w:val="00444AB1"/>
    <w:rsid w:val="00444B27"/>
    <w:rsid w:val="00444DC7"/>
    <w:rsid w:val="00444E8E"/>
    <w:rsid w:val="00444F17"/>
    <w:rsid w:val="00445144"/>
    <w:rsid w:val="00445719"/>
    <w:rsid w:val="00445F41"/>
    <w:rsid w:val="00446106"/>
    <w:rsid w:val="00446478"/>
    <w:rsid w:val="00446ABD"/>
    <w:rsid w:val="00446C77"/>
    <w:rsid w:val="00447038"/>
    <w:rsid w:val="00447270"/>
    <w:rsid w:val="00447DA2"/>
    <w:rsid w:val="00447E47"/>
    <w:rsid w:val="00450298"/>
    <w:rsid w:val="00450931"/>
    <w:rsid w:val="004509DF"/>
    <w:rsid w:val="00450A5F"/>
    <w:rsid w:val="00450F03"/>
    <w:rsid w:val="004515BD"/>
    <w:rsid w:val="00451A21"/>
    <w:rsid w:val="00451EE8"/>
    <w:rsid w:val="004522C7"/>
    <w:rsid w:val="0045251A"/>
    <w:rsid w:val="0045256C"/>
    <w:rsid w:val="0045268A"/>
    <w:rsid w:val="00452770"/>
    <w:rsid w:val="00453151"/>
    <w:rsid w:val="004531A5"/>
    <w:rsid w:val="004545C8"/>
    <w:rsid w:val="00454695"/>
    <w:rsid w:val="00454AD2"/>
    <w:rsid w:val="00454B65"/>
    <w:rsid w:val="0045510A"/>
    <w:rsid w:val="0045521A"/>
    <w:rsid w:val="0045522C"/>
    <w:rsid w:val="004557DD"/>
    <w:rsid w:val="00455928"/>
    <w:rsid w:val="0045594D"/>
    <w:rsid w:val="00456361"/>
    <w:rsid w:val="00456A21"/>
    <w:rsid w:val="0045734C"/>
    <w:rsid w:val="00457531"/>
    <w:rsid w:val="00457738"/>
    <w:rsid w:val="00457746"/>
    <w:rsid w:val="00457951"/>
    <w:rsid w:val="00457A26"/>
    <w:rsid w:val="00457B32"/>
    <w:rsid w:val="00457D4A"/>
    <w:rsid w:val="0046046E"/>
    <w:rsid w:val="00460CE3"/>
    <w:rsid w:val="004615DF"/>
    <w:rsid w:val="0046178C"/>
    <w:rsid w:val="0046184F"/>
    <w:rsid w:val="00461A55"/>
    <w:rsid w:val="00462313"/>
    <w:rsid w:val="00462586"/>
    <w:rsid w:val="00462974"/>
    <w:rsid w:val="00462B2D"/>
    <w:rsid w:val="00462E99"/>
    <w:rsid w:val="00462F7F"/>
    <w:rsid w:val="004633FC"/>
    <w:rsid w:val="004642D9"/>
    <w:rsid w:val="00465281"/>
    <w:rsid w:val="004652EA"/>
    <w:rsid w:val="00465D46"/>
    <w:rsid w:val="00465EEE"/>
    <w:rsid w:val="00466345"/>
    <w:rsid w:val="00466B4C"/>
    <w:rsid w:val="00466CE0"/>
    <w:rsid w:val="00466FA9"/>
    <w:rsid w:val="00467445"/>
    <w:rsid w:val="00467564"/>
    <w:rsid w:val="00467754"/>
    <w:rsid w:val="00467CAF"/>
    <w:rsid w:val="00470553"/>
    <w:rsid w:val="00470C7B"/>
    <w:rsid w:val="00470FCD"/>
    <w:rsid w:val="00471225"/>
    <w:rsid w:val="004712EB"/>
    <w:rsid w:val="0047139C"/>
    <w:rsid w:val="00471BB3"/>
    <w:rsid w:val="00471C82"/>
    <w:rsid w:val="00472DB3"/>
    <w:rsid w:val="00472F71"/>
    <w:rsid w:val="004730EF"/>
    <w:rsid w:val="00473388"/>
    <w:rsid w:val="0047369E"/>
    <w:rsid w:val="00473706"/>
    <w:rsid w:val="004746BF"/>
    <w:rsid w:val="00474817"/>
    <w:rsid w:val="00474B19"/>
    <w:rsid w:val="00475055"/>
    <w:rsid w:val="0047510A"/>
    <w:rsid w:val="0047516A"/>
    <w:rsid w:val="0047675D"/>
    <w:rsid w:val="0047697F"/>
    <w:rsid w:val="00476E5E"/>
    <w:rsid w:val="004771AA"/>
    <w:rsid w:val="004778E3"/>
    <w:rsid w:val="00477AC1"/>
    <w:rsid w:val="00477E71"/>
    <w:rsid w:val="00480854"/>
    <w:rsid w:val="00480EB3"/>
    <w:rsid w:val="004811BD"/>
    <w:rsid w:val="0048147D"/>
    <w:rsid w:val="004815BE"/>
    <w:rsid w:val="0048164C"/>
    <w:rsid w:val="004816B6"/>
    <w:rsid w:val="0048185B"/>
    <w:rsid w:val="00481937"/>
    <w:rsid w:val="0048205A"/>
    <w:rsid w:val="0048233A"/>
    <w:rsid w:val="00482550"/>
    <w:rsid w:val="00482709"/>
    <w:rsid w:val="004827A8"/>
    <w:rsid w:val="00482B27"/>
    <w:rsid w:val="00482FA8"/>
    <w:rsid w:val="00483331"/>
    <w:rsid w:val="00483542"/>
    <w:rsid w:val="00483F10"/>
    <w:rsid w:val="004842DA"/>
    <w:rsid w:val="00484557"/>
    <w:rsid w:val="00484F9F"/>
    <w:rsid w:val="00485081"/>
    <w:rsid w:val="00485390"/>
    <w:rsid w:val="00485658"/>
    <w:rsid w:val="00485EA7"/>
    <w:rsid w:val="004861FD"/>
    <w:rsid w:val="00486E74"/>
    <w:rsid w:val="00486F5A"/>
    <w:rsid w:val="0048723C"/>
    <w:rsid w:val="004875FB"/>
    <w:rsid w:val="00487717"/>
    <w:rsid w:val="00487C28"/>
    <w:rsid w:val="00487C5D"/>
    <w:rsid w:val="00487D92"/>
    <w:rsid w:val="0049008C"/>
    <w:rsid w:val="004901F6"/>
    <w:rsid w:val="00490AAD"/>
    <w:rsid w:val="00490AB3"/>
    <w:rsid w:val="00490AD5"/>
    <w:rsid w:val="00491309"/>
    <w:rsid w:val="004913F7"/>
    <w:rsid w:val="004918DE"/>
    <w:rsid w:val="00491D56"/>
    <w:rsid w:val="0049251E"/>
    <w:rsid w:val="0049277B"/>
    <w:rsid w:val="004927C9"/>
    <w:rsid w:val="00492CC8"/>
    <w:rsid w:val="00493261"/>
    <w:rsid w:val="004938F9"/>
    <w:rsid w:val="004939D8"/>
    <w:rsid w:val="004942F0"/>
    <w:rsid w:val="0049438E"/>
    <w:rsid w:val="004944EE"/>
    <w:rsid w:val="00494634"/>
    <w:rsid w:val="00494641"/>
    <w:rsid w:val="004948A3"/>
    <w:rsid w:val="00494D6F"/>
    <w:rsid w:val="00495AC6"/>
    <w:rsid w:val="00495B26"/>
    <w:rsid w:val="0049632D"/>
    <w:rsid w:val="00496554"/>
    <w:rsid w:val="0049688D"/>
    <w:rsid w:val="00496AB5"/>
    <w:rsid w:val="00496F87"/>
    <w:rsid w:val="00497050"/>
    <w:rsid w:val="00497A29"/>
    <w:rsid w:val="00497A96"/>
    <w:rsid w:val="004A0578"/>
    <w:rsid w:val="004A06D8"/>
    <w:rsid w:val="004A0769"/>
    <w:rsid w:val="004A0A51"/>
    <w:rsid w:val="004A1100"/>
    <w:rsid w:val="004A1326"/>
    <w:rsid w:val="004A170F"/>
    <w:rsid w:val="004A1CA8"/>
    <w:rsid w:val="004A1DCA"/>
    <w:rsid w:val="004A2360"/>
    <w:rsid w:val="004A2443"/>
    <w:rsid w:val="004A251D"/>
    <w:rsid w:val="004A2989"/>
    <w:rsid w:val="004A36D5"/>
    <w:rsid w:val="004A3A68"/>
    <w:rsid w:val="004A3DA7"/>
    <w:rsid w:val="004A3DDE"/>
    <w:rsid w:val="004A3E37"/>
    <w:rsid w:val="004A516D"/>
    <w:rsid w:val="004A5361"/>
    <w:rsid w:val="004A5888"/>
    <w:rsid w:val="004A5992"/>
    <w:rsid w:val="004A5D65"/>
    <w:rsid w:val="004A5DDE"/>
    <w:rsid w:val="004A5E10"/>
    <w:rsid w:val="004A5EA2"/>
    <w:rsid w:val="004A67CC"/>
    <w:rsid w:val="004A69CA"/>
    <w:rsid w:val="004A6C60"/>
    <w:rsid w:val="004A6D39"/>
    <w:rsid w:val="004A70A5"/>
    <w:rsid w:val="004A736B"/>
    <w:rsid w:val="004A7498"/>
    <w:rsid w:val="004A7719"/>
    <w:rsid w:val="004A7AAE"/>
    <w:rsid w:val="004B030D"/>
    <w:rsid w:val="004B0344"/>
    <w:rsid w:val="004B04A2"/>
    <w:rsid w:val="004B0D7A"/>
    <w:rsid w:val="004B12BA"/>
    <w:rsid w:val="004B1851"/>
    <w:rsid w:val="004B190E"/>
    <w:rsid w:val="004B1F4E"/>
    <w:rsid w:val="004B241C"/>
    <w:rsid w:val="004B2CD3"/>
    <w:rsid w:val="004B3261"/>
    <w:rsid w:val="004B38AC"/>
    <w:rsid w:val="004B3AB2"/>
    <w:rsid w:val="004B3B37"/>
    <w:rsid w:val="004B3D91"/>
    <w:rsid w:val="004B450D"/>
    <w:rsid w:val="004B4613"/>
    <w:rsid w:val="004B4748"/>
    <w:rsid w:val="004B4BA7"/>
    <w:rsid w:val="004B4CCA"/>
    <w:rsid w:val="004B5531"/>
    <w:rsid w:val="004B597D"/>
    <w:rsid w:val="004B5A22"/>
    <w:rsid w:val="004B5D46"/>
    <w:rsid w:val="004B6A43"/>
    <w:rsid w:val="004B6D23"/>
    <w:rsid w:val="004B6EC1"/>
    <w:rsid w:val="004B74F6"/>
    <w:rsid w:val="004B770A"/>
    <w:rsid w:val="004C005E"/>
    <w:rsid w:val="004C0B8B"/>
    <w:rsid w:val="004C0C18"/>
    <w:rsid w:val="004C16A8"/>
    <w:rsid w:val="004C1A61"/>
    <w:rsid w:val="004C1ABC"/>
    <w:rsid w:val="004C1C96"/>
    <w:rsid w:val="004C1F49"/>
    <w:rsid w:val="004C226D"/>
    <w:rsid w:val="004C27AC"/>
    <w:rsid w:val="004C338E"/>
    <w:rsid w:val="004C33D6"/>
    <w:rsid w:val="004C39BB"/>
    <w:rsid w:val="004C3A6C"/>
    <w:rsid w:val="004C3F3C"/>
    <w:rsid w:val="004C431B"/>
    <w:rsid w:val="004C4FFC"/>
    <w:rsid w:val="004C511B"/>
    <w:rsid w:val="004C53CC"/>
    <w:rsid w:val="004C54AC"/>
    <w:rsid w:val="004C563A"/>
    <w:rsid w:val="004C5706"/>
    <w:rsid w:val="004C5728"/>
    <w:rsid w:val="004C5B67"/>
    <w:rsid w:val="004C5DFC"/>
    <w:rsid w:val="004C5F86"/>
    <w:rsid w:val="004C5FF0"/>
    <w:rsid w:val="004C6396"/>
    <w:rsid w:val="004C683D"/>
    <w:rsid w:val="004C6894"/>
    <w:rsid w:val="004C76F5"/>
    <w:rsid w:val="004C7810"/>
    <w:rsid w:val="004C79D4"/>
    <w:rsid w:val="004D0BE0"/>
    <w:rsid w:val="004D114B"/>
    <w:rsid w:val="004D1A1A"/>
    <w:rsid w:val="004D29CE"/>
    <w:rsid w:val="004D2BCB"/>
    <w:rsid w:val="004D2CC7"/>
    <w:rsid w:val="004D2FEA"/>
    <w:rsid w:val="004D2FF2"/>
    <w:rsid w:val="004D34A9"/>
    <w:rsid w:val="004D3887"/>
    <w:rsid w:val="004D3B86"/>
    <w:rsid w:val="004D3C17"/>
    <w:rsid w:val="004D3CBF"/>
    <w:rsid w:val="004D44FD"/>
    <w:rsid w:val="004D4A1D"/>
    <w:rsid w:val="004D4BB5"/>
    <w:rsid w:val="004D4E4E"/>
    <w:rsid w:val="004D502A"/>
    <w:rsid w:val="004D5347"/>
    <w:rsid w:val="004D5707"/>
    <w:rsid w:val="004D60F1"/>
    <w:rsid w:val="004D624F"/>
    <w:rsid w:val="004D6596"/>
    <w:rsid w:val="004D6DA1"/>
    <w:rsid w:val="004D7402"/>
    <w:rsid w:val="004D79D4"/>
    <w:rsid w:val="004E08C8"/>
    <w:rsid w:val="004E0BC9"/>
    <w:rsid w:val="004E1759"/>
    <w:rsid w:val="004E1BB7"/>
    <w:rsid w:val="004E1E90"/>
    <w:rsid w:val="004E28E7"/>
    <w:rsid w:val="004E2DDA"/>
    <w:rsid w:val="004E32D0"/>
    <w:rsid w:val="004E346E"/>
    <w:rsid w:val="004E3A4C"/>
    <w:rsid w:val="004E3DAE"/>
    <w:rsid w:val="004E3DD5"/>
    <w:rsid w:val="004E4495"/>
    <w:rsid w:val="004E4CF4"/>
    <w:rsid w:val="004E4E6D"/>
    <w:rsid w:val="004E5183"/>
    <w:rsid w:val="004E5429"/>
    <w:rsid w:val="004E542C"/>
    <w:rsid w:val="004E580F"/>
    <w:rsid w:val="004E5847"/>
    <w:rsid w:val="004E5A3E"/>
    <w:rsid w:val="004E7574"/>
    <w:rsid w:val="004F0094"/>
    <w:rsid w:val="004F10FD"/>
    <w:rsid w:val="004F15A7"/>
    <w:rsid w:val="004F17E1"/>
    <w:rsid w:val="004F18BD"/>
    <w:rsid w:val="004F1AB4"/>
    <w:rsid w:val="004F1B2D"/>
    <w:rsid w:val="004F1C47"/>
    <w:rsid w:val="004F1D72"/>
    <w:rsid w:val="004F218F"/>
    <w:rsid w:val="004F246C"/>
    <w:rsid w:val="004F2702"/>
    <w:rsid w:val="004F271B"/>
    <w:rsid w:val="004F275B"/>
    <w:rsid w:val="004F3388"/>
    <w:rsid w:val="004F35FF"/>
    <w:rsid w:val="004F3926"/>
    <w:rsid w:val="004F3B80"/>
    <w:rsid w:val="004F3C06"/>
    <w:rsid w:val="004F3E5A"/>
    <w:rsid w:val="004F405D"/>
    <w:rsid w:val="004F4186"/>
    <w:rsid w:val="004F41E5"/>
    <w:rsid w:val="004F448E"/>
    <w:rsid w:val="004F458E"/>
    <w:rsid w:val="004F47CE"/>
    <w:rsid w:val="004F4C4D"/>
    <w:rsid w:val="004F56E0"/>
    <w:rsid w:val="004F5979"/>
    <w:rsid w:val="004F6003"/>
    <w:rsid w:val="004F6E47"/>
    <w:rsid w:val="004F715A"/>
    <w:rsid w:val="004F77DB"/>
    <w:rsid w:val="004F7CEF"/>
    <w:rsid w:val="004F7E13"/>
    <w:rsid w:val="004F7EA3"/>
    <w:rsid w:val="004F7ED9"/>
    <w:rsid w:val="00500166"/>
    <w:rsid w:val="0050054B"/>
    <w:rsid w:val="00500560"/>
    <w:rsid w:val="00500C24"/>
    <w:rsid w:val="00500E3C"/>
    <w:rsid w:val="00501240"/>
    <w:rsid w:val="00501371"/>
    <w:rsid w:val="00501605"/>
    <w:rsid w:val="00501D49"/>
    <w:rsid w:val="005023DC"/>
    <w:rsid w:val="0050283D"/>
    <w:rsid w:val="0050315D"/>
    <w:rsid w:val="005033A8"/>
    <w:rsid w:val="005033AD"/>
    <w:rsid w:val="005034DF"/>
    <w:rsid w:val="0050390C"/>
    <w:rsid w:val="005040C5"/>
    <w:rsid w:val="00504DD8"/>
    <w:rsid w:val="005056ED"/>
    <w:rsid w:val="00505887"/>
    <w:rsid w:val="005059ED"/>
    <w:rsid w:val="00505B53"/>
    <w:rsid w:val="00505BAB"/>
    <w:rsid w:val="00505C2C"/>
    <w:rsid w:val="00505E41"/>
    <w:rsid w:val="00505F1D"/>
    <w:rsid w:val="00506EB9"/>
    <w:rsid w:val="00506F9A"/>
    <w:rsid w:val="0050711C"/>
    <w:rsid w:val="00507236"/>
    <w:rsid w:val="00507324"/>
    <w:rsid w:val="00507402"/>
    <w:rsid w:val="005075C6"/>
    <w:rsid w:val="0050767A"/>
    <w:rsid w:val="00507692"/>
    <w:rsid w:val="00507ADA"/>
    <w:rsid w:val="00507CB4"/>
    <w:rsid w:val="00507E71"/>
    <w:rsid w:val="00510166"/>
    <w:rsid w:val="00510283"/>
    <w:rsid w:val="005102C2"/>
    <w:rsid w:val="00510AAC"/>
    <w:rsid w:val="00510BEA"/>
    <w:rsid w:val="00510F5D"/>
    <w:rsid w:val="005110EA"/>
    <w:rsid w:val="0051118A"/>
    <w:rsid w:val="00511835"/>
    <w:rsid w:val="00511CF3"/>
    <w:rsid w:val="00511FB6"/>
    <w:rsid w:val="0051213B"/>
    <w:rsid w:val="005138BB"/>
    <w:rsid w:val="00513BA8"/>
    <w:rsid w:val="005141FF"/>
    <w:rsid w:val="00514270"/>
    <w:rsid w:val="005148B6"/>
    <w:rsid w:val="00514E55"/>
    <w:rsid w:val="00515106"/>
    <w:rsid w:val="0051572B"/>
    <w:rsid w:val="00515D4F"/>
    <w:rsid w:val="00515FE5"/>
    <w:rsid w:val="00516061"/>
    <w:rsid w:val="00516499"/>
    <w:rsid w:val="00516A49"/>
    <w:rsid w:val="00516BFB"/>
    <w:rsid w:val="00520957"/>
    <w:rsid w:val="00520CAA"/>
    <w:rsid w:val="00520D2B"/>
    <w:rsid w:val="00522295"/>
    <w:rsid w:val="005223A5"/>
    <w:rsid w:val="00523012"/>
    <w:rsid w:val="00523533"/>
    <w:rsid w:val="00523DF7"/>
    <w:rsid w:val="00523E26"/>
    <w:rsid w:val="005246A8"/>
    <w:rsid w:val="00524FCE"/>
    <w:rsid w:val="0052539E"/>
    <w:rsid w:val="00525619"/>
    <w:rsid w:val="005256AC"/>
    <w:rsid w:val="00525982"/>
    <w:rsid w:val="00525C64"/>
    <w:rsid w:val="00525E0B"/>
    <w:rsid w:val="00526213"/>
    <w:rsid w:val="005263C1"/>
    <w:rsid w:val="00526F8F"/>
    <w:rsid w:val="00527064"/>
    <w:rsid w:val="0052770E"/>
    <w:rsid w:val="00527CF8"/>
    <w:rsid w:val="00530071"/>
    <w:rsid w:val="00530464"/>
    <w:rsid w:val="00530695"/>
    <w:rsid w:val="00530C17"/>
    <w:rsid w:val="00530CA8"/>
    <w:rsid w:val="00530CD4"/>
    <w:rsid w:val="00531A01"/>
    <w:rsid w:val="0053210B"/>
    <w:rsid w:val="00532AF6"/>
    <w:rsid w:val="00532B78"/>
    <w:rsid w:val="00532E57"/>
    <w:rsid w:val="00533466"/>
    <w:rsid w:val="00533539"/>
    <w:rsid w:val="00533F37"/>
    <w:rsid w:val="00533FD6"/>
    <w:rsid w:val="00534043"/>
    <w:rsid w:val="005340A5"/>
    <w:rsid w:val="005341E3"/>
    <w:rsid w:val="0053426C"/>
    <w:rsid w:val="00534504"/>
    <w:rsid w:val="00534B26"/>
    <w:rsid w:val="00534CB0"/>
    <w:rsid w:val="00535CA9"/>
    <w:rsid w:val="0053677F"/>
    <w:rsid w:val="00536938"/>
    <w:rsid w:val="00536952"/>
    <w:rsid w:val="005369EE"/>
    <w:rsid w:val="005370C8"/>
    <w:rsid w:val="005371A6"/>
    <w:rsid w:val="0053755E"/>
    <w:rsid w:val="00537DB6"/>
    <w:rsid w:val="00537E00"/>
    <w:rsid w:val="0054005C"/>
    <w:rsid w:val="00540129"/>
    <w:rsid w:val="0054073E"/>
    <w:rsid w:val="00540A1E"/>
    <w:rsid w:val="00540B5E"/>
    <w:rsid w:val="00540C47"/>
    <w:rsid w:val="005411A5"/>
    <w:rsid w:val="00541E0E"/>
    <w:rsid w:val="0054215A"/>
    <w:rsid w:val="00542732"/>
    <w:rsid w:val="0054279D"/>
    <w:rsid w:val="00542B65"/>
    <w:rsid w:val="005431E0"/>
    <w:rsid w:val="00543398"/>
    <w:rsid w:val="005438E7"/>
    <w:rsid w:val="00543B0F"/>
    <w:rsid w:val="00544CD7"/>
    <w:rsid w:val="00544EDE"/>
    <w:rsid w:val="0054540A"/>
    <w:rsid w:val="00545568"/>
    <w:rsid w:val="0054581B"/>
    <w:rsid w:val="005459B2"/>
    <w:rsid w:val="00545D24"/>
    <w:rsid w:val="00545F3E"/>
    <w:rsid w:val="00546142"/>
    <w:rsid w:val="00546773"/>
    <w:rsid w:val="0054706C"/>
    <w:rsid w:val="00547102"/>
    <w:rsid w:val="005472A5"/>
    <w:rsid w:val="00547665"/>
    <w:rsid w:val="00547AC5"/>
    <w:rsid w:val="00550196"/>
    <w:rsid w:val="005502C4"/>
    <w:rsid w:val="00550681"/>
    <w:rsid w:val="005510E7"/>
    <w:rsid w:val="005512C0"/>
    <w:rsid w:val="005512C6"/>
    <w:rsid w:val="005513A7"/>
    <w:rsid w:val="005516E8"/>
    <w:rsid w:val="005521DE"/>
    <w:rsid w:val="00552796"/>
    <w:rsid w:val="005528E1"/>
    <w:rsid w:val="00552AC4"/>
    <w:rsid w:val="00552BED"/>
    <w:rsid w:val="005535DE"/>
    <w:rsid w:val="00553B1C"/>
    <w:rsid w:val="00553C21"/>
    <w:rsid w:val="00554609"/>
    <w:rsid w:val="00554861"/>
    <w:rsid w:val="00554A78"/>
    <w:rsid w:val="00554C68"/>
    <w:rsid w:val="00554D3F"/>
    <w:rsid w:val="00554EEB"/>
    <w:rsid w:val="00554FA7"/>
    <w:rsid w:val="00554FCC"/>
    <w:rsid w:val="005551EA"/>
    <w:rsid w:val="0055524D"/>
    <w:rsid w:val="005552CC"/>
    <w:rsid w:val="00555540"/>
    <w:rsid w:val="0055668B"/>
    <w:rsid w:val="00556897"/>
    <w:rsid w:val="00556B08"/>
    <w:rsid w:val="00556C4C"/>
    <w:rsid w:val="00556DFE"/>
    <w:rsid w:val="00556F2D"/>
    <w:rsid w:val="00557231"/>
    <w:rsid w:val="00557305"/>
    <w:rsid w:val="005576C4"/>
    <w:rsid w:val="00557D3A"/>
    <w:rsid w:val="00557DB4"/>
    <w:rsid w:val="00557E34"/>
    <w:rsid w:val="0056015F"/>
    <w:rsid w:val="0056018F"/>
    <w:rsid w:val="005610AE"/>
    <w:rsid w:val="00561220"/>
    <w:rsid w:val="0056127C"/>
    <w:rsid w:val="0056175F"/>
    <w:rsid w:val="0056176D"/>
    <w:rsid w:val="0056199E"/>
    <w:rsid w:val="00561BDB"/>
    <w:rsid w:val="00561D0D"/>
    <w:rsid w:val="00561E31"/>
    <w:rsid w:val="0056229B"/>
    <w:rsid w:val="00562645"/>
    <w:rsid w:val="00562A76"/>
    <w:rsid w:val="005635B2"/>
    <w:rsid w:val="005636AA"/>
    <w:rsid w:val="005640AD"/>
    <w:rsid w:val="0056457A"/>
    <w:rsid w:val="00564760"/>
    <w:rsid w:val="00564928"/>
    <w:rsid w:val="00564CA5"/>
    <w:rsid w:val="00565292"/>
    <w:rsid w:val="00566019"/>
    <w:rsid w:val="00566059"/>
    <w:rsid w:val="00566224"/>
    <w:rsid w:val="005667DB"/>
    <w:rsid w:val="00566E02"/>
    <w:rsid w:val="0056788A"/>
    <w:rsid w:val="005678DC"/>
    <w:rsid w:val="0056791D"/>
    <w:rsid w:val="005701F3"/>
    <w:rsid w:val="00570719"/>
    <w:rsid w:val="0057076C"/>
    <w:rsid w:val="00570E22"/>
    <w:rsid w:val="00570EAD"/>
    <w:rsid w:val="005710D5"/>
    <w:rsid w:val="00571460"/>
    <w:rsid w:val="00571822"/>
    <w:rsid w:val="00571A43"/>
    <w:rsid w:val="00571CDF"/>
    <w:rsid w:val="00572221"/>
    <w:rsid w:val="00572285"/>
    <w:rsid w:val="005725E7"/>
    <w:rsid w:val="00572914"/>
    <w:rsid w:val="00573FA1"/>
    <w:rsid w:val="00574340"/>
    <w:rsid w:val="0057470E"/>
    <w:rsid w:val="005747BC"/>
    <w:rsid w:val="005747D9"/>
    <w:rsid w:val="00574911"/>
    <w:rsid w:val="005749FA"/>
    <w:rsid w:val="00574F77"/>
    <w:rsid w:val="00574FE3"/>
    <w:rsid w:val="00575357"/>
    <w:rsid w:val="00575A21"/>
    <w:rsid w:val="0057647E"/>
    <w:rsid w:val="00576575"/>
    <w:rsid w:val="0057681F"/>
    <w:rsid w:val="00576EFC"/>
    <w:rsid w:val="00576FB6"/>
    <w:rsid w:val="005770DB"/>
    <w:rsid w:val="0057797E"/>
    <w:rsid w:val="00577C97"/>
    <w:rsid w:val="00577DBE"/>
    <w:rsid w:val="00577DE2"/>
    <w:rsid w:val="00580429"/>
    <w:rsid w:val="00580446"/>
    <w:rsid w:val="005806AE"/>
    <w:rsid w:val="00581500"/>
    <w:rsid w:val="005817CE"/>
    <w:rsid w:val="00581A6D"/>
    <w:rsid w:val="00581D31"/>
    <w:rsid w:val="00581F47"/>
    <w:rsid w:val="00582249"/>
    <w:rsid w:val="00583879"/>
    <w:rsid w:val="00583AD8"/>
    <w:rsid w:val="00583B6F"/>
    <w:rsid w:val="0058406B"/>
    <w:rsid w:val="00584201"/>
    <w:rsid w:val="0058467D"/>
    <w:rsid w:val="00584795"/>
    <w:rsid w:val="005847FF"/>
    <w:rsid w:val="00584CE2"/>
    <w:rsid w:val="00584D8C"/>
    <w:rsid w:val="005852A3"/>
    <w:rsid w:val="00585A4E"/>
    <w:rsid w:val="00585A79"/>
    <w:rsid w:val="00586B6D"/>
    <w:rsid w:val="00586C9E"/>
    <w:rsid w:val="00586D7F"/>
    <w:rsid w:val="0058789C"/>
    <w:rsid w:val="0059034C"/>
    <w:rsid w:val="005904B5"/>
    <w:rsid w:val="00590550"/>
    <w:rsid w:val="00590EC5"/>
    <w:rsid w:val="00590ECA"/>
    <w:rsid w:val="0059101F"/>
    <w:rsid w:val="00591173"/>
    <w:rsid w:val="005919FD"/>
    <w:rsid w:val="00591AA2"/>
    <w:rsid w:val="005920C5"/>
    <w:rsid w:val="005922F2"/>
    <w:rsid w:val="005925BC"/>
    <w:rsid w:val="005926DF"/>
    <w:rsid w:val="005929DF"/>
    <w:rsid w:val="00592D56"/>
    <w:rsid w:val="00592D97"/>
    <w:rsid w:val="00593146"/>
    <w:rsid w:val="005932DC"/>
    <w:rsid w:val="005933F3"/>
    <w:rsid w:val="00593853"/>
    <w:rsid w:val="00593B25"/>
    <w:rsid w:val="005949EC"/>
    <w:rsid w:val="00594BB0"/>
    <w:rsid w:val="00594D2F"/>
    <w:rsid w:val="00594D81"/>
    <w:rsid w:val="00594FAF"/>
    <w:rsid w:val="00595492"/>
    <w:rsid w:val="0059579D"/>
    <w:rsid w:val="0059597A"/>
    <w:rsid w:val="005959E9"/>
    <w:rsid w:val="00595DB3"/>
    <w:rsid w:val="00596077"/>
    <w:rsid w:val="0059618E"/>
    <w:rsid w:val="005961AF"/>
    <w:rsid w:val="0059780C"/>
    <w:rsid w:val="005A06E7"/>
    <w:rsid w:val="005A0E84"/>
    <w:rsid w:val="005A12E4"/>
    <w:rsid w:val="005A188E"/>
    <w:rsid w:val="005A1902"/>
    <w:rsid w:val="005A1CE7"/>
    <w:rsid w:val="005A2A45"/>
    <w:rsid w:val="005A2D3B"/>
    <w:rsid w:val="005A2ED1"/>
    <w:rsid w:val="005A3055"/>
    <w:rsid w:val="005A3B40"/>
    <w:rsid w:val="005A3E2C"/>
    <w:rsid w:val="005A52E3"/>
    <w:rsid w:val="005A53A9"/>
    <w:rsid w:val="005A565E"/>
    <w:rsid w:val="005A56D2"/>
    <w:rsid w:val="005A68C0"/>
    <w:rsid w:val="005A6979"/>
    <w:rsid w:val="005A6A5F"/>
    <w:rsid w:val="005A7747"/>
    <w:rsid w:val="005B0267"/>
    <w:rsid w:val="005B0392"/>
    <w:rsid w:val="005B08AE"/>
    <w:rsid w:val="005B0CC7"/>
    <w:rsid w:val="005B0DFA"/>
    <w:rsid w:val="005B12F4"/>
    <w:rsid w:val="005B1478"/>
    <w:rsid w:val="005B188A"/>
    <w:rsid w:val="005B1EA4"/>
    <w:rsid w:val="005B293A"/>
    <w:rsid w:val="005B3123"/>
    <w:rsid w:val="005B33E7"/>
    <w:rsid w:val="005B35BC"/>
    <w:rsid w:val="005B37E7"/>
    <w:rsid w:val="005B3CB0"/>
    <w:rsid w:val="005B4189"/>
    <w:rsid w:val="005B41D4"/>
    <w:rsid w:val="005B4253"/>
    <w:rsid w:val="005B4FB0"/>
    <w:rsid w:val="005B5750"/>
    <w:rsid w:val="005B5838"/>
    <w:rsid w:val="005B65DE"/>
    <w:rsid w:val="005B6F1D"/>
    <w:rsid w:val="005B7F54"/>
    <w:rsid w:val="005C0062"/>
    <w:rsid w:val="005C00D7"/>
    <w:rsid w:val="005C01A4"/>
    <w:rsid w:val="005C03B2"/>
    <w:rsid w:val="005C03F5"/>
    <w:rsid w:val="005C05E6"/>
    <w:rsid w:val="005C0963"/>
    <w:rsid w:val="005C09ED"/>
    <w:rsid w:val="005C0B85"/>
    <w:rsid w:val="005C13A6"/>
    <w:rsid w:val="005C25D9"/>
    <w:rsid w:val="005C27C7"/>
    <w:rsid w:val="005C2915"/>
    <w:rsid w:val="005C2D23"/>
    <w:rsid w:val="005C30C5"/>
    <w:rsid w:val="005C3551"/>
    <w:rsid w:val="005C3825"/>
    <w:rsid w:val="005C3DDB"/>
    <w:rsid w:val="005C3E6A"/>
    <w:rsid w:val="005C3F22"/>
    <w:rsid w:val="005C3FAF"/>
    <w:rsid w:val="005C3FC6"/>
    <w:rsid w:val="005C400F"/>
    <w:rsid w:val="005C463C"/>
    <w:rsid w:val="005C4BDD"/>
    <w:rsid w:val="005C5194"/>
    <w:rsid w:val="005C5B96"/>
    <w:rsid w:val="005C5D5E"/>
    <w:rsid w:val="005C5D8F"/>
    <w:rsid w:val="005C645E"/>
    <w:rsid w:val="005C66CE"/>
    <w:rsid w:val="005C66D0"/>
    <w:rsid w:val="005C6BC3"/>
    <w:rsid w:val="005C6FFA"/>
    <w:rsid w:val="005C779A"/>
    <w:rsid w:val="005C7B29"/>
    <w:rsid w:val="005C7B9B"/>
    <w:rsid w:val="005C7BC6"/>
    <w:rsid w:val="005C7C36"/>
    <w:rsid w:val="005C7C3E"/>
    <w:rsid w:val="005C7FB8"/>
    <w:rsid w:val="005D04D1"/>
    <w:rsid w:val="005D064C"/>
    <w:rsid w:val="005D0763"/>
    <w:rsid w:val="005D0B0A"/>
    <w:rsid w:val="005D0EBC"/>
    <w:rsid w:val="005D1092"/>
    <w:rsid w:val="005D12C9"/>
    <w:rsid w:val="005D13BF"/>
    <w:rsid w:val="005D13D5"/>
    <w:rsid w:val="005D14EA"/>
    <w:rsid w:val="005D1567"/>
    <w:rsid w:val="005D18BF"/>
    <w:rsid w:val="005D1A60"/>
    <w:rsid w:val="005D1B32"/>
    <w:rsid w:val="005D1BA1"/>
    <w:rsid w:val="005D1D52"/>
    <w:rsid w:val="005D2176"/>
    <w:rsid w:val="005D2488"/>
    <w:rsid w:val="005D2867"/>
    <w:rsid w:val="005D2A9B"/>
    <w:rsid w:val="005D2BAC"/>
    <w:rsid w:val="005D2D86"/>
    <w:rsid w:val="005D46D6"/>
    <w:rsid w:val="005D4E50"/>
    <w:rsid w:val="005D513C"/>
    <w:rsid w:val="005D5491"/>
    <w:rsid w:val="005D54E7"/>
    <w:rsid w:val="005D56CF"/>
    <w:rsid w:val="005D5C98"/>
    <w:rsid w:val="005D5E5F"/>
    <w:rsid w:val="005D6D35"/>
    <w:rsid w:val="005D7650"/>
    <w:rsid w:val="005D7EE5"/>
    <w:rsid w:val="005E06DC"/>
    <w:rsid w:val="005E0AFF"/>
    <w:rsid w:val="005E0F9D"/>
    <w:rsid w:val="005E101E"/>
    <w:rsid w:val="005E125C"/>
    <w:rsid w:val="005E1441"/>
    <w:rsid w:val="005E1F2C"/>
    <w:rsid w:val="005E2BED"/>
    <w:rsid w:val="005E39DE"/>
    <w:rsid w:val="005E3DD7"/>
    <w:rsid w:val="005E3E5F"/>
    <w:rsid w:val="005E4191"/>
    <w:rsid w:val="005E42D9"/>
    <w:rsid w:val="005E45B7"/>
    <w:rsid w:val="005E480E"/>
    <w:rsid w:val="005E51C8"/>
    <w:rsid w:val="005E54B7"/>
    <w:rsid w:val="005E5E17"/>
    <w:rsid w:val="005E6118"/>
    <w:rsid w:val="005E61C7"/>
    <w:rsid w:val="005E62F8"/>
    <w:rsid w:val="005E6788"/>
    <w:rsid w:val="005E6C50"/>
    <w:rsid w:val="005E7424"/>
    <w:rsid w:val="005E749F"/>
    <w:rsid w:val="005E7741"/>
    <w:rsid w:val="005E78A9"/>
    <w:rsid w:val="005F04E0"/>
    <w:rsid w:val="005F07F1"/>
    <w:rsid w:val="005F0B34"/>
    <w:rsid w:val="005F0D1E"/>
    <w:rsid w:val="005F0E4C"/>
    <w:rsid w:val="005F0F4F"/>
    <w:rsid w:val="005F164E"/>
    <w:rsid w:val="005F1818"/>
    <w:rsid w:val="005F1F49"/>
    <w:rsid w:val="005F1FB1"/>
    <w:rsid w:val="005F215A"/>
    <w:rsid w:val="005F24AC"/>
    <w:rsid w:val="005F25AF"/>
    <w:rsid w:val="005F2684"/>
    <w:rsid w:val="005F27AE"/>
    <w:rsid w:val="005F2C36"/>
    <w:rsid w:val="005F2C3D"/>
    <w:rsid w:val="005F32D1"/>
    <w:rsid w:val="005F380D"/>
    <w:rsid w:val="005F3A4E"/>
    <w:rsid w:val="005F3E0D"/>
    <w:rsid w:val="005F3E72"/>
    <w:rsid w:val="005F3FF2"/>
    <w:rsid w:val="005F4BAF"/>
    <w:rsid w:val="005F4E28"/>
    <w:rsid w:val="005F4FAF"/>
    <w:rsid w:val="005F5305"/>
    <w:rsid w:val="005F53B7"/>
    <w:rsid w:val="005F5657"/>
    <w:rsid w:val="005F5A39"/>
    <w:rsid w:val="005F5FAA"/>
    <w:rsid w:val="005F6751"/>
    <w:rsid w:val="005F7375"/>
    <w:rsid w:val="006000A8"/>
    <w:rsid w:val="006001DD"/>
    <w:rsid w:val="0060073F"/>
    <w:rsid w:val="00600954"/>
    <w:rsid w:val="006012A5"/>
    <w:rsid w:val="0060233A"/>
    <w:rsid w:val="00602C8E"/>
    <w:rsid w:val="00602DF8"/>
    <w:rsid w:val="00602EA7"/>
    <w:rsid w:val="00602F67"/>
    <w:rsid w:val="00603148"/>
    <w:rsid w:val="006035FF"/>
    <w:rsid w:val="00603CCE"/>
    <w:rsid w:val="00604336"/>
    <w:rsid w:val="00604964"/>
    <w:rsid w:val="00604A25"/>
    <w:rsid w:val="00604B3C"/>
    <w:rsid w:val="00605A96"/>
    <w:rsid w:val="00605F80"/>
    <w:rsid w:val="006062D7"/>
    <w:rsid w:val="006067EC"/>
    <w:rsid w:val="00606A31"/>
    <w:rsid w:val="00606ABE"/>
    <w:rsid w:val="00606FF8"/>
    <w:rsid w:val="006100AA"/>
    <w:rsid w:val="006101AD"/>
    <w:rsid w:val="00610213"/>
    <w:rsid w:val="006107DB"/>
    <w:rsid w:val="00611242"/>
    <w:rsid w:val="00612BE8"/>
    <w:rsid w:val="00613363"/>
    <w:rsid w:val="00613C67"/>
    <w:rsid w:val="00613D3A"/>
    <w:rsid w:val="00613FB3"/>
    <w:rsid w:val="00614229"/>
    <w:rsid w:val="006145E9"/>
    <w:rsid w:val="0061466E"/>
    <w:rsid w:val="00614671"/>
    <w:rsid w:val="00614A16"/>
    <w:rsid w:val="00615145"/>
    <w:rsid w:val="0061532F"/>
    <w:rsid w:val="00615C73"/>
    <w:rsid w:val="0061637B"/>
    <w:rsid w:val="00616494"/>
    <w:rsid w:val="006165E1"/>
    <w:rsid w:val="00616871"/>
    <w:rsid w:val="00616AA2"/>
    <w:rsid w:val="00616C3D"/>
    <w:rsid w:val="00616C73"/>
    <w:rsid w:val="00616D1F"/>
    <w:rsid w:val="00617402"/>
    <w:rsid w:val="0061793D"/>
    <w:rsid w:val="00617ABC"/>
    <w:rsid w:val="00620AB2"/>
    <w:rsid w:val="006221F0"/>
    <w:rsid w:val="006223F8"/>
    <w:rsid w:val="0062247D"/>
    <w:rsid w:val="00622961"/>
    <w:rsid w:val="006229AA"/>
    <w:rsid w:val="00622A78"/>
    <w:rsid w:val="006239C5"/>
    <w:rsid w:val="00623AF6"/>
    <w:rsid w:val="00625432"/>
    <w:rsid w:val="006255E0"/>
    <w:rsid w:val="00625C0F"/>
    <w:rsid w:val="00626087"/>
    <w:rsid w:val="0062650E"/>
    <w:rsid w:val="00626C68"/>
    <w:rsid w:val="00626C93"/>
    <w:rsid w:val="00626F42"/>
    <w:rsid w:val="00627241"/>
    <w:rsid w:val="00627642"/>
    <w:rsid w:val="00627917"/>
    <w:rsid w:val="00627BAD"/>
    <w:rsid w:val="0063051A"/>
    <w:rsid w:val="00630949"/>
    <w:rsid w:val="00630A96"/>
    <w:rsid w:val="006314E4"/>
    <w:rsid w:val="00632141"/>
    <w:rsid w:val="0063245A"/>
    <w:rsid w:val="006324EE"/>
    <w:rsid w:val="00632760"/>
    <w:rsid w:val="006329F8"/>
    <w:rsid w:val="00632B6C"/>
    <w:rsid w:val="006330D6"/>
    <w:rsid w:val="006338EF"/>
    <w:rsid w:val="00634269"/>
    <w:rsid w:val="0063497A"/>
    <w:rsid w:val="00634D7B"/>
    <w:rsid w:val="00634E09"/>
    <w:rsid w:val="00634F9B"/>
    <w:rsid w:val="0063505D"/>
    <w:rsid w:val="00635247"/>
    <w:rsid w:val="00635E73"/>
    <w:rsid w:val="006363D0"/>
    <w:rsid w:val="006375E6"/>
    <w:rsid w:val="006401AA"/>
    <w:rsid w:val="0064089C"/>
    <w:rsid w:val="006409DC"/>
    <w:rsid w:val="00640F52"/>
    <w:rsid w:val="00641AC0"/>
    <w:rsid w:val="006420D7"/>
    <w:rsid w:val="0064230F"/>
    <w:rsid w:val="00642BAC"/>
    <w:rsid w:val="0064303D"/>
    <w:rsid w:val="00643380"/>
    <w:rsid w:val="00643913"/>
    <w:rsid w:val="00643919"/>
    <w:rsid w:val="00644144"/>
    <w:rsid w:val="006443E1"/>
    <w:rsid w:val="00644495"/>
    <w:rsid w:val="006447AA"/>
    <w:rsid w:val="006447E5"/>
    <w:rsid w:val="006448EA"/>
    <w:rsid w:val="006449E0"/>
    <w:rsid w:val="00644B3D"/>
    <w:rsid w:val="00644C16"/>
    <w:rsid w:val="00644E53"/>
    <w:rsid w:val="00644EC9"/>
    <w:rsid w:val="00645044"/>
    <w:rsid w:val="00645310"/>
    <w:rsid w:val="00645F92"/>
    <w:rsid w:val="00646B1F"/>
    <w:rsid w:val="00646F3D"/>
    <w:rsid w:val="006476B0"/>
    <w:rsid w:val="006478A5"/>
    <w:rsid w:val="006501BC"/>
    <w:rsid w:val="0065085C"/>
    <w:rsid w:val="006508B0"/>
    <w:rsid w:val="00650B19"/>
    <w:rsid w:val="00650C70"/>
    <w:rsid w:val="00651135"/>
    <w:rsid w:val="00651398"/>
    <w:rsid w:val="00651973"/>
    <w:rsid w:val="00651F25"/>
    <w:rsid w:val="00652047"/>
    <w:rsid w:val="00652EDC"/>
    <w:rsid w:val="00652FB4"/>
    <w:rsid w:val="006535CE"/>
    <w:rsid w:val="00653D01"/>
    <w:rsid w:val="00653FF7"/>
    <w:rsid w:val="006540A2"/>
    <w:rsid w:val="00654191"/>
    <w:rsid w:val="0065437C"/>
    <w:rsid w:val="00654C3A"/>
    <w:rsid w:val="006551CF"/>
    <w:rsid w:val="0065552A"/>
    <w:rsid w:val="00655871"/>
    <w:rsid w:val="00656948"/>
    <w:rsid w:val="00656A04"/>
    <w:rsid w:val="006574F4"/>
    <w:rsid w:val="00660493"/>
    <w:rsid w:val="0066083A"/>
    <w:rsid w:val="00660EE5"/>
    <w:rsid w:val="00660EE7"/>
    <w:rsid w:val="00661420"/>
    <w:rsid w:val="00661433"/>
    <w:rsid w:val="00661603"/>
    <w:rsid w:val="00661BF0"/>
    <w:rsid w:val="00661DDF"/>
    <w:rsid w:val="00661F79"/>
    <w:rsid w:val="006628CA"/>
    <w:rsid w:val="006629B5"/>
    <w:rsid w:val="006629FB"/>
    <w:rsid w:val="00662C51"/>
    <w:rsid w:val="00662D5E"/>
    <w:rsid w:val="00662E21"/>
    <w:rsid w:val="00662E5E"/>
    <w:rsid w:val="00663402"/>
    <w:rsid w:val="00663810"/>
    <w:rsid w:val="0066402C"/>
    <w:rsid w:val="006644A6"/>
    <w:rsid w:val="00664992"/>
    <w:rsid w:val="00664E39"/>
    <w:rsid w:val="00664E70"/>
    <w:rsid w:val="00664FF7"/>
    <w:rsid w:val="006657BD"/>
    <w:rsid w:val="00665B91"/>
    <w:rsid w:val="006661A2"/>
    <w:rsid w:val="006663F3"/>
    <w:rsid w:val="006666A5"/>
    <w:rsid w:val="00666D47"/>
    <w:rsid w:val="0066703B"/>
    <w:rsid w:val="00667FAF"/>
    <w:rsid w:val="006701C0"/>
    <w:rsid w:val="00670746"/>
    <w:rsid w:val="00670937"/>
    <w:rsid w:val="0067097B"/>
    <w:rsid w:val="00670A50"/>
    <w:rsid w:val="00670CD7"/>
    <w:rsid w:val="00671474"/>
    <w:rsid w:val="00671F64"/>
    <w:rsid w:val="0067257F"/>
    <w:rsid w:val="00672B04"/>
    <w:rsid w:val="00672F44"/>
    <w:rsid w:val="006730C4"/>
    <w:rsid w:val="00673302"/>
    <w:rsid w:val="006734B7"/>
    <w:rsid w:val="00673754"/>
    <w:rsid w:val="00673A7F"/>
    <w:rsid w:val="00673D30"/>
    <w:rsid w:val="006744F2"/>
    <w:rsid w:val="0067459F"/>
    <w:rsid w:val="0067494A"/>
    <w:rsid w:val="006749BC"/>
    <w:rsid w:val="00674EB0"/>
    <w:rsid w:val="00674F2C"/>
    <w:rsid w:val="00674F76"/>
    <w:rsid w:val="0067525A"/>
    <w:rsid w:val="00675667"/>
    <w:rsid w:val="006756DA"/>
    <w:rsid w:val="00675BC6"/>
    <w:rsid w:val="00676099"/>
    <w:rsid w:val="00676424"/>
    <w:rsid w:val="00676975"/>
    <w:rsid w:val="00676AD7"/>
    <w:rsid w:val="00676D29"/>
    <w:rsid w:val="00676DD9"/>
    <w:rsid w:val="00677258"/>
    <w:rsid w:val="00677780"/>
    <w:rsid w:val="006778D4"/>
    <w:rsid w:val="0068009B"/>
    <w:rsid w:val="006808A5"/>
    <w:rsid w:val="00681373"/>
    <w:rsid w:val="00681641"/>
    <w:rsid w:val="00681843"/>
    <w:rsid w:val="00681E95"/>
    <w:rsid w:val="00681EFA"/>
    <w:rsid w:val="00682094"/>
    <w:rsid w:val="006821C2"/>
    <w:rsid w:val="00682EF1"/>
    <w:rsid w:val="0068357B"/>
    <w:rsid w:val="006837B3"/>
    <w:rsid w:val="00683B55"/>
    <w:rsid w:val="00684F0E"/>
    <w:rsid w:val="0068510F"/>
    <w:rsid w:val="006855E3"/>
    <w:rsid w:val="0068563E"/>
    <w:rsid w:val="006859AD"/>
    <w:rsid w:val="00685C02"/>
    <w:rsid w:val="00685F5A"/>
    <w:rsid w:val="00686308"/>
    <w:rsid w:val="00686815"/>
    <w:rsid w:val="00686C64"/>
    <w:rsid w:val="00686C93"/>
    <w:rsid w:val="00687650"/>
    <w:rsid w:val="0068777C"/>
    <w:rsid w:val="00687AF6"/>
    <w:rsid w:val="0069089D"/>
    <w:rsid w:val="00691908"/>
    <w:rsid w:val="00691916"/>
    <w:rsid w:val="00691FA2"/>
    <w:rsid w:val="00692967"/>
    <w:rsid w:val="0069298E"/>
    <w:rsid w:val="00692B11"/>
    <w:rsid w:val="00692D34"/>
    <w:rsid w:val="0069303A"/>
    <w:rsid w:val="0069345F"/>
    <w:rsid w:val="006935F8"/>
    <w:rsid w:val="00693B5E"/>
    <w:rsid w:val="00693CC2"/>
    <w:rsid w:val="006941A6"/>
    <w:rsid w:val="006949E0"/>
    <w:rsid w:val="00694A63"/>
    <w:rsid w:val="00694DD8"/>
    <w:rsid w:val="006956DB"/>
    <w:rsid w:val="0069590C"/>
    <w:rsid w:val="00695AF3"/>
    <w:rsid w:val="00695C79"/>
    <w:rsid w:val="00695F51"/>
    <w:rsid w:val="0069600D"/>
    <w:rsid w:val="00696032"/>
    <w:rsid w:val="0069625B"/>
    <w:rsid w:val="0069666C"/>
    <w:rsid w:val="006967B6"/>
    <w:rsid w:val="006967F3"/>
    <w:rsid w:val="00696844"/>
    <w:rsid w:val="00696C84"/>
    <w:rsid w:val="00696D29"/>
    <w:rsid w:val="00696D3B"/>
    <w:rsid w:val="00697182"/>
    <w:rsid w:val="006971A8"/>
    <w:rsid w:val="006973CB"/>
    <w:rsid w:val="006977B0"/>
    <w:rsid w:val="006979A6"/>
    <w:rsid w:val="00697A95"/>
    <w:rsid w:val="00697C5B"/>
    <w:rsid w:val="00697F22"/>
    <w:rsid w:val="006A0A21"/>
    <w:rsid w:val="006A0A52"/>
    <w:rsid w:val="006A1262"/>
    <w:rsid w:val="006A1284"/>
    <w:rsid w:val="006A1409"/>
    <w:rsid w:val="006A1B58"/>
    <w:rsid w:val="006A1DB2"/>
    <w:rsid w:val="006A1DDA"/>
    <w:rsid w:val="006A1EE7"/>
    <w:rsid w:val="006A237E"/>
    <w:rsid w:val="006A2600"/>
    <w:rsid w:val="006A280B"/>
    <w:rsid w:val="006A2969"/>
    <w:rsid w:val="006A29B1"/>
    <w:rsid w:val="006A2D0F"/>
    <w:rsid w:val="006A3D4A"/>
    <w:rsid w:val="006A4738"/>
    <w:rsid w:val="006A5158"/>
    <w:rsid w:val="006A5472"/>
    <w:rsid w:val="006A5D0B"/>
    <w:rsid w:val="006A5D0D"/>
    <w:rsid w:val="006A5D0F"/>
    <w:rsid w:val="006A5E69"/>
    <w:rsid w:val="006A67AA"/>
    <w:rsid w:val="006A6948"/>
    <w:rsid w:val="006A7080"/>
    <w:rsid w:val="006A74B3"/>
    <w:rsid w:val="006A753B"/>
    <w:rsid w:val="006A77A4"/>
    <w:rsid w:val="006A7EA9"/>
    <w:rsid w:val="006B0014"/>
    <w:rsid w:val="006B01C1"/>
    <w:rsid w:val="006B03CF"/>
    <w:rsid w:val="006B0868"/>
    <w:rsid w:val="006B0A23"/>
    <w:rsid w:val="006B149A"/>
    <w:rsid w:val="006B15B7"/>
    <w:rsid w:val="006B17FE"/>
    <w:rsid w:val="006B18BA"/>
    <w:rsid w:val="006B2074"/>
    <w:rsid w:val="006B22C3"/>
    <w:rsid w:val="006B2318"/>
    <w:rsid w:val="006B23E9"/>
    <w:rsid w:val="006B2692"/>
    <w:rsid w:val="006B27D8"/>
    <w:rsid w:val="006B2F91"/>
    <w:rsid w:val="006B33D5"/>
    <w:rsid w:val="006B3476"/>
    <w:rsid w:val="006B3E8E"/>
    <w:rsid w:val="006B4091"/>
    <w:rsid w:val="006B44A0"/>
    <w:rsid w:val="006B4E48"/>
    <w:rsid w:val="006B53CB"/>
    <w:rsid w:val="006B53F4"/>
    <w:rsid w:val="006B553B"/>
    <w:rsid w:val="006B5E64"/>
    <w:rsid w:val="006B5FC3"/>
    <w:rsid w:val="006B6864"/>
    <w:rsid w:val="006B7213"/>
    <w:rsid w:val="006B7233"/>
    <w:rsid w:val="006C0C36"/>
    <w:rsid w:val="006C0D7A"/>
    <w:rsid w:val="006C1327"/>
    <w:rsid w:val="006C162C"/>
    <w:rsid w:val="006C198C"/>
    <w:rsid w:val="006C1B09"/>
    <w:rsid w:val="006C1DA0"/>
    <w:rsid w:val="006C1EC9"/>
    <w:rsid w:val="006C1EE6"/>
    <w:rsid w:val="006C2206"/>
    <w:rsid w:val="006C25C2"/>
    <w:rsid w:val="006C3241"/>
    <w:rsid w:val="006C38E1"/>
    <w:rsid w:val="006C39AF"/>
    <w:rsid w:val="006C3D40"/>
    <w:rsid w:val="006C4AD3"/>
    <w:rsid w:val="006C4DDA"/>
    <w:rsid w:val="006C4F32"/>
    <w:rsid w:val="006C5CC9"/>
    <w:rsid w:val="006C5F82"/>
    <w:rsid w:val="006C5FD5"/>
    <w:rsid w:val="006C5FE3"/>
    <w:rsid w:val="006C6AA8"/>
    <w:rsid w:val="006C6CA7"/>
    <w:rsid w:val="006C6F68"/>
    <w:rsid w:val="006C70A5"/>
    <w:rsid w:val="006C7608"/>
    <w:rsid w:val="006C7959"/>
    <w:rsid w:val="006C7B63"/>
    <w:rsid w:val="006C7C2F"/>
    <w:rsid w:val="006D02DB"/>
    <w:rsid w:val="006D037C"/>
    <w:rsid w:val="006D0978"/>
    <w:rsid w:val="006D0E47"/>
    <w:rsid w:val="006D0FFF"/>
    <w:rsid w:val="006D10EA"/>
    <w:rsid w:val="006D1372"/>
    <w:rsid w:val="006D1791"/>
    <w:rsid w:val="006D1AAD"/>
    <w:rsid w:val="006D1E8F"/>
    <w:rsid w:val="006D1F9D"/>
    <w:rsid w:val="006D20C0"/>
    <w:rsid w:val="006D20F6"/>
    <w:rsid w:val="006D2131"/>
    <w:rsid w:val="006D2174"/>
    <w:rsid w:val="006D26E6"/>
    <w:rsid w:val="006D2816"/>
    <w:rsid w:val="006D281E"/>
    <w:rsid w:val="006D2E74"/>
    <w:rsid w:val="006D3899"/>
    <w:rsid w:val="006D3B47"/>
    <w:rsid w:val="006D3CDE"/>
    <w:rsid w:val="006D49AE"/>
    <w:rsid w:val="006D4BF3"/>
    <w:rsid w:val="006D4F7F"/>
    <w:rsid w:val="006D51C5"/>
    <w:rsid w:val="006D5482"/>
    <w:rsid w:val="006D5827"/>
    <w:rsid w:val="006D5946"/>
    <w:rsid w:val="006D602D"/>
    <w:rsid w:val="006D6680"/>
    <w:rsid w:val="006D6737"/>
    <w:rsid w:val="006D69EB"/>
    <w:rsid w:val="006D6CF5"/>
    <w:rsid w:val="006D70E3"/>
    <w:rsid w:val="006D7624"/>
    <w:rsid w:val="006D768E"/>
    <w:rsid w:val="006E0030"/>
    <w:rsid w:val="006E021A"/>
    <w:rsid w:val="006E0FD8"/>
    <w:rsid w:val="006E1174"/>
    <w:rsid w:val="006E1A78"/>
    <w:rsid w:val="006E2113"/>
    <w:rsid w:val="006E230D"/>
    <w:rsid w:val="006E25EE"/>
    <w:rsid w:val="006E2B3F"/>
    <w:rsid w:val="006E3A79"/>
    <w:rsid w:val="006E3F56"/>
    <w:rsid w:val="006E3F92"/>
    <w:rsid w:val="006E42C2"/>
    <w:rsid w:val="006E4A20"/>
    <w:rsid w:val="006E4A57"/>
    <w:rsid w:val="006E4C3C"/>
    <w:rsid w:val="006E511E"/>
    <w:rsid w:val="006E515E"/>
    <w:rsid w:val="006E5166"/>
    <w:rsid w:val="006E5263"/>
    <w:rsid w:val="006E5397"/>
    <w:rsid w:val="006E5B0F"/>
    <w:rsid w:val="006E6308"/>
    <w:rsid w:val="006E6335"/>
    <w:rsid w:val="006E7087"/>
    <w:rsid w:val="006E7553"/>
    <w:rsid w:val="006E781F"/>
    <w:rsid w:val="006E7E44"/>
    <w:rsid w:val="006F1062"/>
    <w:rsid w:val="006F10E3"/>
    <w:rsid w:val="006F1E48"/>
    <w:rsid w:val="006F1F92"/>
    <w:rsid w:val="006F2366"/>
    <w:rsid w:val="006F2798"/>
    <w:rsid w:val="006F2987"/>
    <w:rsid w:val="006F2DEB"/>
    <w:rsid w:val="006F39B0"/>
    <w:rsid w:val="006F3C7A"/>
    <w:rsid w:val="006F3E56"/>
    <w:rsid w:val="006F3E8F"/>
    <w:rsid w:val="006F3F56"/>
    <w:rsid w:val="006F41F4"/>
    <w:rsid w:val="006F4AFC"/>
    <w:rsid w:val="006F4CA2"/>
    <w:rsid w:val="006F4FA4"/>
    <w:rsid w:val="006F50B2"/>
    <w:rsid w:val="006F5A07"/>
    <w:rsid w:val="006F5AFD"/>
    <w:rsid w:val="006F6210"/>
    <w:rsid w:val="006F6856"/>
    <w:rsid w:val="006F6DE8"/>
    <w:rsid w:val="006F6DF4"/>
    <w:rsid w:val="006F7114"/>
    <w:rsid w:val="006F775F"/>
    <w:rsid w:val="006F7E3D"/>
    <w:rsid w:val="00700147"/>
    <w:rsid w:val="007001FD"/>
    <w:rsid w:val="00700ADE"/>
    <w:rsid w:val="007010A7"/>
    <w:rsid w:val="007014AB"/>
    <w:rsid w:val="0070160D"/>
    <w:rsid w:val="007018CE"/>
    <w:rsid w:val="007019C5"/>
    <w:rsid w:val="00701BA1"/>
    <w:rsid w:val="0070210E"/>
    <w:rsid w:val="0070275C"/>
    <w:rsid w:val="007033C2"/>
    <w:rsid w:val="007034B9"/>
    <w:rsid w:val="00703749"/>
    <w:rsid w:val="00703754"/>
    <w:rsid w:val="0070497C"/>
    <w:rsid w:val="00704A3D"/>
    <w:rsid w:val="00704B8D"/>
    <w:rsid w:val="0070518E"/>
    <w:rsid w:val="0070522E"/>
    <w:rsid w:val="00705490"/>
    <w:rsid w:val="00705B04"/>
    <w:rsid w:val="00705D85"/>
    <w:rsid w:val="00705F52"/>
    <w:rsid w:val="007062B6"/>
    <w:rsid w:val="007076CF"/>
    <w:rsid w:val="00707CAC"/>
    <w:rsid w:val="007107BC"/>
    <w:rsid w:val="00710A65"/>
    <w:rsid w:val="0071133B"/>
    <w:rsid w:val="00711C0C"/>
    <w:rsid w:val="007122F0"/>
    <w:rsid w:val="0071231F"/>
    <w:rsid w:val="00712A69"/>
    <w:rsid w:val="00712EE4"/>
    <w:rsid w:val="0071300D"/>
    <w:rsid w:val="00713BBF"/>
    <w:rsid w:val="00713D01"/>
    <w:rsid w:val="00713E16"/>
    <w:rsid w:val="00713F70"/>
    <w:rsid w:val="0071433D"/>
    <w:rsid w:val="007147C5"/>
    <w:rsid w:val="00714C4D"/>
    <w:rsid w:val="00714D9A"/>
    <w:rsid w:val="00714F6F"/>
    <w:rsid w:val="007151A0"/>
    <w:rsid w:val="0071563A"/>
    <w:rsid w:val="00715C84"/>
    <w:rsid w:val="00716471"/>
    <w:rsid w:val="007169D9"/>
    <w:rsid w:val="00716CF8"/>
    <w:rsid w:val="00716E93"/>
    <w:rsid w:val="00716FCE"/>
    <w:rsid w:val="00717541"/>
    <w:rsid w:val="0071773F"/>
    <w:rsid w:val="00717F20"/>
    <w:rsid w:val="00720025"/>
    <w:rsid w:val="00720047"/>
    <w:rsid w:val="0072008F"/>
    <w:rsid w:val="007203CC"/>
    <w:rsid w:val="007209F5"/>
    <w:rsid w:val="007209FB"/>
    <w:rsid w:val="00720C5E"/>
    <w:rsid w:val="00720DC5"/>
    <w:rsid w:val="00721205"/>
    <w:rsid w:val="0072139F"/>
    <w:rsid w:val="00721A84"/>
    <w:rsid w:val="00721D70"/>
    <w:rsid w:val="007221CE"/>
    <w:rsid w:val="007224B7"/>
    <w:rsid w:val="00722F3B"/>
    <w:rsid w:val="00723146"/>
    <w:rsid w:val="00723284"/>
    <w:rsid w:val="00723D11"/>
    <w:rsid w:val="00723E22"/>
    <w:rsid w:val="007240B1"/>
    <w:rsid w:val="00724253"/>
    <w:rsid w:val="00724676"/>
    <w:rsid w:val="0072491F"/>
    <w:rsid w:val="00724C43"/>
    <w:rsid w:val="00724D86"/>
    <w:rsid w:val="0072581D"/>
    <w:rsid w:val="00725D08"/>
    <w:rsid w:val="00726757"/>
    <w:rsid w:val="00726B9B"/>
    <w:rsid w:val="00727121"/>
    <w:rsid w:val="00727984"/>
    <w:rsid w:val="007279CF"/>
    <w:rsid w:val="00727A8A"/>
    <w:rsid w:val="00727B94"/>
    <w:rsid w:val="007303A4"/>
    <w:rsid w:val="00730B0E"/>
    <w:rsid w:val="00730D64"/>
    <w:rsid w:val="00730F4A"/>
    <w:rsid w:val="00730FCB"/>
    <w:rsid w:val="007314EF"/>
    <w:rsid w:val="00731887"/>
    <w:rsid w:val="00731A77"/>
    <w:rsid w:val="00731BC2"/>
    <w:rsid w:val="00731D25"/>
    <w:rsid w:val="00732072"/>
    <w:rsid w:val="007323CA"/>
    <w:rsid w:val="00732469"/>
    <w:rsid w:val="00732506"/>
    <w:rsid w:val="007330D9"/>
    <w:rsid w:val="00733187"/>
    <w:rsid w:val="00733A8C"/>
    <w:rsid w:val="007341EC"/>
    <w:rsid w:val="007342E6"/>
    <w:rsid w:val="00734324"/>
    <w:rsid w:val="00734704"/>
    <w:rsid w:val="00734D73"/>
    <w:rsid w:val="00734E3F"/>
    <w:rsid w:val="00734E81"/>
    <w:rsid w:val="00734F03"/>
    <w:rsid w:val="00735475"/>
    <w:rsid w:val="007354E7"/>
    <w:rsid w:val="00735CAF"/>
    <w:rsid w:val="00735FE8"/>
    <w:rsid w:val="0073619B"/>
    <w:rsid w:val="00736233"/>
    <w:rsid w:val="00736996"/>
    <w:rsid w:val="00736A34"/>
    <w:rsid w:val="00736C11"/>
    <w:rsid w:val="007370D8"/>
    <w:rsid w:val="0073725E"/>
    <w:rsid w:val="0073766B"/>
    <w:rsid w:val="00737EB9"/>
    <w:rsid w:val="00740031"/>
    <w:rsid w:val="00740111"/>
    <w:rsid w:val="0074025E"/>
    <w:rsid w:val="0074025F"/>
    <w:rsid w:val="007403F7"/>
    <w:rsid w:val="007404D1"/>
    <w:rsid w:val="00740521"/>
    <w:rsid w:val="0074084E"/>
    <w:rsid w:val="00740A91"/>
    <w:rsid w:val="00740AAC"/>
    <w:rsid w:val="00740DCE"/>
    <w:rsid w:val="00740F55"/>
    <w:rsid w:val="0074111C"/>
    <w:rsid w:val="007417C5"/>
    <w:rsid w:val="00741998"/>
    <w:rsid w:val="007422D5"/>
    <w:rsid w:val="00742969"/>
    <w:rsid w:val="00742A4E"/>
    <w:rsid w:val="00742C3A"/>
    <w:rsid w:val="00742EB8"/>
    <w:rsid w:val="00742F95"/>
    <w:rsid w:val="00744213"/>
    <w:rsid w:val="007442CB"/>
    <w:rsid w:val="007445E4"/>
    <w:rsid w:val="00745789"/>
    <w:rsid w:val="007457A0"/>
    <w:rsid w:val="007459DB"/>
    <w:rsid w:val="0074618E"/>
    <w:rsid w:val="0074698B"/>
    <w:rsid w:val="00746A6D"/>
    <w:rsid w:val="00746BED"/>
    <w:rsid w:val="00746FE1"/>
    <w:rsid w:val="0074707F"/>
    <w:rsid w:val="007473A6"/>
    <w:rsid w:val="00747C77"/>
    <w:rsid w:val="00747C9F"/>
    <w:rsid w:val="00747E1D"/>
    <w:rsid w:val="00747E9B"/>
    <w:rsid w:val="00747FEF"/>
    <w:rsid w:val="00750433"/>
    <w:rsid w:val="00750883"/>
    <w:rsid w:val="00750A13"/>
    <w:rsid w:val="007515E2"/>
    <w:rsid w:val="00751966"/>
    <w:rsid w:val="00751E2B"/>
    <w:rsid w:val="00751FAD"/>
    <w:rsid w:val="0075247C"/>
    <w:rsid w:val="007535B1"/>
    <w:rsid w:val="00753F30"/>
    <w:rsid w:val="0075402E"/>
    <w:rsid w:val="007543F0"/>
    <w:rsid w:val="00754419"/>
    <w:rsid w:val="007546DB"/>
    <w:rsid w:val="007548AD"/>
    <w:rsid w:val="007548F6"/>
    <w:rsid w:val="00755614"/>
    <w:rsid w:val="007558B1"/>
    <w:rsid w:val="00755E32"/>
    <w:rsid w:val="007565B3"/>
    <w:rsid w:val="007569CA"/>
    <w:rsid w:val="00756BFF"/>
    <w:rsid w:val="0075730B"/>
    <w:rsid w:val="00757411"/>
    <w:rsid w:val="0075745A"/>
    <w:rsid w:val="00757460"/>
    <w:rsid w:val="007575B1"/>
    <w:rsid w:val="0075779E"/>
    <w:rsid w:val="00757B33"/>
    <w:rsid w:val="0076043F"/>
    <w:rsid w:val="007606FF"/>
    <w:rsid w:val="00760708"/>
    <w:rsid w:val="00760774"/>
    <w:rsid w:val="00760966"/>
    <w:rsid w:val="00760AF5"/>
    <w:rsid w:val="00761354"/>
    <w:rsid w:val="00762922"/>
    <w:rsid w:val="00762DD1"/>
    <w:rsid w:val="00762F3C"/>
    <w:rsid w:val="007631B7"/>
    <w:rsid w:val="00763A9F"/>
    <w:rsid w:val="007646CD"/>
    <w:rsid w:val="007647CB"/>
    <w:rsid w:val="007648AC"/>
    <w:rsid w:val="007650EF"/>
    <w:rsid w:val="007654DC"/>
    <w:rsid w:val="0076559B"/>
    <w:rsid w:val="0076598E"/>
    <w:rsid w:val="00765FF3"/>
    <w:rsid w:val="00766642"/>
    <w:rsid w:val="007669C0"/>
    <w:rsid w:val="00766AA6"/>
    <w:rsid w:val="00767300"/>
    <w:rsid w:val="007674A5"/>
    <w:rsid w:val="00767C29"/>
    <w:rsid w:val="00767C3A"/>
    <w:rsid w:val="007705EB"/>
    <w:rsid w:val="007708F3"/>
    <w:rsid w:val="00770FCA"/>
    <w:rsid w:val="00771357"/>
    <w:rsid w:val="007718F9"/>
    <w:rsid w:val="00771A7F"/>
    <w:rsid w:val="00772005"/>
    <w:rsid w:val="00772255"/>
    <w:rsid w:val="00772A54"/>
    <w:rsid w:val="00772DC7"/>
    <w:rsid w:val="007733CF"/>
    <w:rsid w:val="00773687"/>
    <w:rsid w:val="007736E2"/>
    <w:rsid w:val="0077397E"/>
    <w:rsid w:val="00773EF1"/>
    <w:rsid w:val="0077401D"/>
    <w:rsid w:val="00774449"/>
    <w:rsid w:val="007749EC"/>
    <w:rsid w:val="00774C3D"/>
    <w:rsid w:val="00774E7E"/>
    <w:rsid w:val="0077515A"/>
    <w:rsid w:val="007754D1"/>
    <w:rsid w:val="00775919"/>
    <w:rsid w:val="00775FAB"/>
    <w:rsid w:val="0077670C"/>
    <w:rsid w:val="00776C47"/>
    <w:rsid w:val="007770EF"/>
    <w:rsid w:val="007777E1"/>
    <w:rsid w:val="0078076E"/>
    <w:rsid w:val="00780899"/>
    <w:rsid w:val="00780925"/>
    <w:rsid w:val="007819DE"/>
    <w:rsid w:val="00782692"/>
    <w:rsid w:val="00783312"/>
    <w:rsid w:val="00783FB1"/>
    <w:rsid w:val="00784103"/>
    <w:rsid w:val="007844AA"/>
    <w:rsid w:val="007846F0"/>
    <w:rsid w:val="007855F3"/>
    <w:rsid w:val="007858BF"/>
    <w:rsid w:val="00785F96"/>
    <w:rsid w:val="00786689"/>
    <w:rsid w:val="00787721"/>
    <w:rsid w:val="0079000D"/>
    <w:rsid w:val="00790582"/>
    <w:rsid w:val="00790B30"/>
    <w:rsid w:val="007911FE"/>
    <w:rsid w:val="00791B27"/>
    <w:rsid w:val="00791D97"/>
    <w:rsid w:val="00792332"/>
    <w:rsid w:val="00792495"/>
    <w:rsid w:val="00792F7C"/>
    <w:rsid w:val="0079304D"/>
    <w:rsid w:val="0079319A"/>
    <w:rsid w:val="007939C3"/>
    <w:rsid w:val="00793A51"/>
    <w:rsid w:val="00794022"/>
    <w:rsid w:val="00794204"/>
    <w:rsid w:val="00794DE0"/>
    <w:rsid w:val="00794E2F"/>
    <w:rsid w:val="00794E97"/>
    <w:rsid w:val="007950D8"/>
    <w:rsid w:val="00795352"/>
    <w:rsid w:val="007956FC"/>
    <w:rsid w:val="00795737"/>
    <w:rsid w:val="00795884"/>
    <w:rsid w:val="007958F3"/>
    <w:rsid w:val="00795B82"/>
    <w:rsid w:val="007961F2"/>
    <w:rsid w:val="00796940"/>
    <w:rsid w:val="0079694A"/>
    <w:rsid w:val="00796E7F"/>
    <w:rsid w:val="00797064"/>
    <w:rsid w:val="00797601"/>
    <w:rsid w:val="00797904"/>
    <w:rsid w:val="00797FA4"/>
    <w:rsid w:val="007A0026"/>
    <w:rsid w:val="007A014E"/>
    <w:rsid w:val="007A08E0"/>
    <w:rsid w:val="007A09C2"/>
    <w:rsid w:val="007A130A"/>
    <w:rsid w:val="007A1DB9"/>
    <w:rsid w:val="007A205B"/>
    <w:rsid w:val="007A272E"/>
    <w:rsid w:val="007A2829"/>
    <w:rsid w:val="007A3245"/>
    <w:rsid w:val="007A3352"/>
    <w:rsid w:val="007A33FE"/>
    <w:rsid w:val="007A3B96"/>
    <w:rsid w:val="007A4DEB"/>
    <w:rsid w:val="007A503A"/>
    <w:rsid w:val="007A538F"/>
    <w:rsid w:val="007A57E4"/>
    <w:rsid w:val="007A6132"/>
    <w:rsid w:val="007A64C1"/>
    <w:rsid w:val="007A78F8"/>
    <w:rsid w:val="007A7C36"/>
    <w:rsid w:val="007A7C94"/>
    <w:rsid w:val="007A7CD3"/>
    <w:rsid w:val="007A7E2E"/>
    <w:rsid w:val="007B01F4"/>
    <w:rsid w:val="007B03CC"/>
    <w:rsid w:val="007B06DE"/>
    <w:rsid w:val="007B0A2E"/>
    <w:rsid w:val="007B0D49"/>
    <w:rsid w:val="007B16C2"/>
    <w:rsid w:val="007B1729"/>
    <w:rsid w:val="007B1A1D"/>
    <w:rsid w:val="007B1C44"/>
    <w:rsid w:val="007B1E34"/>
    <w:rsid w:val="007B2386"/>
    <w:rsid w:val="007B3391"/>
    <w:rsid w:val="007B3DFF"/>
    <w:rsid w:val="007B426A"/>
    <w:rsid w:val="007B42C7"/>
    <w:rsid w:val="007B4BC7"/>
    <w:rsid w:val="007B5A80"/>
    <w:rsid w:val="007B5D59"/>
    <w:rsid w:val="007B5F28"/>
    <w:rsid w:val="007B6E56"/>
    <w:rsid w:val="007B705C"/>
    <w:rsid w:val="007B7263"/>
    <w:rsid w:val="007B795D"/>
    <w:rsid w:val="007B7CE1"/>
    <w:rsid w:val="007C0B65"/>
    <w:rsid w:val="007C0C00"/>
    <w:rsid w:val="007C10C6"/>
    <w:rsid w:val="007C1258"/>
    <w:rsid w:val="007C1862"/>
    <w:rsid w:val="007C1CC2"/>
    <w:rsid w:val="007C1EF0"/>
    <w:rsid w:val="007C283D"/>
    <w:rsid w:val="007C289B"/>
    <w:rsid w:val="007C2C40"/>
    <w:rsid w:val="007C2D4F"/>
    <w:rsid w:val="007C3DDF"/>
    <w:rsid w:val="007C476D"/>
    <w:rsid w:val="007C4A2C"/>
    <w:rsid w:val="007C5299"/>
    <w:rsid w:val="007C5452"/>
    <w:rsid w:val="007C5F70"/>
    <w:rsid w:val="007C63F1"/>
    <w:rsid w:val="007C6AB1"/>
    <w:rsid w:val="007C6CA0"/>
    <w:rsid w:val="007C6D7B"/>
    <w:rsid w:val="007C73A2"/>
    <w:rsid w:val="007C7A9E"/>
    <w:rsid w:val="007C7B41"/>
    <w:rsid w:val="007C7E84"/>
    <w:rsid w:val="007D0391"/>
    <w:rsid w:val="007D0569"/>
    <w:rsid w:val="007D0797"/>
    <w:rsid w:val="007D0DCB"/>
    <w:rsid w:val="007D1266"/>
    <w:rsid w:val="007D1786"/>
    <w:rsid w:val="007D19FD"/>
    <w:rsid w:val="007D1A70"/>
    <w:rsid w:val="007D1B8C"/>
    <w:rsid w:val="007D280C"/>
    <w:rsid w:val="007D2939"/>
    <w:rsid w:val="007D29A9"/>
    <w:rsid w:val="007D2AC9"/>
    <w:rsid w:val="007D3B14"/>
    <w:rsid w:val="007D3EEC"/>
    <w:rsid w:val="007D407A"/>
    <w:rsid w:val="007D44DB"/>
    <w:rsid w:val="007D4B93"/>
    <w:rsid w:val="007D50C0"/>
    <w:rsid w:val="007D52CA"/>
    <w:rsid w:val="007D54C1"/>
    <w:rsid w:val="007D6169"/>
    <w:rsid w:val="007D6557"/>
    <w:rsid w:val="007D671E"/>
    <w:rsid w:val="007D67CC"/>
    <w:rsid w:val="007D6AC2"/>
    <w:rsid w:val="007D73BA"/>
    <w:rsid w:val="007D7685"/>
    <w:rsid w:val="007D7A2E"/>
    <w:rsid w:val="007D7B58"/>
    <w:rsid w:val="007E0130"/>
    <w:rsid w:val="007E06D6"/>
    <w:rsid w:val="007E0E06"/>
    <w:rsid w:val="007E0FC3"/>
    <w:rsid w:val="007E12D7"/>
    <w:rsid w:val="007E1724"/>
    <w:rsid w:val="007E196B"/>
    <w:rsid w:val="007E2288"/>
    <w:rsid w:val="007E2715"/>
    <w:rsid w:val="007E282B"/>
    <w:rsid w:val="007E3240"/>
    <w:rsid w:val="007E34CE"/>
    <w:rsid w:val="007E3543"/>
    <w:rsid w:val="007E425B"/>
    <w:rsid w:val="007E46D5"/>
    <w:rsid w:val="007E47BF"/>
    <w:rsid w:val="007E4AD8"/>
    <w:rsid w:val="007E519E"/>
    <w:rsid w:val="007E5561"/>
    <w:rsid w:val="007E5D98"/>
    <w:rsid w:val="007E64D8"/>
    <w:rsid w:val="007E66F2"/>
    <w:rsid w:val="007E67B1"/>
    <w:rsid w:val="007E6D0B"/>
    <w:rsid w:val="007E700A"/>
    <w:rsid w:val="007E70A7"/>
    <w:rsid w:val="007E71AD"/>
    <w:rsid w:val="007E7780"/>
    <w:rsid w:val="007E7B2D"/>
    <w:rsid w:val="007E7F98"/>
    <w:rsid w:val="007F0212"/>
    <w:rsid w:val="007F05F2"/>
    <w:rsid w:val="007F088B"/>
    <w:rsid w:val="007F08BA"/>
    <w:rsid w:val="007F0D3E"/>
    <w:rsid w:val="007F105C"/>
    <w:rsid w:val="007F10AE"/>
    <w:rsid w:val="007F120E"/>
    <w:rsid w:val="007F1376"/>
    <w:rsid w:val="007F15FF"/>
    <w:rsid w:val="007F1B15"/>
    <w:rsid w:val="007F1E5D"/>
    <w:rsid w:val="007F213A"/>
    <w:rsid w:val="007F23DC"/>
    <w:rsid w:val="007F2A7B"/>
    <w:rsid w:val="007F2A82"/>
    <w:rsid w:val="007F320C"/>
    <w:rsid w:val="007F34E3"/>
    <w:rsid w:val="007F3579"/>
    <w:rsid w:val="007F37BE"/>
    <w:rsid w:val="007F3A96"/>
    <w:rsid w:val="007F4695"/>
    <w:rsid w:val="007F4E14"/>
    <w:rsid w:val="007F4F4A"/>
    <w:rsid w:val="007F5238"/>
    <w:rsid w:val="007F53FC"/>
    <w:rsid w:val="007F5511"/>
    <w:rsid w:val="007F5837"/>
    <w:rsid w:val="007F5ACE"/>
    <w:rsid w:val="007F5D7A"/>
    <w:rsid w:val="007F5DB2"/>
    <w:rsid w:val="007F6171"/>
    <w:rsid w:val="007F64C3"/>
    <w:rsid w:val="007F781C"/>
    <w:rsid w:val="007F7F71"/>
    <w:rsid w:val="007F7FC4"/>
    <w:rsid w:val="00800068"/>
    <w:rsid w:val="00801684"/>
    <w:rsid w:val="00802198"/>
    <w:rsid w:val="0080229A"/>
    <w:rsid w:val="008023D8"/>
    <w:rsid w:val="00802A97"/>
    <w:rsid w:val="00802C3F"/>
    <w:rsid w:val="0080333B"/>
    <w:rsid w:val="00803A87"/>
    <w:rsid w:val="008046F9"/>
    <w:rsid w:val="00805032"/>
    <w:rsid w:val="00805AF9"/>
    <w:rsid w:val="00805D37"/>
    <w:rsid w:val="0080601C"/>
    <w:rsid w:val="0080636E"/>
    <w:rsid w:val="0080637E"/>
    <w:rsid w:val="008068DA"/>
    <w:rsid w:val="00806F72"/>
    <w:rsid w:val="008074A1"/>
    <w:rsid w:val="0081078D"/>
    <w:rsid w:val="00810A45"/>
    <w:rsid w:val="00810B1E"/>
    <w:rsid w:val="00810BDE"/>
    <w:rsid w:val="00810DC1"/>
    <w:rsid w:val="00811381"/>
    <w:rsid w:val="00811D3E"/>
    <w:rsid w:val="00812651"/>
    <w:rsid w:val="00812B1D"/>
    <w:rsid w:val="00813A3D"/>
    <w:rsid w:val="00813CC8"/>
    <w:rsid w:val="00813FDC"/>
    <w:rsid w:val="00814439"/>
    <w:rsid w:val="008148CF"/>
    <w:rsid w:val="00814FF3"/>
    <w:rsid w:val="008158D8"/>
    <w:rsid w:val="008163EE"/>
    <w:rsid w:val="008168AA"/>
    <w:rsid w:val="00816A13"/>
    <w:rsid w:val="00817332"/>
    <w:rsid w:val="00817789"/>
    <w:rsid w:val="00817AC9"/>
    <w:rsid w:val="00817CC5"/>
    <w:rsid w:val="00817D9F"/>
    <w:rsid w:val="00817DA0"/>
    <w:rsid w:val="00820580"/>
    <w:rsid w:val="00820591"/>
    <w:rsid w:val="008207D5"/>
    <w:rsid w:val="00820933"/>
    <w:rsid w:val="00820F21"/>
    <w:rsid w:val="0082113D"/>
    <w:rsid w:val="00821EC6"/>
    <w:rsid w:val="00822180"/>
    <w:rsid w:val="008223E5"/>
    <w:rsid w:val="00822A50"/>
    <w:rsid w:val="00822B06"/>
    <w:rsid w:val="00822DE6"/>
    <w:rsid w:val="00822ED2"/>
    <w:rsid w:val="0082305A"/>
    <w:rsid w:val="00823335"/>
    <w:rsid w:val="00823343"/>
    <w:rsid w:val="00823A9D"/>
    <w:rsid w:val="0082472D"/>
    <w:rsid w:val="00824797"/>
    <w:rsid w:val="008252D0"/>
    <w:rsid w:val="0082558C"/>
    <w:rsid w:val="008262F1"/>
    <w:rsid w:val="00826312"/>
    <w:rsid w:val="008264C3"/>
    <w:rsid w:val="00826907"/>
    <w:rsid w:val="00826C74"/>
    <w:rsid w:val="00826F42"/>
    <w:rsid w:val="00827239"/>
    <w:rsid w:val="00827257"/>
    <w:rsid w:val="00827D73"/>
    <w:rsid w:val="00830579"/>
    <w:rsid w:val="0083086F"/>
    <w:rsid w:val="00830C06"/>
    <w:rsid w:val="00830EB6"/>
    <w:rsid w:val="00831029"/>
    <w:rsid w:val="00831A61"/>
    <w:rsid w:val="00831FB9"/>
    <w:rsid w:val="00832D2C"/>
    <w:rsid w:val="008330CD"/>
    <w:rsid w:val="008334B7"/>
    <w:rsid w:val="0083467F"/>
    <w:rsid w:val="00834D51"/>
    <w:rsid w:val="008353CE"/>
    <w:rsid w:val="00835C76"/>
    <w:rsid w:val="00835E15"/>
    <w:rsid w:val="00836020"/>
    <w:rsid w:val="008362C8"/>
    <w:rsid w:val="0083645B"/>
    <w:rsid w:val="008365DA"/>
    <w:rsid w:val="0083671D"/>
    <w:rsid w:val="0083680F"/>
    <w:rsid w:val="00836823"/>
    <w:rsid w:val="008369B6"/>
    <w:rsid w:val="00836EAF"/>
    <w:rsid w:val="008370B2"/>
    <w:rsid w:val="008371E4"/>
    <w:rsid w:val="0083725C"/>
    <w:rsid w:val="008372E4"/>
    <w:rsid w:val="00837512"/>
    <w:rsid w:val="008403E1"/>
    <w:rsid w:val="00840AF1"/>
    <w:rsid w:val="00840E67"/>
    <w:rsid w:val="00840EEF"/>
    <w:rsid w:val="008412D3"/>
    <w:rsid w:val="0084136B"/>
    <w:rsid w:val="008414CE"/>
    <w:rsid w:val="0084152C"/>
    <w:rsid w:val="0084180D"/>
    <w:rsid w:val="008418DD"/>
    <w:rsid w:val="00841CBA"/>
    <w:rsid w:val="00841DA8"/>
    <w:rsid w:val="00841EAC"/>
    <w:rsid w:val="008420CE"/>
    <w:rsid w:val="008427C0"/>
    <w:rsid w:val="00842EA8"/>
    <w:rsid w:val="00842F1C"/>
    <w:rsid w:val="008437F9"/>
    <w:rsid w:val="00843ADB"/>
    <w:rsid w:val="00844331"/>
    <w:rsid w:val="008446D7"/>
    <w:rsid w:val="008447AE"/>
    <w:rsid w:val="008448C0"/>
    <w:rsid w:val="0084499D"/>
    <w:rsid w:val="008449D3"/>
    <w:rsid w:val="00844B53"/>
    <w:rsid w:val="00844ECC"/>
    <w:rsid w:val="008452CF"/>
    <w:rsid w:val="00845500"/>
    <w:rsid w:val="00845A68"/>
    <w:rsid w:val="00845B95"/>
    <w:rsid w:val="00845C3D"/>
    <w:rsid w:val="0084613E"/>
    <w:rsid w:val="0084640D"/>
    <w:rsid w:val="008464A9"/>
    <w:rsid w:val="00847491"/>
    <w:rsid w:val="0084750B"/>
    <w:rsid w:val="008479A2"/>
    <w:rsid w:val="00850894"/>
    <w:rsid w:val="00851245"/>
    <w:rsid w:val="00851375"/>
    <w:rsid w:val="008516CE"/>
    <w:rsid w:val="00851744"/>
    <w:rsid w:val="0085183C"/>
    <w:rsid w:val="00851A00"/>
    <w:rsid w:val="0085236D"/>
    <w:rsid w:val="00852660"/>
    <w:rsid w:val="008530C3"/>
    <w:rsid w:val="008532EA"/>
    <w:rsid w:val="008532EC"/>
    <w:rsid w:val="00853487"/>
    <w:rsid w:val="00853514"/>
    <w:rsid w:val="00853AD4"/>
    <w:rsid w:val="00854362"/>
    <w:rsid w:val="00854803"/>
    <w:rsid w:val="0085480D"/>
    <w:rsid w:val="0085546F"/>
    <w:rsid w:val="008556C7"/>
    <w:rsid w:val="0085577F"/>
    <w:rsid w:val="00855E3D"/>
    <w:rsid w:val="00856110"/>
    <w:rsid w:val="0085680D"/>
    <w:rsid w:val="008573A8"/>
    <w:rsid w:val="00857541"/>
    <w:rsid w:val="008575C3"/>
    <w:rsid w:val="00857812"/>
    <w:rsid w:val="0085785C"/>
    <w:rsid w:val="00857B47"/>
    <w:rsid w:val="00857FDB"/>
    <w:rsid w:val="0086006F"/>
    <w:rsid w:val="0086037A"/>
    <w:rsid w:val="00860711"/>
    <w:rsid w:val="00860849"/>
    <w:rsid w:val="008610A8"/>
    <w:rsid w:val="00861346"/>
    <w:rsid w:val="00861DCB"/>
    <w:rsid w:val="00861FF8"/>
    <w:rsid w:val="0086202A"/>
    <w:rsid w:val="0086209B"/>
    <w:rsid w:val="00862255"/>
    <w:rsid w:val="008624A9"/>
    <w:rsid w:val="008629EB"/>
    <w:rsid w:val="0086313D"/>
    <w:rsid w:val="00863C08"/>
    <w:rsid w:val="00863C67"/>
    <w:rsid w:val="00863EFE"/>
    <w:rsid w:val="00864054"/>
    <w:rsid w:val="00864354"/>
    <w:rsid w:val="00864DAE"/>
    <w:rsid w:val="00865152"/>
    <w:rsid w:val="00865CCC"/>
    <w:rsid w:val="008663A1"/>
    <w:rsid w:val="00866447"/>
    <w:rsid w:val="00866792"/>
    <w:rsid w:val="00866CC5"/>
    <w:rsid w:val="00867563"/>
    <w:rsid w:val="00867811"/>
    <w:rsid w:val="008678DF"/>
    <w:rsid w:val="00867992"/>
    <w:rsid w:val="00867C38"/>
    <w:rsid w:val="00867F2A"/>
    <w:rsid w:val="00870407"/>
    <w:rsid w:val="00870774"/>
    <w:rsid w:val="00870885"/>
    <w:rsid w:val="00870AAF"/>
    <w:rsid w:val="00870B66"/>
    <w:rsid w:val="00870CBF"/>
    <w:rsid w:val="00871F9D"/>
    <w:rsid w:val="00872048"/>
    <w:rsid w:val="0087207D"/>
    <w:rsid w:val="008720DB"/>
    <w:rsid w:val="008722BA"/>
    <w:rsid w:val="0087248D"/>
    <w:rsid w:val="00872BC4"/>
    <w:rsid w:val="00872C02"/>
    <w:rsid w:val="00873787"/>
    <w:rsid w:val="00873AA0"/>
    <w:rsid w:val="00873D7A"/>
    <w:rsid w:val="00873DE4"/>
    <w:rsid w:val="008748F5"/>
    <w:rsid w:val="0087496A"/>
    <w:rsid w:val="00874B4C"/>
    <w:rsid w:val="00874BD8"/>
    <w:rsid w:val="00874C28"/>
    <w:rsid w:val="00874FB2"/>
    <w:rsid w:val="0087517C"/>
    <w:rsid w:val="0087528A"/>
    <w:rsid w:val="0087574E"/>
    <w:rsid w:val="00875A02"/>
    <w:rsid w:val="00875B2E"/>
    <w:rsid w:val="00875D87"/>
    <w:rsid w:val="00875F97"/>
    <w:rsid w:val="0087627B"/>
    <w:rsid w:val="00876370"/>
    <w:rsid w:val="00876476"/>
    <w:rsid w:val="008765D4"/>
    <w:rsid w:val="00876BD9"/>
    <w:rsid w:val="00876D29"/>
    <w:rsid w:val="008771EE"/>
    <w:rsid w:val="008777FC"/>
    <w:rsid w:val="00880184"/>
    <w:rsid w:val="00880708"/>
    <w:rsid w:val="00880AB1"/>
    <w:rsid w:val="00880CA8"/>
    <w:rsid w:val="0088188D"/>
    <w:rsid w:val="00881BD7"/>
    <w:rsid w:val="008824BD"/>
    <w:rsid w:val="008826F2"/>
    <w:rsid w:val="00882F6B"/>
    <w:rsid w:val="0088306D"/>
    <w:rsid w:val="00883167"/>
    <w:rsid w:val="0088331F"/>
    <w:rsid w:val="00883321"/>
    <w:rsid w:val="008837A5"/>
    <w:rsid w:val="0088381A"/>
    <w:rsid w:val="00883924"/>
    <w:rsid w:val="0088393C"/>
    <w:rsid w:val="00883AB0"/>
    <w:rsid w:val="00883CD3"/>
    <w:rsid w:val="00883FC2"/>
    <w:rsid w:val="00884934"/>
    <w:rsid w:val="00884FB7"/>
    <w:rsid w:val="0088501A"/>
    <w:rsid w:val="008855C6"/>
    <w:rsid w:val="00885A14"/>
    <w:rsid w:val="0088610A"/>
    <w:rsid w:val="008861A8"/>
    <w:rsid w:val="008865B1"/>
    <w:rsid w:val="00886EC8"/>
    <w:rsid w:val="008877F6"/>
    <w:rsid w:val="00887899"/>
    <w:rsid w:val="008879B1"/>
    <w:rsid w:val="00887A73"/>
    <w:rsid w:val="00887BC0"/>
    <w:rsid w:val="00887F08"/>
    <w:rsid w:val="00890282"/>
    <w:rsid w:val="008907A8"/>
    <w:rsid w:val="008908AD"/>
    <w:rsid w:val="008908FE"/>
    <w:rsid w:val="00890B7F"/>
    <w:rsid w:val="00890E70"/>
    <w:rsid w:val="00890F85"/>
    <w:rsid w:val="008910EA"/>
    <w:rsid w:val="00891B04"/>
    <w:rsid w:val="00891CCE"/>
    <w:rsid w:val="00891CD4"/>
    <w:rsid w:val="0089321E"/>
    <w:rsid w:val="00893A8F"/>
    <w:rsid w:val="008947DB"/>
    <w:rsid w:val="00894A4C"/>
    <w:rsid w:val="008950D2"/>
    <w:rsid w:val="00895268"/>
    <w:rsid w:val="00895FA2"/>
    <w:rsid w:val="00896DAB"/>
    <w:rsid w:val="008971A4"/>
    <w:rsid w:val="008971ED"/>
    <w:rsid w:val="008974E4"/>
    <w:rsid w:val="00897749"/>
    <w:rsid w:val="008978D8"/>
    <w:rsid w:val="00897B8B"/>
    <w:rsid w:val="008A02AE"/>
    <w:rsid w:val="008A05B5"/>
    <w:rsid w:val="008A064B"/>
    <w:rsid w:val="008A06E8"/>
    <w:rsid w:val="008A09FB"/>
    <w:rsid w:val="008A13B4"/>
    <w:rsid w:val="008A2A3A"/>
    <w:rsid w:val="008A2DA6"/>
    <w:rsid w:val="008A2F53"/>
    <w:rsid w:val="008A319E"/>
    <w:rsid w:val="008A36F7"/>
    <w:rsid w:val="008A3D5D"/>
    <w:rsid w:val="008A3F9E"/>
    <w:rsid w:val="008A43C4"/>
    <w:rsid w:val="008A44D0"/>
    <w:rsid w:val="008A4CA5"/>
    <w:rsid w:val="008A4D43"/>
    <w:rsid w:val="008A58A3"/>
    <w:rsid w:val="008A5ADD"/>
    <w:rsid w:val="008A5F59"/>
    <w:rsid w:val="008A656A"/>
    <w:rsid w:val="008A662E"/>
    <w:rsid w:val="008A735B"/>
    <w:rsid w:val="008A7442"/>
    <w:rsid w:val="008A7835"/>
    <w:rsid w:val="008A790C"/>
    <w:rsid w:val="008A7949"/>
    <w:rsid w:val="008B01DF"/>
    <w:rsid w:val="008B0656"/>
    <w:rsid w:val="008B0EB5"/>
    <w:rsid w:val="008B2BA6"/>
    <w:rsid w:val="008B2EF4"/>
    <w:rsid w:val="008B336E"/>
    <w:rsid w:val="008B3DE4"/>
    <w:rsid w:val="008B45F1"/>
    <w:rsid w:val="008B4BCA"/>
    <w:rsid w:val="008B5002"/>
    <w:rsid w:val="008B59B5"/>
    <w:rsid w:val="008B59F7"/>
    <w:rsid w:val="008B5BAD"/>
    <w:rsid w:val="008B6BF3"/>
    <w:rsid w:val="008B760A"/>
    <w:rsid w:val="008B7925"/>
    <w:rsid w:val="008B7A34"/>
    <w:rsid w:val="008B7FA3"/>
    <w:rsid w:val="008C07DC"/>
    <w:rsid w:val="008C0EDF"/>
    <w:rsid w:val="008C16A5"/>
    <w:rsid w:val="008C196D"/>
    <w:rsid w:val="008C1E25"/>
    <w:rsid w:val="008C1EF3"/>
    <w:rsid w:val="008C1F8D"/>
    <w:rsid w:val="008C27C7"/>
    <w:rsid w:val="008C284C"/>
    <w:rsid w:val="008C2CE9"/>
    <w:rsid w:val="008C2E99"/>
    <w:rsid w:val="008C2FB7"/>
    <w:rsid w:val="008C3020"/>
    <w:rsid w:val="008C319E"/>
    <w:rsid w:val="008C37F3"/>
    <w:rsid w:val="008C3D25"/>
    <w:rsid w:val="008C4442"/>
    <w:rsid w:val="008C4AD8"/>
    <w:rsid w:val="008C4B54"/>
    <w:rsid w:val="008C4D34"/>
    <w:rsid w:val="008C533C"/>
    <w:rsid w:val="008C545F"/>
    <w:rsid w:val="008C5667"/>
    <w:rsid w:val="008C56C2"/>
    <w:rsid w:val="008C59A4"/>
    <w:rsid w:val="008C5AFD"/>
    <w:rsid w:val="008C5DC1"/>
    <w:rsid w:val="008C5F66"/>
    <w:rsid w:val="008C627B"/>
    <w:rsid w:val="008C6C57"/>
    <w:rsid w:val="008C6D47"/>
    <w:rsid w:val="008C769A"/>
    <w:rsid w:val="008C7A6D"/>
    <w:rsid w:val="008C7AD8"/>
    <w:rsid w:val="008D024F"/>
    <w:rsid w:val="008D04FB"/>
    <w:rsid w:val="008D0C33"/>
    <w:rsid w:val="008D0C43"/>
    <w:rsid w:val="008D0DFB"/>
    <w:rsid w:val="008D1527"/>
    <w:rsid w:val="008D16E3"/>
    <w:rsid w:val="008D1806"/>
    <w:rsid w:val="008D1996"/>
    <w:rsid w:val="008D1A2D"/>
    <w:rsid w:val="008D1BCD"/>
    <w:rsid w:val="008D26C0"/>
    <w:rsid w:val="008D279E"/>
    <w:rsid w:val="008D285D"/>
    <w:rsid w:val="008D28AD"/>
    <w:rsid w:val="008D31F8"/>
    <w:rsid w:val="008D32FC"/>
    <w:rsid w:val="008D3411"/>
    <w:rsid w:val="008D349E"/>
    <w:rsid w:val="008D37C4"/>
    <w:rsid w:val="008D3814"/>
    <w:rsid w:val="008D38C4"/>
    <w:rsid w:val="008D38E7"/>
    <w:rsid w:val="008D3DF4"/>
    <w:rsid w:val="008D4017"/>
    <w:rsid w:val="008D40E5"/>
    <w:rsid w:val="008D4377"/>
    <w:rsid w:val="008D4427"/>
    <w:rsid w:val="008D4459"/>
    <w:rsid w:val="008D4CEC"/>
    <w:rsid w:val="008D4F29"/>
    <w:rsid w:val="008D4F54"/>
    <w:rsid w:val="008D54CF"/>
    <w:rsid w:val="008D5E64"/>
    <w:rsid w:val="008D5F99"/>
    <w:rsid w:val="008D6703"/>
    <w:rsid w:val="008D6F3B"/>
    <w:rsid w:val="008D7249"/>
    <w:rsid w:val="008D751B"/>
    <w:rsid w:val="008D7563"/>
    <w:rsid w:val="008D7D64"/>
    <w:rsid w:val="008E0473"/>
    <w:rsid w:val="008E0BCB"/>
    <w:rsid w:val="008E0D3E"/>
    <w:rsid w:val="008E161E"/>
    <w:rsid w:val="008E1D10"/>
    <w:rsid w:val="008E1FB1"/>
    <w:rsid w:val="008E2716"/>
    <w:rsid w:val="008E27DF"/>
    <w:rsid w:val="008E2997"/>
    <w:rsid w:val="008E2B48"/>
    <w:rsid w:val="008E2E74"/>
    <w:rsid w:val="008E3046"/>
    <w:rsid w:val="008E37E1"/>
    <w:rsid w:val="008E3CC3"/>
    <w:rsid w:val="008E3E35"/>
    <w:rsid w:val="008E443A"/>
    <w:rsid w:val="008E4623"/>
    <w:rsid w:val="008E4D9C"/>
    <w:rsid w:val="008E4EC7"/>
    <w:rsid w:val="008E4F4A"/>
    <w:rsid w:val="008E4F56"/>
    <w:rsid w:val="008E4FAA"/>
    <w:rsid w:val="008E5312"/>
    <w:rsid w:val="008E5603"/>
    <w:rsid w:val="008E5B4B"/>
    <w:rsid w:val="008E5F64"/>
    <w:rsid w:val="008E5FA9"/>
    <w:rsid w:val="008E6A10"/>
    <w:rsid w:val="008E6C88"/>
    <w:rsid w:val="008E70F4"/>
    <w:rsid w:val="008E7202"/>
    <w:rsid w:val="008E7C5B"/>
    <w:rsid w:val="008E7CD8"/>
    <w:rsid w:val="008E7F9F"/>
    <w:rsid w:val="008F050D"/>
    <w:rsid w:val="008F0980"/>
    <w:rsid w:val="008F0E3A"/>
    <w:rsid w:val="008F129E"/>
    <w:rsid w:val="008F12ED"/>
    <w:rsid w:val="008F1411"/>
    <w:rsid w:val="008F173F"/>
    <w:rsid w:val="008F1873"/>
    <w:rsid w:val="008F22F3"/>
    <w:rsid w:val="008F27E5"/>
    <w:rsid w:val="008F298E"/>
    <w:rsid w:val="008F2C7D"/>
    <w:rsid w:val="008F2E6B"/>
    <w:rsid w:val="008F332C"/>
    <w:rsid w:val="008F35F6"/>
    <w:rsid w:val="008F37F6"/>
    <w:rsid w:val="008F4836"/>
    <w:rsid w:val="008F4AC2"/>
    <w:rsid w:val="008F4F2A"/>
    <w:rsid w:val="008F559A"/>
    <w:rsid w:val="008F55E8"/>
    <w:rsid w:val="008F5EFE"/>
    <w:rsid w:val="008F60A3"/>
    <w:rsid w:val="008F615E"/>
    <w:rsid w:val="008F6A74"/>
    <w:rsid w:val="008F6C20"/>
    <w:rsid w:val="008F7495"/>
    <w:rsid w:val="008F79CB"/>
    <w:rsid w:val="008F7AAE"/>
    <w:rsid w:val="00900345"/>
    <w:rsid w:val="009003E7"/>
    <w:rsid w:val="009003F5"/>
    <w:rsid w:val="00901297"/>
    <w:rsid w:val="009023C0"/>
    <w:rsid w:val="0090284F"/>
    <w:rsid w:val="0090298E"/>
    <w:rsid w:val="009029C8"/>
    <w:rsid w:val="00902DB2"/>
    <w:rsid w:val="00902E96"/>
    <w:rsid w:val="00903565"/>
    <w:rsid w:val="00903607"/>
    <w:rsid w:val="00903B96"/>
    <w:rsid w:val="00903C5A"/>
    <w:rsid w:val="00904A0B"/>
    <w:rsid w:val="00904AB0"/>
    <w:rsid w:val="00905021"/>
    <w:rsid w:val="0090559C"/>
    <w:rsid w:val="0090576C"/>
    <w:rsid w:val="00905CDF"/>
    <w:rsid w:val="00905FEC"/>
    <w:rsid w:val="00906441"/>
    <w:rsid w:val="00906676"/>
    <w:rsid w:val="00906886"/>
    <w:rsid w:val="00906B23"/>
    <w:rsid w:val="00906DC9"/>
    <w:rsid w:val="00907060"/>
    <w:rsid w:val="00907151"/>
    <w:rsid w:val="0090735D"/>
    <w:rsid w:val="00907D89"/>
    <w:rsid w:val="009104BD"/>
    <w:rsid w:val="009104D7"/>
    <w:rsid w:val="0091053B"/>
    <w:rsid w:val="009110FE"/>
    <w:rsid w:val="0091133D"/>
    <w:rsid w:val="00911879"/>
    <w:rsid w:val="00911E30"/>
    <w:rsid w:val="00911EDA"/>
    <w:rsid w:val="00911F17"/>
    <w:rsid w:val="00911F1C"/>
    <w:rsid w:val="00912203"/>
    <w:rsid w:val="0091229D"/>
    <w:rsid w:val="00912B14"/>
    <w:rsid w:val="00912B2D"/>
    <w:rsid w:val="00912BF9"/>
    <w:rsid w:val="00913132"/>
    <w:rsid w:val="009134B0"/>
    <w:rsid w:val="00913EE8"/>
    <w:rsid w:val="009141C6"/>
    <w:rsid w:val="009142F4"/>
    <w:rsid w:val="0091447F"/>
    <w:rsid w:val="009150B3"/>
    <w:rsid w:val="00915231"/>
    <w:rsid w:val="00915352"/>
    <w:rsid w:val="00915E00"/>
    <w:rsid w:val="00916124"/>
    <w:rsid w:val="009164FF"/>
    <w:rsid w:val="0091654B"/>
    <w:rsid w:val="0091678A"/>
    <w:rsid w:val="0091696B"/>
    <w:rsid w:val="009169C9"/>
    <w:rsid w:val="00916C63"/>
    <w:rsid w:val="00916E89"/>
    <w:rsid w:val="00917426"/>
    <w:rsid w:val="00917750"/>
    <w:rsid w:val="009179FA"/>
    <w:rsid w:val="00917A74"/>
    <w:rsid w:val="00917B53"/>
    <w:rsid w:val="00920105"/>
    <w:rsid w:val="009211BB"/>
    <w:rsid w:val="00921565"/>
    <w:rsid w:val="00921C02"/>
    <w:rsid w:val="00921FFB"/>
    <w:rsid w:val="0092235E"/>
    <w:rsid w:val="0092281A"/>
    <w:rsid w:val="00922A2A"/>
    <w:rsid w:val="00922CAC"/>
    <w:rsid w:val="00923096"/>
    <w:rsid w:val="00923364"/>
    <w:rsid w:val="009236B9"/>
    <w:rsid w:val="00923A36"/>
    <w:rsid w:val="00923B86"/>
    <w:rsid w:val="00923DC4"/>
    <w:rsid w:val="00924A9C"/>
    <w:rsid w:val="009251A6"/>
    <w:rsid w:val="0092536E"/>
    <w:rsid w:val="009258F7"/>
    <w:rsid w:val="00926CE0"/>
    <w:rsid w:val="00926FEA"/>
    <w:rsid w:val="00927250"/>
    <w:rsid w:val="009272C0"/>
    <w:rsid w:val="0092738C"/>
    <w:rsid w:val="00927472"/>
    <w:rsid w:val="0092784F"/>
    <w:rsid w:val="00930399"/>
    <w:rsid w:val="00931161"/>
    <w:rsid w:val="009318C3"/>
    <w:rsid w:val="009322F2"/>
    <w:rsid w:val="009324B5"/>
    <w:rsid w:val="00932516"/>
    <w:rsid w:val="00932751"/>
    <w:rsid w:val="00932ED3"/>
    <w:rsid w:val="00933B67"/>
    <w:rsid w:val="009343E6"/>
    <w:rsid w:val="00934827"/>
    <w:rsid w:val="0093499C"/>
    <w:rsid w:val="00934DA8"/>
    <w:rsid w:val="00934F7A"/>
    <w:rsid w:val="00935053"/>
    <w:rsid w:val="00935B3C"/>
    <w:rsid w:val="00936865"/>
    <w:rsid w:val="00936B76"/>
    <w:rsid w:val="00936BBD"/>
    <w:rsid w:val="009371F6"/>
    <w:rsid w:val="0093741F"/>
    <w:rsid w:val="009377D6"/>
    <w:rsid w:val="00937ADA"/>
    <w:rsid w:val="00937C0C"/>
    <w:rsid w:val="00937CFF"/>
    <w:rsid w:val="00937D05"/>
    <w:rsid w:val="00940CD6"/>
    <w:rsid w:val="009416A0"/>
    <w:rsid w:val="00941747"/>
    <w:rsid w:val="00941CA7"/>
    <w:rsid w:val="0094254E"/>
    <w:rsid w:val="0094262E"/>
    <w:rsid w:val="0094270B"/>
    <w:rsid w:val="0094319D"/>
    <w:rsid w:val="00943359"/>
    <w:rsid w:val="00943A8C"/>
    <w:rsid w:val="00943BA5"/>
    <w:rsid w:val="00943DA6"/>
    <w:rsid w:val="00943E45"/>
    <w:rsid w:val="00944245"/>
    <w:rsid w:val="0094444D"/>
    <w:rsid w:val="0094449E"/>
    <w:rsid w:val="00944853"/>
    <w:rsid w:val="00944BBC"/>
    <w:rsid w:val="0094562F"/>
    <w:rsid w:val="0094578A"/>
    <w:rsid w:val="009457A5"/>
    <w:rsid w:val="00945C74"/>
    <w:rsid w:val="00945E73"/>
    <w:rsid w:val="00946453"/>
    <w:rsid w:val="0094649D"/>
    <w:rsid w:val="00946892"/>
    <w:rsid w:val="009468EB"/>
    <w:rsid w:val="00946AB4"/>
    <w:rsid w:val="00946CAC"/>
    <w:rsid w:val="00946D08"/>
    <w:rsid w:val="0094712C"/>
    <w:rsid w:val="00947844"/>
    <w:rsid w:val="009479FE"/>
    <w:rsid w:val="00947AB7"/>
    <w:rsid w:val="00947C7A"/>
    <w:rsid w:val="00947DC2"/>
    <w:rsid w:val="00947DD9"/>
    <w:rsid w:val="0095024C"/>
    <w:rsid w:val="00950485"/>
    <w:rsid w:val="009504A6"/>
    <w:rsid w:val="00950A4A"/>
    <w:rsid w:val="00950A68"/>
    <w:rsid w:val="00951075"/>
    <w:rsid w:val="009512BF"/>
    <w:rsid w:val="00951B28"/>
    <w:rsid w:val="00951B41"/>
    <w:rsid w:val="00951BCA"/>
    <w:rsid w:val="00951E48"/>
    <w:rsid w:val="009521BD"/>
    <w:rsid w:val="00952270"/>
    <w:rsid w:val="009523EC"/>
    <w:rsid w:val="0095254D"/>
    <w:rsid w:val="009525D1"/>
    <w:rsid w:val="00952E30"/>
    <w:rsid w:val="00952EEE"/>
    <w:rsid w:val="00952FC2"/>
    <w:rsid w:val="0095313D"/>
    <w:rsid w:val="009532D9"/>
    <w:rsid w:val="00953B6A"/>
    <w:rsid w:val="009548F5"/>
    <w:rsid w:val="00954AB6"/>
    <w:rsid w:val="00954C41"/>
    <w:rsid w:val="00955269"/>
    <w:rsid w:val="00955400"/>
    <w:rsid w:val="009554E0"/>
    <w:rsid w:val="00955935"/>
    <w:rsid w:val="009559B8"/>
    <w:rsid w:val="00955EA4"/>
    <w:rsid w:val="009562A4"/>
    <w:rsid w:val="00956509"/>
    <w:rsid w:val="00956C3A"/>
    <w:rsid w:val="00956C82"/>
    <w:rsid w:val="009577E5"/>
    <w:rsid w:val="009578B0"/>
    <w:rsid w:val="009579A5"/>
    <w:rsid w:val="0096003F"/>
    <w:rsid w:val="009602EA"/>
    <w:rsid w:val="00960C2C"/>
    <w:rsid w:val="00960CD3"/>
    <w:rsid w:val="00960FF6"/>
    <w:rsid w:val="0096118B"/>
    <w:rsid w:val="00961411"/>
    <w:rsid w:val="0096199D"/>
    <w:rsid w:val="00961A26"/>
    <w:rsid w:val="00961B0B"/>
    <w:rsid w:val="00961D0E"/>
    <w:rsid w:val="009622D7"/>
    <w:rsid w:val="00962348"/>
    <w:rsid w:val="00962A7E"/>
    <w:rsid w:val="009635C0"/>
    <w:rsid w:val="00963726"/>
    <w:rsid w:val="009637D5"/>
    <w:rsid w:val="00963852"/>
    <w:rsid w:val="009640AA"/>
    <w:rsid w:val="0096424E"/>
    <w:rsid w:val="009644EE"/>
    <w:rsid w:val="00964659"/>
    <w:rsid w:val="00965214"/>
    <w:rsid w:val="0096579C"/>
    <w:rsid w:val="00965B60"/>
    <w:rsid w:val="00965EEA"/>
    <w:rsid w:val="00966229"/>
    <w:rsid w:val="00966E7C"/>
    <w:rsid w:val="009673FF"/>
    <w:rsid w:val="009677E4"/>
    <w:rsid w:val="009700A7"/>
    <w:rsid w:val="0097014E"/>
    <w:rsid w:val="009701FD"/>
    <w:rsid w:val="00970321"/>
    <w:rsid w:val="00970EB7"/>
    <w:rsid w:val="00971F33"/>
    <w:rsid w:val="009728B9"/>
    <w:rsid w:val="00972C73"/>
    <w:rsid w:val="0097331A"/>
    <w:rsid w:val="009738D9"/>
    <w:rsid w:val="009738E3"/>
    <w:rsid w:val="00973BBB"/>
    <w:rsid w:val="00973C49"/>
    <w:rsid w:val="00974197"/>
    <w:rsid w:val="00974689"/>
    <w:rsid w:val="00974873"/>
    <w:rsid w:val="00974F29"/>
    <w:rsid w:val="009753EC"/>
    <w:rsid w:val="00975AFB"/>
    <w:rsid w:val="00975AFE"/>
    <w:rsid w:val="00975C44"/>
    <w:rsid w:val="009767C4"/>
    <w:rsid w:val="009768A7"/>
    <w:rsid w:val="00976ED8"/>
    <w:rsid w:val="009770B5"/>
    <w:rsid w:val="00977110"/>
    <w:rsid w:val="009771B6"/>
    <w:rsid w:val="0097732D"/>
    <w:rsid w:val="00977710"/>
    <w:rsid w:val="00977D33"/>
    <w:rsid w:val="009802BD"/>
    <w:rsid w:val="009803F9"/>
    <w:rsid w:val="00980680"/>
    <w:rsid w:val="009812AF"/>
    <w:rsid w:val="0098192B"/>
    <w:rsid w:val="00981A99"/>
    <w:rsid w:val="00981BDB"/>
    <w:rsid w:val="00981BEB"/>
    <w:rsid w:val="009820DA"/>
    <w:rsid w:val="009828C1"/>
    <w:rsid w:val="00982AB4"/>
    <w:rsid w:val="0098300B"/>
    <w:rsid w:val="009840B0"/>
    <w:rsid w:val="009840F2"/>
    <w:rsid w:val="0098418F"/>
    <w:rsid w:val="00984357"/>
    <w:rsid w:val="009845F5"/>
    <w:rsid w:val="00984606"/>
    <w:rsid w:val="009847E3"/>
    <w:rsid w:val="009849EC"/>
    <w:rsid w:val="00985054"/>
    <w:rsid w:val="00986069"/>
    <w:rsid w:val="0098657C"/>
    <w:rsid w:val="00986750"/>
    <w:rsid w:val="00986786"/>
    <w:rsid w:val="00986948"/>
    <w:rsid w:val="00986DE5"/>
    <w:rsid w:val="00986E2D"/>
    <w:rsid w:val="009871CB"/>
    <w:rsid w:val="00987474"/>
    <w:rsid w:val="00987693"/>
    <w:rsid w:val="00987741"/>
    <w:rsid w:val="00987C7F"/>
    <w:rsid w:val="00990127"/>
    <w:rsid w:val="00990198"/>
    <w:rsid w:val="0099058E"/>
    <w:rsid w:val="009908DB"/>
    <w:rsid w:val="009909DF"/>
    <w:rsid w:val="00990C34"/>
    <w:rsid w:val="00990C89"/>
    <w:rsid w:val="0099109B"/>
    <w:rsid w:val="009912C2"/>
    <w:rsid w:val="00991985"/>
    <w:rsid w:val="00991A0A"/>
    <w:rsid w:val="00991AED"/>
    <w:rsid w:val="00991F10"/>
    <w:rsid w:val="00992471"/>
    <w:rsid w:val="00992B6C"/>
    <w:rsid w:val="00992C64"/>
    <w:rsid w:val="00993DA7"/>
    <w:rsid w:val="0099413A"/>
    <w:rsid w:val="009949B4"/>
    <w:rsid w:val="00994A62"/>
    <w:rsid w:val="00994F49"/>
    <w:rsid w:val="009950F8"/>
    <w:rsid w:val="009957A9"/>
    <w:rsid w:val="00995897"/>
    <w:rsid w:val="00995AC3"/>
    <w:rsid w:val="00996232"/>
    <w:rsid w:val="009965B7"/>
    <w:rsid w:val="0099687F"/>
    <w:rsid w:val="009969FA"/>
    <w:rsid w:val="00996E4B"/>
    <w:rsid w:val="00997023"/>
    <w:rsid w:val="00997398"/>
    <w:rsid w:val="00997430"/>
    <w:rsid w:val="00997A70"/>
    <w:rsid w:val="009A00DD"/>
    <w:rsid w:val="009A077D"/>
    <w:rsid w:val="009A0FA2"/>
    <w:rsid w:val="009A14F7"/>
    <w:rsid w:val="009A1812"/>
    <w:rsid w:val="009A1AE6"/>
    <w:rsid w:val="009A1BA2"/>
    <w:rsid w:val="009A1BD2"/>
    <w:rsid w:val="009A1F0C"/>
    <w:rsid w:val="009A20EC"/>
    <w:rsid w:val="009A2216"/>
    <w:rsid w:val="009A228E"/>
    <w:rsid w:val="009A282A"/>
    <w:rsid w:val="009A293A"/>
    <w:rsid w:val="009A33B3"/>
    <w:rsid w:val="009A34E8"/>
    <w:rsid w:val="009A3B1C"/>
    <w:rsid w:val="009A3CCA"/>
    <w:rsid w:val="009A4090"/>
    <w:rsid w:val="009A451F"/>
    <w:rsid w:val="009A46A8"/>
    <w:rsid w:val="009A4B23"/>
    <w:rsid w:val="009A4EC5"/>
    <w:rsid w:val="009A56A8"/>
    <w:rsid w:val="009A5774"/>
    <w:rsid w:val="009A5B9C"/>
    <w:rsid w:val="009A5E3B"/>
    <w:rsid w:val="009A64FB"/>
    <w:rsid w:val="009A65FE"/>
    <w:rsid w:val="009A6909"/>
    <w:rsid w:val="009A6A2C"/>
    <w:rsid w:val="009A7624"/>
    <w:rsid w:val="009A76A5"/>
    <w:rsid w:val="009A7743"/>
    <w:rsid w:val="009A776D"/>
    <w:rsid w:val="009A7AE2"/>
    <w:rsid w:val="009B02CE"/>
    <w:rsid w:val="009B0692"/>
    <w:rsid w:val="009B1383"/>
    <w:rsid w:val="009B166E"/>
    <w:rsid w:val="009B1EF3"/>
    <w:rsid w:val="009B201D"/>
    <w:rsid w:val="009B2076"/>
    <w:rsid w:val="009B2A8D"/>
    <w:rsid w:val="009B2D7F"/>
    <w:rsid w:val="009B36AE"/>
    <w:rsid w:val="009B3F73"/>
    <w:rsid w:val="009B40AC"/>
    <w:rsid w:val="009B431D"/>
    <w:rsid w:val="009B472C"/>
    <w:rsid w:val="009B4803"/>
    <w:rsid w:val="009B4B22"/>
    <w:rsid w:val="009B4BB5"/>
    <w:rsid w:val="009B4E99"/>
    <w:rsid w:val="009B4EC1"/>
    <w:rsid w:val="009B4ED3"/>
    <w:rsid w:val="009B4FF1"/>
    <w:rsid w:val="009B5010"/>
    <w:rsid w:val="009B5DEC"/>
    <w:rsid w:val="009B6297"/>
    <w:rsid w:val="009B6551"/>
    <w:rsid w:val="009B65D1"/>
    <w:rsid w:val="009B670F"/>
    <w:rsid w:val="009B6AFE"/>
    <w:rsid w:val="009B7018"/>
    <w:rsid w:val="009B715A"/>
    <w:rsid w:val="009B71A3"/>
    <w:rsid w:val="009B740D"/>
    <w:rsid w:val="009B768A"/>
    <w:rsid w:val="009B7B86"/>
    <w:rsid w:val="009B7EAD"/>
    <w:rsid w:val="009C0655"/>
    <w:rsid w:val="009C0D52"/>
    <w:rsid w:val="009C0E52"/>
    <w:rsid w:val="009C14BF"/>
    <w:rsid w:val="009C160D"/>
    <w:rsid w:val="009C17D0"/>
    <w:rsid w:val="009C1A38"/>
    <w:rsid w:val="009C1B16"/>
    <w:rsid w:val="009C2182"/>
    <w:rsid w:val="009C2B1A"/>
    <w:rsid w:val="009C2D7A"/>
    <w:rsid w:val="009C2F41"/>
    <w:rsid w:val="009C3301"/>
    <w:rsid w:val="009C35AE"/>
    <w:rsid w:val="009C3E5B"/>
    <w:rsid w:val="009C3F17"/>
    <w:rsid w:val="009C43EC"/>
    <w:rsid w:val="009C477F"/>
    <w:rsid w:val="009C49E9"/>
    <w:rsid w:val="009C4ABD"/>
    <w:rsid w:val="009C54C9"/>
    <w:rsid w:val="009C55C0"/>
    <w:rsid w:val="009C57BC"/>
    <w:rsid w:val="009C5B47"/>
    <w:rsid w:val="009C69EC"/>
    <w:rsid w:val="009C6A78"/>
    <w:rsid w:val="009C7595"/>
    <w:rsid w:val="009C7A68"/>
    <w:rsid w:val="009C7C3A"/>
    <w:rsid w:val="009C7E03"/>
    <w:rsid w:val="009C7EF1"/>
    <w:rsid w:val="009D0B00"/>
    <w:rsid w:val="009D0B52"/>
    <w:rsid w:val="009D0E4D"/>
    <w:rsid w:val="009D1010"/>
    <w:rsid w:val="009D11BC"/>
    <w:rsid w:val="009D1B05"/>
    <w:rsid w:val="009D37D7"/>
    <w:rsid w:val="009D3F4A"/>
    <w:rsid w:val="009D41E0"/>
    <w:rsid w:val="009D461C"/>
    <w:rsid w:val="009D4711"/>
    <w:rsid w:val="009D49F8"/>
    <w:rsid w:val="009D4DFB"/>
    <w:rsid w:val="009D5397"/>
    <w:rsid w:val="009D58BE"/>
    <w:rsid w:val="009D6083"/>
    <w:rsid w:val="009D6106"/>
    <w:rsid w:val="009D68BB"/>
    <w:rsid w:val="009D76C1"/>
    <w:rsid w:val="009D7862"/>
    <w:rsid w:val="009E023C"/>
    <w:rsid w:val="009E031F"/>
    <w:rsid w:val="009E139C"/>
    <w:rsid w:val="009E14DE"/>
    <w:rsid w:val="009E1917"/>
    <w:rsid w:val="009E1B5C"/>
    <w:rsid w:val="009E1CDE"/>
    <w:rsid w:val="009E1D65"/>
    <w:rsid w:val="009E1EAB"/>
    <w:rsid w:val="009E255C"/>
    <w:rsid w:val="009E28AB"/>
    <w:rsid w:val="009E2E16"/>
    <w:rsid w:val="009E2FB3"/>
    <w:rsid w:val="009E32EE"/>
    <w:rsid w:val="009E3906"/>
    <w:rsid w:val="009E3F7A"/>
    <w:rsid w:val="009E5793"/>
    <w:rsid w:val="009E5E90"/>
    <w:rsid w:val="009E5EE9"/>
    <w:rsid w:val="009E66C5"/>
    <w:rsid w:val="009E6BB3"/>
    <w:rsid w:val="009E7219"/>
    <w:rsid w:val="009E787C"/>
    <w:rsid w:val="009E7DA2"/>
    <w:rsid w:val="009F0D98"/>
    <w:rsid w:val="009F109D"/>
    <w:rsid w:val="009F10E5"/>
    <w:rsid w:val="009F1137"/>
    <w:rsid w:val="009F1553"/>
    <w:rsid w:val="009F164A"/>
    <w:rsid w:val="009F1861"/>
    <w:rsid w:val="009F1A05"/>
    <w:rsid w:val="009F20C5"/>
    <w:rsid w:val="009F24A8"/>
    <w:rsid w:val="009F24FC"/>
    <w:rsid w:val="009F2502"/>
    <w:rsid w:val="009F2956"/>
    <w:rsid w:val="009F2C96"/>
    <w:rsid w:val="009F3A03"/>
    <w:rsid w:val="009F4066"/>
    <w:rsid w:val="009F40F2"/>
    <w:rsid w:val="009F41D5"/>
    <w:rsid w:val="009F43FE"/>
    <w:rsid w:val="009F507E"/>
    <w:rsid w:val="009F574A"/>
    <w:rsid w:val="009F5797"/>
    <w:rsid w:val="009F5853"/>
    <w:rsid w:val="009F623C"/>
    <w:rsid w:val="009F6543"/>
    <w:rsid w:val="009F66F8"/>
    <w:rsid w:val="009F670A"/>
    <w:rsid w:val="009F6A72"/>
    <w:rsid w:val="009F6B35"/>
    <w:rsid w:val="009F6CCF"/>
    <w:rsid w:val="009F6D5A"/>
    <w:rsid w:val="009F6FCD"/>
    <w:rsid w:val="009F751E"/>
    <w:rsid w:val="009F76F2"/>
    <w:rsid w:val="009F7B32"/>
    <w:rsid w:val="009F7CC5"/>
    <w:rsid w:val="009F7F08"/>
    <w:rsid w:val="00A00109"/>
    <w:rsid w:val="00A00367"/>
    <w:rsid w:val="00A0052E"/>
    <w:rsid w:val="00A011E9"/>
    <w:rsid w:val="00A013D8"/>
    <w:rsid w:val="00A01A38"/>
    <w:rsid w:val="00A01CDB"/>
    <w:rsid w:val="00A01EC6"/>
    <w:rsid w:val="00A02ECD"/>
    <w:rsid w:val="00A03167"/>
    <w:rsid w:val="00A03D17"/>
    <w:rsid w:val="00A03F11"/>
    <w:rsid w:val="00A042C7"/>
    <w:rsid w:val="00A049B7"/>
    <w:rsid w:val="00A04DF7"/>
    <w:rsid w:val="00A04EFF"/>
    <w:rsid w:val="00A05162"/>
    <w:rsid w:val="00A05552"/>
    <w:rsid w:val="00A058E3"/>
    <w:rsid w:val="00A05AC9"/>
    <w:rsid w:val="00A0633E"/>
    <w:rsid w:val="00A06482"/>
    <w:rsid w:val="00A06896"/>
    <w:rsid w:val="00A06A25"/>
    <w:rsid w:val="00A06B74"/>
    <w:rsid w:val="00A06EC7"/>
    <w:rsid w:val="00A07608"/>
    <w:rsid w:val="00A1008F"/>
    <w:rsid w:val="00A1096D"/>
    <w:rsid w:val="00A10CD3"/>
    <w:rsid w:val="00A110C1"/>
    <w:rsid w:val="00A11750"/>
    <w:rsid w:val="00A117AE"/>
    <w:rsid w:val="00A11885"/>
    <w:rsid w:val="00A119E2"/>
    <w:rsid w:val="00A11E29"/>
    <w:rsid w:val="00A125E3"/>
    <w:rsid w:val="00A130CA"/>
    <w:rsid w:val="00A132F8"/>
    <w:rsid w:val="00A13548"/>
    <w:rsid w:val="00A1370A"/>
    <w:rsid w:val="00A13DD1"/>
    <w:rsid w:val="00A13FC9"/>
    <w:rsid w:val="00A14501"/>
    <w:rsid w:val="00A154F9"/>
    <w:rsid w:val="00A15555"/>
    <w:rsid w:val="00A15EEF"/>
    <w:rsid w:val="00A167E6"/>
    <w:rsid w:val="00A16C5A"/>
    <w:rsid w:val="00A16E79"/>
    <w:rsid w:val="00A1710B"/>
    <w:rsid w:val="00A17ACD"/>
    <w:rsid w:val="00A2004A"/>
    <w:rsid w:val="00A201C2"/>
    <w:rsid w:val="00A20FB4"/>
    <w:rsid w:val="00A2146C"/>
    <w:rsid w:val="00A21CE9"/>
    <w:rsid w:val="00A21F02"/>
    <w:rsid w:val="00A228A9"/>
    <w:rsid w:val="00A22C2F"/>
    <w:rsid w:val="00A237CE"/>
    <w:rsid w:val="00A23CE8"/>
    <w:rsid w:val="00A24714"/>
    <w:rsid w:val="00A248F4"/>
    <w:rsid w:val="00A24A19"/>
    <w:rsid w:val="00A24B22"/>
    <w:rsid w:val="00A250CA"/>
    <w:rsid w:val="00A2528A"/>
    <w:rsid w:val="00A25B5C"/>
    <w:rsid w:val="00A262E5"/>
    <w:rsid w:val="00A2646B"/>
    <w:rsid w:val="00A275FD"/>
    <w:rsid w:val="00A27A0C"/>
    <w:rsid w:val="00A30139"/>
    <w:rsid w:val="00A303F8"/>
    <w:rsid w:val="00A30429"/>
    <w:rsid w:val="00A30849"/>
    <w:rsid w:val="00A3096D"/>
    <w:rsid w:val="00A3117D"/>
    <w:rsid w:val="00A3158B"/>
    <w:rsid w:val="00A317F3"/>
    <w:rsid w:val="00A32230"/>
    <w:rsid w:val="00A323C9"/>
    <w:rsid w:val="00A32627"/>
    <w:rsid w:val="00A32637"/>
    <w:rsid w:val="00A327A0"/>
    <w:rsid w:val="00A32A1F"/>
    <w:rsid w:val="00A32C9F"/>
    <w:rsid w:val="00A3300C"/>
    <w:rsid w:val="00A33C46"/>
    <w:rsid w:val="00A341BF"/>
    <w:rsid w:val="00A3493D"/>
    <w:rsid w:val="00A349A9"/>
    <w:rsid w:val="00A34A32"/>
    <w:rsid w:val="00A34B17"/>
    <w:rsid w:val="00A350DB"/>
    <w:rsid w:val="00A35773"/>
    <w:rsid w:val="00A35E6B"/>
    <w:rsid w:val="00A35F0F"/>
    <w:rsid w:val="00A360EA"/>
    <w:rsid w:val="00A360FB"/>
    <w:rsid w:val="00A3613D"/>
    <w:rsid w:val="00A3637D"/>
    <w:rsid w:val="00A364F1"/>
    <w:rsid w:val="00A36889"/>
    <w:rsid w:val="00A3739D"/>
    <w:rsid w:val="00A377AC"/>
    <w:rsid w:val="00A37CAD"/>
    <w:rsid w:val="00A37E91"/>
    <w:rsid w:val="00A37FEA"/>
    <w:rsid w:val="00A4002D"/>
    <w:rsid w:val="00A406BB"/>
    <w:rsid w:val="00A406D6"/>
    <w:rsid w:val="00A40736"/>
    <w:rsid w:val="00A407A4"/>
    <w:rsid w:val="00A40923"/>
    <w:rsid w:val="00A40B0F"/>
    <w:rsid w:val="00A40DAE"/>
    <w:rsid w:val="00A4136C"/>
    <w:rsid w:val="00A413C5"/>
    <w:rsid w:val="00A417C5"/>
    <w:rsid w:val="00A41969"/>
    <w:rsid w:val="00A422DF"/>
    <w:rsid w:val="00A42972"/>
    <w:rsid w:val="00A42A75"/>
    <w:rsid w:val="00A42BE0"/>
    <w:rsid w:val="00A44239"/>
    <w:rsid w:val="00A44279"/>
    <w:rsid w:val="00A44333"/>
    <w:rsid w:val="00A44EA6"/>
    <w:rsid w:val="00A4559D"/>
    <w:rsid w:val="00A457CF"/>
    <w:rsid w:val="00A458B9"/>
    <w:rsid w:val="00A45B2B"/>
    <w:rsid w:val="00A46A8A"/>
    <w:rsid w:val="00A46C76"/>
    <w:rsid w:val="00A46DA5"/>
    <w:rsid w:val="00A4747E"/>
    <w:rsid w:val="00A47977"/>
    <w:rsid w:val="00A5062D"/>
    <w:rsid w:val="00A50650"/>
    <w:rsid w:val="00A510F4"/>
    <w:rsid w:val="00A51921"/>
    <w:rsid w:val="00A51A1D"/>
    <w:rsid w:val="00A522E6"/>
    <w:rsid w:val="00A52504"/>
    <w:rsid w:val="00A525EE"/>
    <w:rsid w:val="00A5299D"/>
    <w:rsid w:val="00A52A4E"/>
    <w:rsid w:val="00A52CE4"/>
    <w:rsid w:val="00A532B1"/>
    <w:rsid w:val="00A534EC"/>
    <w:rsid w:val="00A540BE"/>
    <w:rsid w:val="00A54670"/>
    <w:rsid w:val="00A5487D"/>
    <w:rsid w:val="00A54943"/>
    <w:rsid w:val="00A54B5E"/>
    <w:rsid w:val="00A55A15"/>
    <w:rsid w:val="00A55A39"/>
    <w:rsid w:val="00A55B36"/>
    <w:rsid w:val="00A55C14"/>
    <w:rsid w:val="00A56247"/>
    <w:rsid w:val="00A56358"/>
    <w:rsid w:val="00A56636"/>
    <w:rsid w:val="00A56E87"/>
    <w:rsid w:val="00A57162"/>
    <w:rsid w:val="00A57429"/>
    <w:rsid w:val="00A5775F"/>
    <w:rsid w:val="00A57C32"/>
    <w:rsid w:val="00A57CBF"/>
    <w:rsid w:val="00A57E7E"/>
    <w:rsid w:val="00A606DD"/>
    <w:rsid w:val="00A60725"/>
    <w:rsid w:val="00A60830"/>
    <w:rsid w:val="00A60C79"/>
    <w:rsid w:val="00A60E1A"/>
    <w:rsid w:val="00A621AD"/>
    <w:rsid w:val="00A62775"/>
    <w:rsid w:val="00A627F1"/>
    <w:rsid w:val="00A63413"/>
    <w:rsid w:val="00A63441"/>
    <w:rsid w:val="00A63777"/>
    <w:rsid w:val="00A63D36"/>
    <w:rsid w:val="00A63EA6"/>
    <w:rsid w:val="00A641BC"/>
    <w:rsid w:val="00A64492"/>
    <w:rsid w:val="00A645C5"/>
    <w:rsid w:val="00A6463D"/>
    <w:rsid w:val="00A6532A"/>
    <w:rsid w:val="00A656CE"/>
    <w:rsid w:val="00A6578E"/>
    <w:rsid w:val="00A658FF"/>
    <w:rsid w:val="00A65976"/>
    <w:rsid w:val="00A65A8E"/>
    <w:rsid w:val="00A65E36"/>
    <w:rsid w:val="00A65EB9"/>
    <w:rsid w:val="00A661C3"/>
    <w:rsid w:val="00A668C6"/>
    <w:rsid w:val="00A6691F"/>
    <w:rsid w:val="00A66A19"/>
    <w:rsid w:val="00A67333"/>
    <w:rsid w:val="00A67AF6"/>
    <w:rsid w:val="00A67C6A"/>
    <w:rsid w:val="00A7015C"/>
    <w:rsid w:val="00A701F9"/>
    <w:rsid w:val="00A7093E"/>
    <w:rsid w:val="00A70A94"/>
    <w:rsid w:val="00A713BE"/>
    <w:rsid w:val="00A71899"/>
    <w:rsid w:val="00A718E8"/>
    <w:rsid w:val="00A71AAF"/>
    <w:rsid w:val="00A71B54"/>
    <w:rsid w:val="00A72023"/>
    <w:rsid w:val="00A728ED"/>
    <w:rsid w:val="00A72F91"/>
    <w:rsid w:val="00A73184"/>
    <w:rsid w:val="00A732C8"/>
    <w:rsid w:val="00A7371E"/>
    <w:rsid w:val="00A73F20"/>
    <w:rsid w:val="00A74627"/>
    <w:rsid w:val="00A7558F"/>
    <w:rsid w:val="00A75E4D"/>
    <w:rsid w:val="00A75FA4"/>
    <w:rsid w:val="00A76620"/>
    <w:rsid w:val="00A76989"/>
    <w:rsid w:val="00A772BB"/>
    <w:rsid w:val="00A775E9"/>
    <w:rsid w:val="00A778A3"/>
    <w:rsid w:val="00A779A9"/>
    <w:rsid w:val="00A77B61"/>
    <w:rsid w:val="00A77F91"/>
    <w:rsid w:val="00A80838"/>
    <w:rsid w:val="00A809D8"/>
    <w:rsid w:val="00A80BCD"/>
    <w:rsid w:val="00A8104B"/>
    <w:rsid w:val="00A8122A"/>
    <w:rsid w:val="00A812F0"/>
    <w:rsid w:val="00A81556"/>
    <w:rsid w:val="00A81CAE"/>
    <w:rsid w:val="00A822D9"/>
    <w:rsid w:val="00A829E6"/>
    <w:rsid w:val="00A82AE9"/>
    <w:rsid w:val="00A82F96"/>
    <w:rsid w:val="00A8305E"/>
    <w:rsid w:val="00A83361"/>
    <w:rsid w:val="00A839C7"/>
    <w:rsid w:val="00A83BFE"/>
    <w:rsid w:val="00A84526"/>
    <w:rsid w:val="00A84A40"/>
    <w:rsid w:val="00A85208"/>
    <w:rsid w:val="00A85E90"/>
    <w:rsid w:val="00A8607B"/>
    <w:rsid w:val="00A866AF"/>
    <w:rsid w:val="00A86C11"/>
    <w:rsid w:val="00A86DAC"/>
    <w:rsid w:val="00A90CBA"/>
    <w:rsid w:val="00A90F5A"/>
    <w:rsid w:val="00A910A4"/>
    <w:rsid w:val="00A910A8"/>
    <w:rsid w:val="00A913EE"/>
    <w:rsid w:val="00A9182D"/>
    <w:rsid w:val="00A918FD"/>
    <w:rsid w:val="00A91DE0"/>
    <w:rsid w:val="00A9259E"/>
    <w:rsid w:val="00A9269C"/>
    <w:rsid w:val="00A929A7"/>
    <w:rsid w:val="00A929E6"/>
    <w:rsid w:val="00A9327C"/>
    <w:rsid w:val="00A933BE"/>
    <w:rsid w:val="00A93583"/>
    <w:rsid w:val="00A9358D"/>
    <w:rsid w:val="00A93B43"/>
    <w:rsid w:val="00A93B96"/>
    <w:rsid w:val="00A93D19"/>
    <w:rsid w:val="00A93E18"/>
    <w:rsid w:val="00A93ECE"/>
    <w:rsid w:val="00A94163"/>
    <w:rsid w:val="00A9451E"/>
    <w:rsid w:val="00A949B1"/>
    <w:rsid w:val="00A9505E"/>
    <w:rsid w:val="00A95393"/>
    <w:rsid w:val="00A962BC"/>
    <w:rsid w:val="00A96563"/>
    <w:rsid w:val="00A967ED"/>
    <w:rsid w:val="00A96B59"/>
    <w:rsid w:val="00A970E7"/>
    <w:rsid w:val="00A971AA"/>
    <w:rsid w:val="00A976BB"/>
    <w:rsid w:val="00A97AA1"/>
    <w:rsid w:val="00AA0557"/>
    <w:rsid w:val="00AA067F"/>
    <w:rsid w:val="00AA08C6"/>
    <w:rsid w:val="00AA0A62"/>
    <w:rsid w:val="00AA0D0F"/>
    <w:rsid w:val="00AA0D5C"/>
    <w:rsid w:val="00AA0DA0"/>
    <w:rsid w:val="00AA1195"/>
    <w:rsid w:val="00AA1F3A"/>
    <w:rsid w:val="00AA1F74"/>
    <w:rsid w:val="00AA2314"/>
    <w:rsid w:val="00AA26CC"/>
    <w:rsid w:val="00AA2919"/>
    <w:rsid w:val="00AA2A19"/>
    <w:rsid w:val="00AA313F"/>
    <w:rsid w:val="00AA44C8"/>
    <w:rsid w:val="00AA4642"/>
    <w:rsid w:val="00AA4ADB"/>
    <w:rsid w:val="00AA503F"/>
    <w:rsid w:val="00AA51A7"/>
    <w:rsid w:val="00AA52F3"/>
    <w:rsid w:val="00AA5505"/>
    <w:rsid w:val="00AA5697"/>
    <w:rsid w:val="00AA5A3E"/>
    <w:rsid w:val="00AA5A8D"/>
    <w:rsid w:val="00AA5E30"/>
    <w:rsid w:val="00AA5F5C"/>
    <w:rsid w:val="00AA608F"/>
    <w:rsid w:val="00AA647D"/>
    <w:rsid w:val="00AA7345"/>
    <w:rsid w:val="00AA7704"/>
    <w:rsid w:val="00AA7E86"/>
    <w:rsid w:val="00AB016E"/>
    <w:rsid w:val="00AB0758"/>
    <w:rsid w:val="00AB0C57"/>
    <w:rsid w:val="00AB1389"/>
    <w:rsid w:val="00AB19A0"/>
    <w:rsid w:val="00AB1CB9"/>
    <w:rsid w:val="00AB1D81"/>
    <w:rsid w:val="00AB1EF4"/>
    <w:rsid w:val="00AB2461"/>
    <w:rsid w:val="00AB2A89"/>
    <w:rsid w:val="00AB308D"/>
    <w:rsid w:val="00AB30CC"/>
    <w:rsid w:val="00AB32B4"/>
    <w:rsid w:val="00AB3E26"/>
    <w:rsid w:val="00AB4B23"/>
    <w:rsid w:val="00AB4EBF"/>
    <w:rsid w:val="00AB53E4"/>
    <w:rsid w:val="00AB5539"/>
    <w:rsid w:val="00AB5653"/>
    <w:rsid w:val="00AB6017"/>
    <w:rsid w:val="00AB6849"/>
    <w:rsid w:val="00AB7499"/>
    <w:rsid w:val="00AB7534"/>
    <w:rsid w:val="00AB78D0"/>
    <w:rsid w:val="00AB799C"/>
    <w:rsid w:val="00AB7D5A"/>
    <w:rsid w:val="00AC0445"/>
    <w:rsid w:val="00AC0531"/>
    <w:rsid w:val="00AC097C"/>
    <w:rsid w:val="00AC163D"/>
    <w:rsid w:val="00AC16DD"/>
    <w:rsid w:val="00AC16E7"/>
    <w:rsid w:val="00AC22DD"/>
    <w:rsid w:val="00AC27D9"/>
    <w:rsid w:val="00AC3042"/>
    <w:rsid w:val="00AC3585"/>
    <w:rsid w:val="00AC3E1B"/>
    <w:rsid w:val="00AC3E4C"/>
    <w:rsid w:val="00AC420A"/>
    <w:rsid w:val="00AC42BC"/>
    <w:rsid w:val="00AC4942"/>
    <w:rsid w:val="00AC4D3A"/>
    <w:rsid w:val="00AC5714"/>
    <w:rsid w:val="00AC6119"/>
    <w:rsid w:val="00AC6325"/>
    <w:rsid w:val="00AC69F5"/>
    <w:rsid w:val="00AC73B4"/>
    <w:rsid w:val="00AC741D"/>
    <w:rsid w:val="00AC779F"/>
    <w:rsid w:val="00AC7A5F"/>
    <w:rsid w:val="00AC7B84"/>
    <w:rsid w:val="00AC7E90"/>
    <w:rsid w:val="00AD0192"/>
    <w:rsid w:val="00AD0435"/>
    <w:rsid w:val="00AD094A"/>
    <w:rsid w:val="00AD095F"/>
    <w:rsid w:val="00AD0C2B"/>
    <w:rsid w:val="00AD116C"/>
    <w:rsid w:val="00AD1303"/>
    <w:rsid w:val="00AD1B76"/>
    <w:rsid w:val="00AD1E2D"/>
    <w:rsid w:val="00AD1FAD"/>
    <w:rsid w:val="00AD219C"/>
    <w:rsid w:val="00AD29B0"/>
    <w:rsid w:val="00AD2B82"/>
    <w:rsid w:val="00AD2CB5"/>
    <w:rsid w:val="00AD32F6"/>
    <w:rsid w:val="00AD3455"/>
    <w:rsid w:val="00AD419A"/>
    <w:rsid w:val="00AD4692"/>
    <w:rsid w:val="00AD49A3"/>
    <w:rsid w:val="00AD4A26"/>
    <w:rsid w:val="00AD4ABF"/>
    <w:rsid w:val="00AD4B9D"/>
    <w:rsid w:val="00AD505F"/>
    <w:rsid w:val="00AD51A2"/>
    <w:rsid w:val="00AD5A6E"/>
    <w:rsid w:val="00AD5DFA"/>
    <w:rsid w:val="00AD60D7"/>
    <w:rsid w:val="00AD63C2"/>
    <w:rsid w:val="00AD6734"/>
    <w:rsid w:val="00AD6BCA"/>
    <w:rsid w:val="00AD6BD7"/>
    <w:rsid w:val="00AD6E6A"/>
    <w:rsid w:val="00AD6F54"/>
    <w:rsid w:val="00AD7019"/>
    <w:rsid w:val="00AD7112"/>
    <w:rsid w:val="00AD7A3F"/>
    <w:rsid w:val="00AE0025"/>
    <w:rsid w:val="00AE009B"/>
    <w:rsid w:val="00AE01C9"/>
    <w:rsid w:val="00AE03BF"/>
    <w:rsid w:val="00AE0845"/>
    <w:rsid w:val="00AE104A"/>
    <w:rsid w:val="00AE1633"/>
    <w:rsid w:val="00AE1A3D"/>
    <w:rsid w:val="00AE1D75"/>
    <w:rsid w:val="00AE2160"/>
    <w:rsid w:val="00AE2632"/>
    <w:rsid w:val="00AE26F3"/>
    <w:rsid w:val="00AE2857"/>
    <w:rsid w:val="00AE2AE7"/>
    <w:rsid w:val="00AE2EF9"/>
    <w:rsid w:val="00AE2F32"/>
    <w:rsid w:val="00AE2F38"/>
    <w:rsid w:val="00AE2F7A"/>
    <w:rsid w:val="00AE303D"/>
    <w:rsid w:val="00AE309A"/>
    <w:rsid w:val="00AE32D8"/>
    <w:rsid w:val="00AE34E7"/>
    <w:rsid w:val="00AE3907"/>
    <w:rsid w:val="00AE3915"/>
    <w:rsid w:val="00AE3BDD"/>
    <w:rsid w:val="00AE4039"/>
    <w:rsid w:val="00AE4668"/>
    <w:rsid w:val="00AE4F1A"/>
    <w:rsid w:val="00AE4FFE"/>
    <w:rsid w:val="00AE57A2"/>
    <w:rsid w:val="00AE5B68"/>
    <w:rsid w:val="00AE6B62"/>
    <w:rsid w:val="00AE73D4"/>
    <w:rsid w:val="00AE771D"/>
    <w:rsid w:val="00AE7AD7"/>
    <w:rsid w:val="00AE7FC4"/>
    <w:rsid w:val="00AF037C"/>
    <w:rsid w:val="00AF03D2"/>
    <w:rsid w:val="00AF04F7"/>
    <w:rsid w:val="00AF08F9"/>
    <w:rsid w:val="00AF09F8"/>
    <w:rsid w:val="00AF0ACE"/>
    <w:rsid w:val="00AF123D"/>
    <w:rsid w:val="00AF1259"/>
    <w:rsid w:val="00AF128C"/>
    <w:rsid w:val="00AF14D1"/>
    <w:rsid w:val="00AF173E"/>
    <w:rsid w:val="00AF1C83"/>
    <w:rsid w:val="00AF1DD1"/>
    <w:rsid w:val="00AF208A"/>
    <w:rsid w:val="00AF2E86"/>
    <w:rsid w:val="00AF3075"/>
    <w:rsid w:val="00AF381C"/>
    <w:rsid w:val="00AF3942"/>
    <w:rsid w:val="00AF400B"/>
    <w:rsid w:val="00AF4170"/>
    <w:rsid w:val="00AF4380"/>
    <w:rsid w:val="00AF4D91"/>
    <w:rsid w:val="00AF5167"/>
    <w:rsid w:val="00AF5276"/>
    <w:rsid w:val="00AF5BCA"/>
    <w:rsid w:val="00AF5EDA"/>
    <w:rsid w:val="00AF6F89"/>
    <w:rsid w:val="00AF74F7"/>
    <w:rsid w:val="00AF7EF8"/>
    <w:rsid w:val="00B00252"/>
    <w:rsid w:val="00B0025B"/>
    <w:rsid w:val="00B00D13"/>
    <w:rsid w:val="00B01421"/>
    <w:rsid w:val="00B0155F"/>
    <w:rsid w:val="00B01B8E"/>
    <w:rsid w:val="00B01EC3"/>
    <w:rsid w:val="00B01F40"/>
    <w:rsid w:val="00B01FF3"/>
    <w:rsid w:val="00B0218E"/>
    <w:rsid w:val="00B02DE9"/>
    <w:rsid w:val="00B02E38"/>
    <w:rsid w:val="00B03213"/>
    <w:rsid w:val="00B032A4"/>
    <w:rsid w:val="00B035F0"/>
    <w:rsid w:val="00B03A1E"/>
    <w:rsid w:val="00B03AAE"/>
    <w:rsid w:val="00B03B2E"/>
    <w:rsid w:val="00B03FDC"/>
    <w:rsid w:val="00B046AC"/>
    <w:rsid w:val="00B04BF1"/>
    <w:rsid w:val="00B04BF3"/>
    <w:rsid w:val="00B04DCD"/>
    <w:rsid w:val="00B05049"/>
    <w:rsid w:val="00B05111"/>
    <w:rsid w:val="00B051DA"/>
    <w:rsid w:val="00B0534F"/>
    <w:rsid w:val="00B055D5"/>
    <w:rsid w:val="00B05E3F"/>
    <w:rsid w:val="00B05F17"/>
    <w:rsid w:val="00B06137"/>
    <w:rsid w:val="00B061F6"/>
    <w:rsid w:val="00B06417"/>
    <w:rsid w:val="00B068CC"/>
    <w:rsid w:val="00B069F7"/>
    <w:rsid w:val="00B07316"/>
    <w:rsid w:val="00B10770"/>
    <w:rsid w:val="00B11108"/>
    <w:rsid w:val="00B111E8"/>
    <w:rsid w:val="00B11461"/>
    <w:rsid w:val="00B11A59"/>
    <w:rsid w:val="00B11B48"/>
    <w:rsid w:val="00B11F45"/>
    <w:rsid w:val="00B12620"/>
    <w:rsid w:val="00B12C96"/>
    <w:rsid w:val="00B132BC"/>
    <w:rsid w:val="00B13D34"/>
    <w:rsid w:val="00B1451D"/>
    <w:rsid w:val="00B14BC4"/>
    <w:rsid w:val="00B150B2"/>
    <w:rsid w:val="00B1518B"/>
    <w:rsid w:val="00B154DC"/>
    <w:rsid w:val="00B15A91"/>
    <w:rsid w:val="00B160FC"/>
    <w:rsid w:val="00B16273"/>
    <w:rsid w:val="00B16EBD"/>
    <w:rsid w:val="00B175F4"/>
    <w:rsid w:val="00B17E52"/>
    <w:rsid w:val="00B20062"/>
    <w:rsid w:val="00B2072C"/>
    <w:rsid w:val="00B216DB"/>
    <w:rsid w:val="00B21C57"/>
    <w:rsid w:val="00B228E8"/>
    <w:rsid w:val="00B229A8"/>
    <w:rsid w:val="00B2370A"/>
    <w:rsid w:val="00B24570"/>
    <w:rsid w:val="00B245D5"/>
    <w:rsid w:val="00B245DB"/>
    <w:rsid w:val="00B24952"/>
    <w:rsid w:val="00B24C96"/>
    <w:rsid w:val="00B24D37"/>
    <w:rsid w:val="00B2512C"/>
    <w:rsid w:val="00B26280"/>
    <w:rsid w:val="00B26D49"/>
    <w:rsid w:val="00B27C25"/>
    <w:rsid w:val="00B27ECF"/>
    <w:rsid w:val="00B3062C"/>
    <w:rsid w:val="00B306EF"/>
    <w:rsid w:val="00B309F3"/>
    <w:rsid w:val="00B30DCF"/>
    <w:rsid w:val="00B3133A"/>
    <w:rsid w:val="00B319E9"/>
    <w:rsid w:val="00B32066"/>
    <w:rsid w:val="00B3267B"/>
    <w:rsid w:val="00B327C0"/>
    <w:rsid w:val="00B32A16"/>
    <w:rsid w:val="00B32C42"/>
    <w:rsid w:val="00B331DC"/>
    <w:rsid w:val="00B33593"/>
    <w:rsid w:val="00B34EF1"/>
    <w:rsid w:val="00B350AE"/>
    <w:rsid w:val="00B35162"/>
    <w:rsid w:val="00B36482"/>
    <w:rsid w:val="00B36749"/>
    <w:rsid w:val="00B36AD2"/>
    <w:rsid w:val="00B36B8D"/>
    <w:rsid w:val="00B3704F"/>
    <w:rsid w:val="00B3725C"/>
    <w:rsid w:val="00B37588"/>
    <w:rsid w:val="00B377AB"/>
    <w:rsid w:val="00B3797E"/>
    <w:rsid w:val="00B4092B"/>
    <w:rsid w:val="00B40AF2"/>
    <w:rsid w:val="00B40CB9"/>
    <w:rsid w:val="00B40ECD"/>
    <w:rsid w:val="00B41158"/>
    <w:rsid w:val="00B41216"/>
    <w:rsid w:val="00B413B6"/>
    <w:rsid w:val="00B4155B"/>
    <w:rsid w:val="00B41649"/>
    <w:rsid w:val="00B41661"/>
    <w:rsid w:val="00B41A87"/>
    <w:rsid w:val="00B41B7D"/>
    <w:rsid w:val="00B41F43"/>
    <w:rsid w:val="00B42524"/>
    <w:rsid w:val="00B429E0"/>
    <w:rsid w:val="00B42BB6"/>
    <w:rsid w:val="00B42C2F"/>
    <w:rsid w:val="00B42D5D"/>
    <w:rsid w:val="00B43199"/>
    <w:rsid w:val="00B432F3"/>
    <w:rsid w:val="00B4368C"/>
    <w:rsid w:val="00B43743"/>
    <w:rsid w:val="00B43964"/>
    <w:rsid w:val="00B43B99"/>
    <w:rsid w:val="00B44749"/>
    <w:rsid w:val="00B44956"/>
    <w:rsid w:val="00B4503D"/>
    <w:rsid w:val="00B456E5"/>
    <w:rsid w:val="00B45853"/>
    <w:rsid w:val="00B45DDB"/>
    <w:rsid w:val="00B45FEF"/>
    <w:rsid w:val="00B46189"/>
    <w:rsid w:val="00B462E5"/>
    <w:rsid w:val="00B46602"/>
    <w:rsid w:val="00B47998"/>
    <w:rsid w:val="00B47A32"/>
    <w:rsid w:val="00B50358"/>
    <w:rsid w:val="00B50ED6"/>
    <w:rsid w:val="00B5143D"/>
    <w:rsid w:val="00B514BF"/>
    <w:rsid w:val="00B516F8"/>
    <w:rsid w:val="00B517FA"/>
    <w:rsid w:val="00B51A41"/>
    <w:rsid w:val="00B51DF7"/>
    <w:rsid w:val="00B52DED"/>
    <w:rsid w:val="00B52E07"/>
    <w:rsid w:val="00B53ACD"/>
    <w:rsid w:val="00B53D4C"/>
    <w:rsid w:val="00B5409B"/>
    <w:rsid w:val="00B54213"/>
    <w:rsid w:val="00B54263"/>
    <w:rsid w:val="00B54651"/>
    <w:rsid w:val="00B5544D"/>
    <w:rsid w:val="00B5554E"/>
    <w:rsid w:val="00B556EA"/>
    <w:rsid w:val="00B55A37"/>
    <w:rsid w:val="00B55A84"/>
    <w:rsid w:val="00B55CAE"/>
    <w:rsid w:val="00B560BB"/>
    <w:rsid w:val="00B561F2"/>
    <w:rsid w:val="00B56D89"/>
    <w:rsid w:val="00B56FC2"/>
    <w:rsid w:val="00B5748D"/>
    <w:rsid w:val="00B5794D"/>
    <w:rsid w:val="00B57C40"/>
    <w:rsid w:val="00B6078E"/>
    <w:rsid w:val="00B607C3"/>
    <w:rsid w:val="00B60B66"/>
    <w:rsid w:val="00B60EE7"/>
    <w:rsid w:val="00B61608"/>
    <w:rsid w:val="00B61CBB"/>
    <w:rsid w:val="00B61D32"/>
    <w:rsid w:val="00B623B0"/>
    <w:rsid w:val="00B62ABC"/>
    <w:rsid w:val="00B63805"/>
    <w:rsid w:val="00B63BC7"/>
    <w:rsid w:val="00B65750"/>
    <w:rsid w:val="00B65812"/>
    <w:rsid w:val="00B65813"/>
    <w:rsid w:val="00B65AC3"/>
    <w:rsid w:val="00B66728"/>
    <w:rsid w:val="00B66813"/>
    <w:rsid w:val="00B66A6E"/>
    <w:rsid w:val="00B67135"/>
    <w:rsid w:val="00B67E2F"/>
    <w:rsid w:val="00B67E3B"/>
    <w:rsid w:val="00B70765"/>
    <w:rsid w:val="00B709F1"/>
    <w:rsid w:val="00B70AB0"/>
    <w:rsid w:val="00B70FD4"/>
    <w:rsid w:val="00B712C5"/>
    <w:rsid w:val="00B71454"/>
    <w:rsid w:val="00B719E0"/>
    <w:rsid w:val="00B72126"/>
    <w:rsid w:val="00B7224A"/>
    <w:rsid w:val="00B7227F"/>
    <w:rsid w:val="00B723CD"/>
    <w:rsid w:val="00B7279D"/>
    <w:rsid w:val="00B72D92"/>
    <w:rsid w:val="00B72EA2"/>
    <w:rsid w:val="00B73DA0"/>
    <w:rsid w:val="00B743A1"/>
    <w:rsid w:val="00B74408"/>
    <w:rsid w:val="00B74530"/>
    <w:rsid w:val="00B7513B"/>
    <w:rsid w:val="00B75462"/>
    <w:rsid w:val="00B7568F"/>
    <w:rsid w:val="00B75D74"/>
    <w:rsid w:val="00B75E28"/>
    <w:rsid w:val="00B75E87"/>
    <w:rsid w:val="00B76D8C"/>
    <w:rsid w:val="00B7714F"/>
    <w:rsid w:val="00B7735A"/>
    <w:rsid w:val="00B77487"/>
    <w:rsid w:val="00B77A1D"/>
    <w:rsid w:val="00B77D0A"/>
    <w:rsid w:val="00B77E02"/>
    <w:rsid w:val="00B807A5"/>
    <w:rsid w:val="00B80FEF"/>
    <w:rsid w:val="00B813EA"/>
    <w:rsid w:val="00B81710"/>
    <w:rsid w:val="00B81785"/>
    <w:rsid w:val="00B817DD"/>
    <w:rsid w:val="00B81D75"/>
    <w:rsid w:val="00B82980"/>
    <w:rsid w:val="00B82AA3"/>
    <w:rsid w:val="00B82C45"/>
    <w:rsid w:val="00B833A1"/>
    <w:rsid w:val="00B8355C"/>
    <w:rsid w:val="00B83AAD"/>
    <w:rsid w:val="00B844A1"/>
    <w:rsid w:val="00B84699"/>
    <w:rsid w:val="00B84768"/>
    <w:rsid w:val="00B8529F"/>
    <w:rsid w:val="00B85B0A"/>
    <w:rsid w:val="00B85E97"/>
    <w:rsid w:val="00B85EA5"/>
    <w:rsid w:val="00B8666B"/>
    <w:rsid w:val="00B86B7A"/>
    <w:rsid w:val="00B86C42"/>
    <w:rsid w:val="00B875C9"/>
    <w:rsid w:val="00B877C9"/>
    <w:rsid w:val="00B87814"/>
    <w:rsid w:val="00B878EF"/>
    <w:rsid w:val="00B87B88"/>
    <w:rsid w:val="00B87C1E"/>
    <w:rsid w:val="00B87CF4"/>
    <w:rsid w:val="00B9010E"/>
    <w:rsid w:val="00B91180"/>
    <w:rsid w:val="00B916BA"/>
    <w:rsid w:val="00B918D3"/>
    <w:rsid w:val="00B91CA0"/>
    <w:rsid w:val="00B91D4C"/>
    <w:rsid w:val="00B91FED"/>
    <w:rsid w:val="00B92559"/>
    <w:rsid w:val="00B928B6"/>
    <w:rsid w:val="00B92D7C"/>
    <w:rsid w:val="00B930F4"/>
    <w:rsid w:val="00B93827"/>
    <w:rsid w:val="00B939BA"/>
    <w:rsid w:val="00B944BB"/>
    <w:rsid w:val="00B9452E"/>
    <w:rsid w:val="00B945C5"/>
    <w:rsid w:val="00B949B6"/>
    <w:rsid w:val="00B94C1A"/>
    <w:rsid w:val="00B94F31"/>
    <w:rsid w:val="00B955A8"/>
    <w:rsid w:val="00B957A9"/>
    <w:rsid w:val="00B95C75"/>
    <w:rsid w:val="00B95D33"/>
    <w:rsid w:val="00B95D98"/>
    <w:rsid w:val="00B96026"/>
    <w:rsid w:val="00B9608A"/>
    <w:rsid w:val="00B9688D"/>
    <w:rsid w:val="00B9689B"/>
    <w:rsid w:val="00B968BC"/>
    <w:rsid w:val="00B968BE"/>
    <w:rsid w:val="00B96985"/>
    <w:rsid w:val="00B97D4D"/>
    <w:rsid w:val="00B97FEF"/>
    <w:rsid w:val="00BA0227"/>
    <w:rsid w:val="00BA059B"/>
    <w:rsid w:val="00BA061C"/>
    <w:rsid w:val="00BA0819"/>
    <w:rsid w:val="00BA0A65"/>
    <w:rsid w:val="00BA0FF7"/>
    <w:rsid w:val="00BA1BA5"/>
    <w:rsid w:val="00BA1D7A"/>
    <w:rsid w:val="00BA1E88"/>
    <w:rsid w:val="00BA2252"/>
    <w:rsid w:val="00BA234D"/>
    <w:rsid w:val="00BA271D"/>
    <w:rsid w:val="00BA2E34"/>
    <w:rsid w:val="00BA3A04"/>
    <w:rsid w:val="00BA3B81"/>
    <w:rsid w:val="00BA42AC"/>
    <w:rsid w:val="00BA4493"/>
    <w:rsid w:val="00BA4630"/>
    <w:rsid w:val="00BA4AAA"/>
    <w:rsid w:val="00BA4E02"/>
    <w:rsid w:val="00BA5016"/>
    <w:rsid w:val="00BA534C"/>
    <w:rsid w:val="00BA53CD"/>
    <w:rsid w:val="00BA5AB4"/>
    <w:rsid w:val="00BA5BFD"/>
    <w:rsid w:val="00BA62DB"/>
    <w:rsid w:val="00BA62DC"/>
    <w:rsid w:val="00BA6337"/>
    <w:rsid w:val="00BA6421"/>
    <w:rsid w:val="00BA6589"/>
    <w:rsid w:val="00BA6B6F"/>
    <w:rsid w:val="00BA76B5"/>
    <w:rsid w:val="00BB016D"/>
    <w:rsid w:val="00BB02D4"/>
    <w:rsid w:val="00BB17B2"/>
    <w:rsid w:val="00BB1B2E"/>
    <w:rsid w:val="00BB1F92"/>
    <w:rsid w:val="00BB21D5"/>
    <w:rsid w:val="00BB222A"/>
    <w:rsid w:val="00BB24D8"/>
    <w:rsid w:val="00BB265A"/>
    <w:rsid w:val="00BB2756"/>
    <w:rsid w:val="00BB28D8"/>
    <w:rsid w:val="00BB33F0"/>
    <w:rsid w:val="00BB3526"/>
    <w:rsid w:val="00BB3B2A"/>
    <w:rsid w:val="00BB3E56"/>
    <w:rsid w:val="00BB41D7"/>
    <w:rsid w:val="00BB4823"/>
    <w:rsid w:val="00BB4935"/>
    <w:rsid w:val="00BB4BD3"/>
    <w:rsid w:val="00BB4D9D"/>
    <w:rsid w:val="00BB52F6"/>
    <w:rsid w:val="00BB5A96"/>
    <w:rsid w:val="00BB5DCA"/>
    <w:rsid w:val="00BB5E8C"/>
    <w:rsid w:val="00BB5EC1"/>
    <w:rsid w:val="00BB5F15"/>
    <w:rsid w:val="00BB6045"/>
    <w:rsid w:val="00BB620B"/>
    <w:rsid w:val="00BB64F5"/>
    <w:rsid w:val="00BB75EA"/>
    <w:rsid w:val="00BB7D4B"/>
    <w:rsid w:val="00BB7F67"/>
    <w:rsid w:val="00BC0385"/>
    <w:rsid w:val="00BC08D3"/>
    <w:rsid w:val="00BC0BE3"/>
    <w:rsid w:val="00BC197E"/>
    <w:rsid w:val="00BC257D"/>
    <w:rsid w:val="00BC2B85"/>
    <w:rsid w:val="00BC2DC6"/>
    <w:rsid w:val="00BC3AB7"/>
    <w:rsid w:val="00BC49D6"/>
    <w:rsid w:val="00BC4C1C"/>
    <w:rsid w:val="00BC50CE"/>
    <w:rsid w:val="00BC5329"/>
    <w:rsid w:val="00BC5B08"/>
    <w:rsid w:val="00BC5C26"/>
    <w:rsid w:val="00BC5DEF"/>
    <w:rsid w:val="00BC5F15"/>
    <w:rsid w:val="00BC61CA"/>
    <w:rsid w:val="00BC635C"/>
    <w:rsid w:val="00BC6799"/>
    <w:rsid w:val="00BC6A31"/>
    <w:rsid w:val="00BC7358"/>
    <w:rsid w:val="00BC78A2"/>
    <w:rsid w:val="00BC78EC"/>
    <w:rsid w:val="00BC7AB1"/>
    <w:rsid w:val="00BC7EC9"/>
    <w:rsid w:val="00BC7EF9"/>
    <w:rsid w:val="00BC7F9B"/>
    <w:rsid w:val="00BD07F8"/>
    <w:rsid w:val="00BD0A07"/>
    <w:rsid w:val="00BD1160"/>
    <w:rsid w:val="00BD1233"/>
    <w:rsid w:val="00BD16FC"/>
    <w:rsid w:val="00BD22D0"/>
    <w:rsid w:val="00BD24F6"/>
    <w:rsid w:val="00BD2FE8"/>
    <w:rsid w:val="00BD332B"/>
    <w:rsid w:val="00BD36AD"/>
    <w:rsid w:val="00BD3AE3"/>
    <w:rsid w:val="00BD3E27"/>
    <w:rsid w:val="00BD4463"/>
    <w:rsid w:val="00BD495E"/>
    <w:rsid w:val="00BD4A32"/>
    <w:rsid w:val="00BD5353"/>
    <w:rsid w:val="00BD5A06"/>
    <w:rsid w:val="00BD5F72"/>
    <w:rsid w:val="00BD5FAA"/>
    <w:rsid w:val="00BD7685"/>
    <w:rsid w:val="00BD78BF"/>
    <w:rsid w:val="00BD7DDE"/>
    <w:rsid w:val="00BD7E7F"/>
    <w:rsid w:val="00BE081B"/>
    <w:rsid w:val="00BE0DF4"/>
    <w:rsid w:val="00BE100E"/>
    <w:rsid w:val="00BE1098"/>
    <w:rsid w:val="00BE1221"/>
    <w:rsid w:val="00BE12D9"/>
    <w:rsid w:val="00BE16C3"/>
    <w:rsid w:val="00BE204E"/>
    <w:rsid w:val="00BE25E8"/>
    <w:rsid w:val="00BE261B"/>
    <w:rsid w:val="00BE2EAE"/>
    <w:rsid w:val="00BE3124"/>
    <w:rsid w:val="00BE334C"/>
    <w:rsid w:val="00BE33C9"/>
    <w:rsid w:val="00BE34AB"/>
    <w:rsid w:val="00BE3AC7"/>
    <w:rsid w:val="00BE4257"/>
    <w:rsid w:val="00BE4542"/>
    <w:rsid w:val="00BE497B"/>
    <w:rsid w:val="00BE4E5D"/>
    <w:rsid w:val="00BE526F"/>
    <w:rsid w:val="00BE54C3"/>
    <w:rsid w:val="00BE5D81"/>
    <w:rsid w:val="00BE6A26"/>
    <w:rsid w:val="00BE7666"/>
    <w:rsid w:val="00BE76C0"/>
    <w:rsid w:val="00BE7E6D"/>
    <w:rsid w:val="00BE7EA4"/>
    <w:rsid w:val="00BE7FCD"/>
    <w:rsid w:val="00BF01F0"/>
    <w:rsid w:val="00BF03FC"/>
    <w:rsid w:val="00BF07A5"/>
    <w:rsid w:val="00BF0D2B"/>
    <w:rsid w:val="00BF0DEC"/>
    <w:rsid w:val="00BF1958"/>
    <w:rsid w:val="00BF1AB8"/>
    <w:rsid w:val="00BF1DBD"/>
    <w:rsid w:val="00BF1FA3"/>
    <w:rsid w:val="00BF22BE"/>
    <w:rsid w:val="00BF230B"/>
    <w:rsid w:val="00BF2436"/>
    <w:rsid w:val="00BF273C"/>
    <w:rsid w:val="00BF30BD"/>
    <w:rsid w:val="00BF311D"/>
    <w:rsid w:val="00BF3D55"/>
    <w:rsid w:val="00BF41A1"/>
    <w:rsid w:val="00BF447D"/>
    <w:rsid w:val="00BF53BA"/>
    <w:rsid w:val="00BF58BE"/>
    <w:rsid w:val="00BF58E7"/>
    <w:rsid w:val="00BF5AD1"/>
    <w:rsid w:val="00BF61E8"/>
    <w:rsid w:val="00BF6627"/>
    <w:rsid w:val="00BF67EE"/>
    <w:rsid w:val="00BF7554"/>
    <w:rsid w:val="00BF7812"/>
    <w:rsid w:val="00BF7A18"/>
    <w:rsid w:val="00BF7A85"/>
    <w:rsid w:val="00C0053E"/>
    <w:rsid w:val="00C00565"/>
    <w:rsid w:val="00C01A19"/>
    <w:rsid w:val="00C01E02"/>
    <w:rsid w:val="00C01E48"/>
    <w:rsid w:val="00C026DC"/>
    <w:rsid w:val="00C02CE3"/>
    <w:rsid w:val="00C030C2"/>
    <w:rsid w:val="00C0351E"/>
    <w:rsid w:val="00C03A0B"/>
    <w:rsid w:val="00C03C75"/>
    <w:rsid w:val="00C04150"/>
    <w:rsid w:val="00C041D7"/>
    <w:rsid w:val="00C042AE"/>
    <w:rsid w:val="00C047AA"/>
    <w:rsid w:val="00C049BA"/>
    <w:rsid w:val="00C04E4B"/>
    <w:rsid w:val="00C04FE0"/>
    <w:rsid w:val="00C05AEA"/>
    <w:rsid w:val="00C05B45"/>
    <w:rsid w:val="00C05C0A"/>
    <w:rsid w:val="00C05DA4"/>
    <w:rsid w:val="00C061FA"/>
    <w:rsid w:val="00C06465"/>
    <w:rsid w:val="00C07258"/>
    <w:rsid w:val="00C0725E"/>
    <w:rsid w:val="00C0748E"/>
    <w:rsid w:val="00C0781E"/>
    <w:rsid w:val="00C103B4"/>
    <w:rsid w:val="00C103D8"/>
    <w:rsid w:val="00C10D4B"/>
    <w:rsid w:val="00C11ECA"/>
    <w:rsid w:val="00C121E6"/>
    <w:rsid w:val="00C125E1"/>
    <w:rsid w:val="00C127A0"/>
    <w:rsid w:val="00C12B39"/>
    <w:rsid w:val="00C12BBD"/>
    <w:rsid w:val="00C12CC1"/>
    <w:rsid w:val="00C12D5C"/>
    <w:rsid w:val="00C13C70"/>
    <w:rsid w:val="00C13C79"/>
    <w:rsid w:val="00C143BE"/>
    <w:rsid w:val="00C14623"/>
    <w:rsid w:val="00C14648"/>
    <w:rsid w:val="00C146D7"/>
    <w:rsid w:val="00C14A0B"/>
    <w:rsid w:val="00C15377"/>
    <w:rsid w:val="00C15471"/>
    <w:rsid w:val="00C15E7A"/>
    <w:rsid w:val="00C15EF7"/>
    <w:rsid w:val="00C1690C"/>
    <w:rsid w:val="00C16B21"/>
    <w:rsid w:val="00C16D65"/>
    <w:rsid w:val="00C1749C"/>
    <w:rsid w:val="00C1769F"/>
    <w:rsid w:val="00C20210"/>
    <w:rsid w:val="00C2066D"/>
    <w:rsid w:val="00C21053"/>
    <w:rsid w:val="00C2113E"/>
    <w:rsid w:val="00C21843"/>
    <w:rsid w:val="00C21EBD"/>
    <w:rsid w:val="00C22321"/>
    <w:rsid w:val="00C224A8"/>
    <w:rsid w:val="00C22CD2"/>
    <w:rsid w:val="00C2308E"/>
    <w:rsid w:val="00C23447"/>
    <w:rsid w:val="00C2357E"/>
    <w:rsid w:val="00C23A00"/>
    <w:rsid w:val="00C23FC4"/>
    <w:rsid w:val="00C24152"/>
    <w:rsid w:val="00C241A4"/>
    <w:rsid w:val="00C241F7"/>
    <w:rsid w:val="00C24419"/>
    <w:rsid w:val="00C24939"/>
    <w:rsid w:val="00C250FF"/>
    <w:rsid w:val="00C25143"/>
    <w:rsid w:val="00C2567E"/>
    <w:rsid w:val="00C2645E"/>
    <w:rsid w:val="00C265A8"/>
    <w:rsid w:val="00C267B4"/>
    <w:rsid w:val="00C268E8"/>
    <w:rsid w:val="00C26EB4"/>
    <w:rsid w:val="00C26FD7"/>
    <w:rsid w:val="00C27293"/>
    <w:rsid w:val="00C27A80"/>
    <w:rsid w:val="00C27C81"/>
    <w:rsid w:val="00C27E9D"/>
    <w:rsid w:val="00C27FE1"/>
    <w:rsid w:val="00C30845"/>
    <w:rsid w:val="00C30E2B"/>
    <w:rsid w:val="00C312FB"/>
    <w:rsid w:val="00C3137D"/>
    <w:rsid w:val="00C3166A"/>
    <w:rsid w:val="00C317BC"/>
    <w:rsid w:val="00C317F0"/>
    <w:rsid w:val="00C319FC"/>
    <w:rsid w:val="00C31B5A"/>
    <w:rsid w:val="00C31D69"/>
    <w:rsid w:val="00C3217C"/>
    <w:rsid w:val="00C32CB0"/>
    <w:rsid w:val="00C33250"/>
    <w:rsid w:val="00C33610"/>
    <w:rsid w:val="00C33C11"/>
    <w:rsid w:val="00C33D2A"/>
    <w:rsid w:val="00C33D9B"/>
    <w:rsid w:val="00C33E01"/>
    <w:rsid w:val="00C3467B"/>
    <w:rsid w:val="00C34CA7"/>
    <w:rsid w:val="00C34F29"/>
    <w:rsid w:val="00C34F79"/>
    <w:rsid w:val="00C34F85"/>
    <w:rsid w:val="00C35632"/>
    <w:rsid w:val="00C356C5"/>
    <w:rsid w:val="00C35E78"/>
    <w:rsid w:val="00C360E9"/>
    <w:rsid w:val="00C3639D"/>
    <w:rsid w:val="00C36C14"/>
    <w:rsid w:val="00C37312"/>
    <w:rsid w:val="00C37400"/>
    <w:rsid w:val="00C37700"/>
    <w:rsid w:val="00C3786A"/>
    <w:rsid w:val="00C37AA0"/>
    <w:rsid w:val="00C37F47"/>
    <w:rsid w:val="00C400DE"/>
    <w:rsid w:val="00C40455"/>
    <w:rsid w:val="00C406A8"/>
    <w:rsid w:val="00C407C2"/>
    <w:rsid w:val="00C40A80"/>
    <w:rsid w:val="00C40E60"/>
    <w:rsid w:val="00C4105D"/>
    <w:rsid w:val="00C418E9"/>
    <w:rsid w:val="00C41AC1"/>
    <w:rsid w:val="00C41BFA"/>
    <w:rsid w:val="00C41C40"/>
    <w:rsid w:val="00C421EF"/>
    <w:rsid w:val="00C424DF"/>
    <w:rsid w:val="00C42829"/>
    <w:rsid w:val="00C42FF4"/>
    <w:rsid w:val="00C4353D"/>
    <w:rsid w:val="00C43879"/>
    <w:rsid w:val="00C439C2"/>
    <w:rsid w:val="00C43DB7"/>
    <w:rsid w:val="00C43E5C"/>
    <w:rsid w:val="00C43E92"/>
    <w:rsid w:val="00C44A79"/>
    <w:rsid w:val="00C45049"/>
    <w:rsid w:val="00C452E9"/>
    <w:rsid w:val="00C457D0"/>
    <w:rsid w:val="00C45CEA"/>
    <w:rsid w:val="00C4614C"/>
    <w:rsid w:val="00C46208"/>
    <w:rsid w:val="00C46F30"/>
    <w:rsid w:val="00C471F0"/>
    <w:rsid w:val="00C4729D"/>
    <w:rsid w:val="00C474C9"/>
    <w:rsid w:val="00C47720"/>
    <w:rsid w:val="00C47D83"/>
    <w:rsid w:val="00C47E0C"/>
    <w:rsid w:val="00C50511"/>
    <w:rsid w:val="00C505A7"/>
    <w:rsid w:val="00C509C8"/>
    <w:rsid w:val="00C50B74"/>
    <w:rsid w:val="00C50CA9"/>
    <w:rsid w:val="00C50D82"/>
    <w:rsid w:val="00C50E6C"/>
    <w:rsid w:val="00C5111A"/>
    <w:rsid w:val="00C51574"/>
    <w:rsid w:val="00C51D42"/>
    <w:rsid w:val="00C51FC0"/>
    <w:rsid w:val="00C52252"/>
    <w:rsid w:val="00C528E2"/>
    <w:rsid w:val="00C52A62"/>
    <w:rsid w:val="00C52C8A"/>
    <w:rsid w:val="00C52D6A"/>
    <w:rsid w:val="00C533CE"/>
    <w:rsid w:val="00C536C9"/>
    <w:rsid w:val="00C539DB"/>
    <w:rsid w:val="00C53B19"/>
    <w:rsid w:val="00C53BAF"/>
    <w:rsid w:val="00C5429B"/>
    <w:rsid w:val="00C5454E"/>
    <w:rsid w:val="00C55ADD"/>
    <w:rsid w:val="00C55E20"/>
    <w:rsid w:val="00C5610F"/>
    <w:rsid w:val="00C562FA"/>
    <w:rsid w:val="00C567B7"/>
    <w:rsid w:val="00C568FC"/>
    <w:rsid w:val="00C56C34"/>
    <w:rsid w:val="00C56C93"/>
    <w:rsid w:val="00C56F6B"/>
    <w:rsid w:val="00C56F7B"/>
    <w:rsid w:val="00C56FDE"/>
    <w:rsid w:val="00C5708A"/>
    <w:rsid w:val="00C5772A"/>
    <w:rsid w:val="00C60454"/>
    <w:rsid w:val="00C60CE1"/>
    <w:rsid w:val="00C61FCE"/>
    <w:rsid w:val="00C62999"/>
    <w:rsid w:val="00C62B93"/>
    <w:rsid w:val="00C62BAC"/>
    <w:rsid w:val="00C63097"/>
    <w:rsid w:val="00C644A5"/>
    <w:rsid w:val="00C65043"/>
    <w:rsid w:val="00C65B47"/>
    <w:rsid w:val="00C65D14"/>
    <w:rsid w:val="00C66433"/>
    <w:rsid w:val="00C668C5"/>
    <w:rsid w:val="00C66C42"/>
    <w:rsid w:val="00C66DC9"/>
    <w:rsid w:val="00C67650"/>
    <w:rsid w:val="00C6791A"/>
    <w:rsid w:val="00C706B6"/>
    <w:rsid w:val="00C71183"/>
    <w:rsid w:val="00C718B4"/>
    <w:rsid w:val="00C719DF"/>
    <w:rsid w:val="00C71BAA"/>
    <w:rsid w:val="00C71FA1"/>
    <w:rsid w:val="00C72408"/>
    <w:rsid w:val="00C724F2"/>
    <w:rsid w:val="00C72663"/>
    <w:rsid w:val="00C73CB5"/>
    <w:rsid w:val="00C749F4"/>
    <w:rsid w:val="00C74EE7"/>
    <w:rsid w:val="00C750C8"/>
    <w:rsid w:val="00C752B7"/>
    <w:rsid w:val="00C75429"/>
    <w:rsid w:val="00C75904"/>
    <w:rsid w:val="00C7596D"/>
    <w:rsid w:val="00C75EB2"/>
    <w:rsid w:val="00C75F18"/>
    <w:rsid w:val="00C76318"/>
    <w:rsid w:val="00C76420"/>
    <w:rsid w:val="00C76523"/>
    <w:rsid w:val="00C767A9"/>
    <w:rsid w:val="00C76F2F"/>
    <w:rsid w:val="00C77320"/>
    <w:rsid w:val="00C7755B"/>
    <w:rsid w:val="00C77903"/>
    <w:rsid w:val="00C805F5"/>
    <w:rsid w:val="00C80713"/>
    <w:rsid w:val="00C8169D"/>
    <w:rsid w:val="00C81835"/>
    <w:rsid w:val="00C81A62"/>
    <w:rsid w:val="00C82703"/>
    <w:rsid w:val="00C830EC"/>
    <w:rsid w:val="00C833C0"/>
    <w:rsid w:val="00C836E9"/>
    <w:rsid w:val="00C84297"/>
    <w:rsid w:val="00C846A9"/>
    <w:rsid w:val="00C8515F"/>
    <w:rsid w:val="00C851BA"/>
    <w:rsid w:val="00C85939"/>
    <w:rsid w:val="00C85BC5"/>
    <w:rsid w:val="00C8630E"/>
    <w:rsid w:val="00C869D2"/>
    <w:rsid w:val="00C86A9E"/>
    <w:rsid w:val="00C86D3F"/>
    <w:rsid w:val="00C86E11"/>
    <w:rsid w:val="00C86EFF"/>
    <w:rsid w:val="00C87363"/>
    <w:rsid w:val="00C8737B"/>
    <w:rsid w:val="00C87591"/>
    <w:rsid w:val="00C87642"/>
    <w:rsid w:val="00C878C5"/>
    <w:rsid w:val="00C878F1"/>
    <w:rsid w:val="00C90265"/>
    <w:rsid w:val="00C906B1"/>
    <w:rsid w:val="00C90AFF"/>
    <w:rsid w:val="00C90CD4"/>
    <w:rsid w:val="00C90F7D"/>
    <w:rsid w:val="00C91177"/>
    <w:rsid w:val="00C914AE"/>
    <w:rsid w:val="00C91851"/>
    <w:rsid w:val="00C91E3E"/>
    <w:rsid w:val="00C91FD2"/>
    <w:rsid w:val="00C9214C"/>
    <w:rsid w:val="00C9237A"/>
    <w:rsid w:val="00C923ED"/>
    <w:rsid w:val="00C92CE1"/>
    <w:rsid w:val="00C92D8B"/>
    <w:rsid w:val="00C93161"/>
    <w:rsid w:val="00C934EB"/>
    <w:rsid w:val="00C9366A"/>
    <w:rsid w:val="00C936F9"/>
    <w:rsid w:val="00C93950"/>
    <w:rsid w:val="00C93E92"/>
    <w:rsid w:val="00C946F9"/>
    <w:rsid w:val="00C94B0E"/>
    <w:rsid w:val="00C94EBC"/>
    <w:rsid w:val="00C954E5"/>
    <w:rsid w:val="00C95DD0"/>
    <w:rsid w:val="00C95F1D"/>
    <w:rsid w:val="00C96541"/>
    <w:rsid w:val="00C9672C"/>
    <w:rsid w:val="00C96775"/>
    <w:rsid w:val="00C96A82"/>
    <w:rsid w:val="00C971DB"/>
    <w:rsid w:val="00C973BC"/>
    <w:rsid w:val="00C97438"/>
    <w:rsid w:val="00C9778C"/>
    <w:rsid w:val="00C97E89"/>
    <w:rsid w:val="00CA0011"/>
    <w:rsid w:val="00CA0B5A"/>
    <w:rsid w:val="00CA0B80"/>
    <w:rsid w:val="00CA0BE0"/>
    <w:rsid w:val="00CA0D69"/>
    <w:rsid w:val="00CA0F57"/>
    <w:rsid w:val="00CA10C3"/>
    <w:rsid w:val="00CA11ED"/>
    <w:rsid w:val="00CA16F4"/>
    <w:rsid w:val="00CA19F3"/>
    <w:rsid w:val="00CA2069"/>
    <w:rsid w:val="00CA20D2"/>
    <w:rsid w:val="00CA2349"/>
    <w:rsid w:val="00CA2450"/>
    <w:rsid w:val="00CA28BD"/>
    <w:rsid w:val="00CA298A"/>
    <w:rsid w:val="00CA2B36"/>
    <w:rsid w:val="00CA2E83"/>
    <w:rsid w:val="00CA37BC"/>
    <w:rsid w:val="00CA3B7D"/>
    <w:rsid w:val="00CA4070"/>
    <w:rsid w:val="00CA46CF"/>
    <w:rsid w:val="00CA4F5E"/>
    <w:rsid w:val="00CA5140"/>
    <w:rsid w:val="00CA5ED6"/>
    <w:rsid w:val="00CA60AE"/>
    <w:rsid w:val="00CA6261"/>
    <w:rsid w:val="00CA68EF"/>
    <w:rsid w:val="00CA6B21"/>
    <w:rsid w:val="00CA6FCC"/>
    <w:rsid w:val="00CB006F"/>
    <w:rsid w:val="00CB0190"/>
    <w:rsid w:val="00CB035C"/>
    <w:rsid w:val="00CB065C"/>
    <w:rsid w:val="00CB169F"/>
    <w:rsid w:val="00CB1A81"/>
    <w:rsid w:val="00CB22E0"/>
    <w:rsid w:val="00CB2CD9"/>
    <w:rsid w:val="00CB31DB"/>
    <w:rsid w:val="00CB3BFB"/>
    <w:rsid w:val="00CB407E"/>
    <w:rsid w:val="00CB42BA"/>
    <w:rsid w:val="00CB49BE"/>
    <w:rsid w:val="00CB49FE"/>
    <w:rsid w:val="00CB4D4F"/>
    <w:rsid w:val="00CB5292"/>
    <w:rsid w:val="00CB5369"/>
    <w:rsid w:val="00CB5395"/>
    <w:rsid w:val="00CB5A20"/>
    <w:rsid w:val="00CB5FAA"/>
    <w:rsid w:val="00CB5FAB"/>
    <w:rsid w:val="00CB64DF"/>
    <w:rsid w:val="00CB6764"/>
    <w:rsid w:val="00CB6E5A"/>
    <w:rsid w:val="00CB6EB4"/>
    <w:rsid w:val="00CB73EB"/>
    <w:rsid w:val="00CB7698"/>
    <w:rsid w:val="00CC044D"/>
    <w:rsid w:val="00CC06BE"/>
    <w:rsid w:val="00CC08B8"/>
    <w:rsid w:val="00CC1029"/>
    <w:rsid w:val="00CC13AB"/>
    <w:rsid w:val="00CC1580"/>
    <w:rsid w:val="00CC1933"/>
    <w:rsid w:val="00CC20E3"/>
    <w:rsid w:val="00CC2A0D"/>
    <w:rsid w:val="00CC2C40"/>
    <w:rsid w:val="00CC3091"/>
    <w:rsid w:val="00CC30A3"/>
    <w:rsid w:val="00CC354E"/>
    <w:rsid w:val="00CC3714"/>
    <w:rsid w:val="00CC3821"/>
    <w:rsid w:val="00CC39EC"/>
    <w:rsid w:val="00CC3C4B"/>
    <w:rsid w:val="00CC3F87"/>
    <w:rsid w:val="00CC41D2"/>
    <w:rsid w:val="00CC4596"/>
    <w:rsid w:val="00CC4DCC"/>
    <w:rsid w:val="00CC528D"/>
    <w:rsid w:val="00CC5510"/>
    <w:rsid w:val="00CC56F0"/>
    <w:rsid w:val="00CC578E"/>
    <w:rsid w:val="00CC5A8D"/>
    <w:rsid w:val="00CC5D45"/>
    <w:rsid w:val="00CC5E12"/>
    <w:rsid w:val="00CC611E"/>
    <w:rsid w:val="00CC6623"/>
    <w:rsid w:val="00CC6822"/>
    <w:rsid w:val="00CC6AD2"/>
    <w:rsid w:val="00CC6AD7"/>
    <w:rsid w:val="00CC6B6A"/>
    <w:rsid w:val="00CC6B89"/>
    <w:rsid w:val="00CC6D67"/>
    <w:rsid w:val="00CC795D"/>
    <w:rsid w:val="00CC7A1A"/>
    <w:rsid w:val="00CD072A"/>
    <w:rsid w:val="00CD0F24"/>
    <w:rsid w:val="00CD16A5"/>
    <w:rsid w:val="00CD29C7"/>
    <w:rsid w:val="00CD2C19"/>
    <w:rsid w:val="00CD2F9E"/>
    <w:rsid w:val="00CD3D4B"/>
    <w:rsid w:val="00CD3E7B"/>
    <w:rsid w:val="00CD40AE"/>
    <w:rsid w:val="00CD441C"/>
    <w:rsid w:val="00CD456C"/>
    <w:rsid w:val="00CD4833"/>
    <w:rsid w:val="00CD4E85"/>
    <w:rsid w:val="00CD558C"/>
    <w:rsid w:val="00CD6417"/>
    <w:rsid w:val="00CD6E33"/>
    <w:rsid w:val="00CD6F9C"/>
    <w:rsid w:val="00CD6FF7"/>
    <w:rsid w:val="00CD71BA"/>
    <w:rsid w:val="00CD72D0"/>
    <w:rsid w:val="00CD7528"/>
    <w:rsid w:val="00CE0AA2"/>
    <w:rsid w:val="00CE0ECD"/>
    <w:rsid w:val="00CE0F06"/>
    <w:rsid w:val="00CE125E"/>
    <w:rsid w:val="00CE1953"/>
    <w:rsid w:val="00CE2882"/>
    <w:rsid w:val="00CE2EFE"/>
    <w:rsid w:val="00CE3682"/>
    <w:rsid w:val="00CE396A"/>
    <w:rsid w:val="00CE39C9"/>
    <w:rsid w:val="00CE3AEC"/>
    <w:rsid w:val="00CE3FD0"/>
    <w:rsid w:val="00CE4874"/>
    <w:rsid w:val="00CE48AC"/>
    <w:rsid w:val="00CE4C85"/>
    <w:rsid w:val="00CE4D97"/>
    <w:rsid w:val="00CE4F09"/>
    <w:rsid w:val="00CE4F8B"/>
    <w:rsid w:val="00CE4FE0"/>
    <w:rsid w:val="00CE506E"/>
    <w:rsid w:val="00CE50F3"/>
    <w:rsid w:val="00CE5274"/>
    <w:rsid w:val="00CE582D"/>
    <w:rsid w:val="00CE5DA8"/>
    <w:rsid w:val="00CE6030"/>
    <w:rsid w:val="00CE6250"/>
    <w:rsid w:val="00CE6378"/>
    <w:rsid w:val="00CE6893"/>
    <w:rsid w:val="00CE6921"/>
    <w:rsid w:val="00CE7398"/>
    <w:rsid w:val="00CE7F9B"/>
    <w:rsid w:val="00CF0264"/>
    <w:rsid w:val="00CF049B"/>
    <w:rsid w:val="00CF091D"/>
    <w:rsid w:val="00CF0AEB"/>
    <w:rsid w:val="00CF0FAD"/>
    <w:rsid w:val="00CF15FE"/>
    <w:rsid w:val="00CF22BD"/>
    <w:rsid w:val="00CF2AF7"/>
    <w:rsid w:val="00CF353D"/>
    <w:rsid w:val="00CF3BDF"/>
    <w:rsid w:val="00CF3CD7"/>
    <w:rsid w:val="00CF428E"/>
    <w:rsid w:val="00CF4772"/>
    <w:rsid w:val="00CF49A5"/>
    <w:rsid w:val="00CF4CD8"/>
    <w:rsid w:val="00CF57BB"/>
    <w:rsid w:val="00CF58E7"/>
    <w:rsid w:val="00CF5A7A"/>
    <w:rsid w:val="00CF5CBA"/>
    <w:rsid w:val="00CF5ED5"/>
    <w:rsid w:val="00CF6137"/>
    <w:rsid w:val="00CF663E"/>
    <w:rsid w:val="00CF6D79"/>
    <w:rsid w:val="00CF6DB3"/>
    <w:rsid w:val="00CF6E96"/>
    <w:rsid w:val="00CF7155"/>
    <w:rsid w:val="00CF75B6"/>
    <w:rsid w:val="00CF75DF"/>
    <w:rsid w:val="00CF78C3"/>
    <w:rsid w:val="00CF7A8A"/>
    <w:rsid w:val="00CF7C1B"/>
    <w:rsid w:val="00D000B8"/>
    <w:rsid w:val="00D0035F"/>
    <w:rsid w:val="00D007A7"/>
    <w:rsid w:val="00D00D44"/>
    <w:rsid w:val="00D00E39"/>
    <w:rsid w:val="00D00EB9"/>
    <w:rsid w:val="00D0143F"/>
    <w:rsid w:val="00D01642"/>
    <w:rsid w:val="00D01719"/>
    <w:rsid w:val="00D0186B"/>
    <w:rsid w:val="00D01F3E"/>
    <w:rsid w:val="00D01F73"/>
    <w:rsid w:val="00D02169"/>
    <w:rsid w:val="00D0252C"/>
    <w:rsid w:val="00D027BB"/>
    <w:rsid w:val="00D02873"/>
    <w:rsid w:val="00D0356D"/>
    <w:rsid w:val="00D0453B"/>
    <w:rsid w:val="00D0488A"/>
    <w:rsid w:val="00D05809"/>
    <w:rsid w:val="00D0588E"/>
    <w:rsid w:val="00D05991"/>
    <w:rsid w:val="00D0612A"/>
    <w:rsid w:val="00D0639F"/>
    <w:rsid w:val="00D06743"/>
    <w:rsid w:val="00D06B89"/>
    <w:rsid w:val="00D070FE"/>
    <w:rsid w:val="00D07212"/>
    <w:rsid w:val="00D07767"/>
    <w:rsid w:val="00D077A2"/>
    <w:rsid w:val="00D077E9"/>
    <w:rsid w:val="00D07D57"/>
    <w:rsid w:val="00D102B9"/>
    <w:rsid w:val="00D10868"/>
    <w:rsid w:val="00D10FB9"/>
    <w:rsid w:val="00D11B95"/>
    <w:rsid w:val="00D1205B"/>
    <w:rsid w:val="00D123E8"/>
    <w:rsid w:val="00D12ADD"/>
    <w:rsid w:val="00D13247"/>
    <w:rsid w:val="00D133AD"/>
    <w:rsid w:val="00D13ACD"/>
    <w:rsid w:val="00D13D7B"/>
    <w:rsid w:val="00D1452A"/>
    <w:rsid w:val="00D14CF6"/>
    <w:rsid w:val="00D14F38"/>
    <w:rsid w:val="00D150CB"/>
    <w:rsid w:val="00D1511E"/>
    <w:rsid w:val="00D1523C"/>
    <w:rsid w:val="00D1551A"/>
    <w:rsid w:val="00D155AB"/>
    <w:rsid w:val="00D15B1E"/>
    <w:rsid w:val="00D15BA8"/>
    <w:rsid w:val="00D15CBD"/>
    <w:rsid w:val="00D15F90"/>
    <w:rsid w:val="00D165F7"/>
    <w:rsid w:val="00D16745"/>
    <w:rsid w:val="00D17254"/>
    <w:rsid w:val="00D17659"/>
    <w:rsid w:val="00D17CCE"/>
    <w:rsid w:val="00D2090F"/>
    <w:rsid w:val="00D21996"/>
    <w:rsid w:val="00D219C4"/>
    <w:rsid w:val="00D21E6B"/>
    <w:rsid w:val="00D21EA5"/>
    <w:rsid w:val="00D21EF5"/>
    <w:rsid w:val="00D21FAC"/>
    <w:rsid w:val="00D228EA"/>
    <w:rsid w:val="00D230B3"/>
    <w:rsid w:val="00D23FCB"/>
    <w:rsid w:val="00D24653"/>
    <w:rsid w:val="00D24A48"/>
    <w:rsid w:val="00D24D88"/>
    <w:rsid w:val="00D24E96"/>
    <w:rsid w:val="00D24F8D"/>
    <w:rsid w:val="00D25618"/>
    <w:rsid w:val="00D2581D"/>
    <w:rsid w:val="00D258EC"/>
    <w:rsid w:val="00D25BF3"/>
    <w:rsid w:val="00D26CA0"/>
    <w:rsid w:val="00D26D4B"/>
    <w:rsid w:val="00D277F4"/>
    <w:rsid w:val="00D2794F"/>
    <w:rsid w:val="00D27B05"/>
    <w:rsid w:val="00D30A99"/>
    <w:rsid w:val="00D3125A"/>
    <w:rsid w:val="00D314CD"/>
    <w:rsid w:val="00D3198C"/>
    <w:rsid w:val="00D31E0C"/>
    <w:rsid w:val="00D31FC3"/>
    <w:rsid w:val="00D322D5"/>
    <w:rsid w:val="00D32819"/>
    <w:rsid w:val="00D32A8C"/>
    <w:rsid w:val="00D32D3E"/>
    <w:rsid w:val="00D32E2C"/>
    <w:rsid w:val="00D32EEA"/>
    <w:rsid w:val="00D3330A"/>
    <w:rsid w:val="00D338CC"/>
    <w:rsid w:val="00D34112"/>
    <w:rsid w:val="00D342FE"/>
    <w:rsid w:val="00D347A2"/>
    <w:rsid w:val="00D34F9C"/>
    <w:rsid w:val="00D3504B"/>
    <w:rsid w:val="00D35201"/>
    <w:rsid w:val="00D359DA"/>
    <w:rsid w:val="00D35DDA"/>
    <w:rsid w:val="00D35DDF"/>
    <w:rsid w:val="00D35E1F"/>
    <w:rsid w:val="00D35F46"/>
    <w:rsid w:val="00D360AF"/>
    <w:rsid w:val="00D36327"/>
    <w:rsid w:val="00D36578"/>
    <w:rsid w:val="00D3697A"/>
    <w:rsid w:val="00D36A1D"/>
    <w:rsid w:val="00D36AED"/>
    <w:rsid w:val="00D36B78"/>
    <w:rsid w:val="00D371CE"/>
    <w:rsid w:val="00D374D2"/>
    <w:rsid w:val="00D37716"/>
    <w:rsid w:val="00D37772"/>
    <w:rsid w:val="00D402B2"/>
    <w:rsid w:val="00D40750"/>
    <w:rsid w:val="00D40B62"/>
    <w:rsid w:val="00D40C9C"/>
    <w:rsid w:val="00D41195"/>
    <w:rsid w:val="00D41A4A"/>
    <w:rsid w:val="00D41B0A"/>
    <w:rsid w:val="00D41B85"/>
    <w:rsid w:val="00D4274C"/>
    <w:rsid w:val="00D429C0"/>
    <w:rsid w:val="00D432C8"/>
    <w:rsid w:val="00D4337D"/>
    <w:rsid w:val="00D437D6"/>
    <w:rsid w:val="00D44154"/>
    <w:rsid w:val="00D44694"/>
    <w:rsid w:val="00D44AD2"/>
    <w:rsid w:val="00D44CD0"/>
    <w:rsid w:val="00D45679"/>
    <w:rsid w:val="00D457EB"/>
    <w:rsid w:val="00D46122"/>
    <w:rsid w:val="00D4627B"/>
    <w:rsid w:val="00D469DF"/>
    <w:rsid w:val="00D46E93"/>
    <w:rsid w:val="00D4724A"/>
    <w:rsid w:val="00D47B2E"/>
    <w:rsid w:val="00D47D9D"/>
    <w:rsid w:val="00D50631"/>
    <w:rsid w:val="00D509B6"/>
    <w:rsid w:val="00D50C62"/>
    <w:rsid w:val="00D50D77"/>
    <w:rsid w:val="00D510F3"/>
    <w:rsid w:val="00D512F6"/>
    <w:rsid w:val="00D51432"/>
    <w:rsid w:val="00D516C2"/>
    <w:rsid w:val="00D51972"/>
    <w:rsid w:val="00D51CA4"/>
    <w:rsid w:val="00D51D3B"/>
    <w:rsid w:val="00D52261"/>
    <w:rsid w:val="00D524C7"/>
    <w:rsid w:val="00D526C1"/>
    <w:rsid w:val="00D52D02"/>
    <w:rsid w:val="00D52D3E"/>
    <w:rsid w:val="00D53324"/>
    <w:rsid w:val="00D5387C"/>
    <w:rsid w:val="00D53A88"/>
    <w:rsid w:val="00D53AA5"/>
    <w:rsid w:val="00D54B1F"/>
    <w:rsid w:val="00D551FB"/>
    <w:rsid w:val="00D5591E"/>
    <w:rsid w:val="00D55F08"/>
    <w:rsid w:val="00D56332"/>
    <w:rsid w:val="00D5668E"/>
    <w:rsid w:val="00D56BB7"/>
    <w:rsid w:val="00D56C89"/>
    <w:rsid w:val="00D5722B"/>
    <w:rsid w:val="00D573DF"/>
    <w:rsid w:val="00D57791"/>
    <w:rsid w:val="00D57801"/>
    <w:rsid w:val="00D57F8B"/>
    <w:rsid w:val="00D57FBE"/>
    <w:rsid w:val="00D60511"/>
    <w:rsid w:val="00D61287"/>
    <w:rsid w:val="00D612D7"/>
    <w:rsid w:val="00D61490"/>
    <w:rsid w:val="00D61C11"/>
    <w:rsid w:val="00D61D1E"/>
    <w:rsid w:val="00D61DD2"/>
    <w:rsid w:val="00D62091"/>
    <w:rsid w:val="00D620A1"/>
    <w:rsid w:val="00D6257F"/>
    <w:rsid w:val="00D628C7"/>
    <w:rsid w:val="00D62A3E"/>
    <w:rsid w:val="00D631D1"/>
    <w:rsid w:val="00D63250"/>
    <w:rsid w:val="00D63C1B"/>
    <w:rsid w:val="00D63E69"/>
    <w:rsid w:val="00D64009"/>
    <w:rsid w:val="00D6419D"/>
    <w:rsid w:val="00D64775"/>
    <w:rsid w:val="00D64C40"/>
    <w:rsid w:val="00D650D3"/>
    <w:rsid w:val="00D6568C"/>
    <w:rsid w:val="00D66AAE"/>
    <w:rsid w:val="00D66AEF"/>
    <w:rsid w:val="00D66D70"/>
    <w:rsid w:val="00D670D0"/>
    <w:rsid w:val="00D672E8"/>
    <w:rsid w:val="00D67C3C"/>
    <w:rsid w:val="00D67CE6"/>
    <w:rsid w:val="00D67D2A"/>
    <w:rsid w:val="00D70082"/>
    <w:rsid w:val="00D70833"/>
    <w:rsid w:val="00D70F99"/>
    <w:rsid w:val="00D713E8"/>
    <w:rsid w:val="00D715A3"/>
    <w:rsid w:val="00D7162A"/>
    <w:rsid w:val="00D716C3"/>
    <w:rsid w:val="00D71912"/>
    <w:rsid w:val="00D71C87"/>
    <w:rsid w:val="00D72240"/>
    <w:rsid w:val="00D724D9"/>
    <w:rsid w:val="00D72AF6"/>
    <w:rsid w:val="00D72DB0"/>
    <w:rsid w:val="00D7317F"/>
    <w:rsid w:val="00D73185"/>
    <w:rsid w:val="00D734AE"/>
    <w:rsid w:val="00D7358B"/>
    <w:rsid w:val="00D73865"/>
    <w:rsid w:val="00D73A02"/>
    <w:rsid w:val="00D73AAA"/>
    <w:rsid w:val="00D73D9B"/>
    <w:rsid w:val="00D73EA5"/>
    <w:rsid w:val="00D73EF4"/>
    <w:rsid w:val="00D74767"/>
    <w:rsid w:val="00D7516B"/>
    <w:rsid w:val="00D75199"/>
    <w:rsid w:val="00D7594D"/>
    <w:rsid w:val="00D76253"/>
    <w:rsid w:val="00D763CB"/>
    <w:rsid w:val="00D76949"/>
    <w:rsid w:val="00D769B0"/>
    <w:rsid w:val="00D76AD0"/>
    <w:rsid w:val="00D76CC0"/>
    <w:rsid w:val="00D76DD0"/>
    <w:rsid w:val="00D776C4"/>
    <w:rsid w:val="00D77801"/>
    <w:rsid w:val="00D77C50"/>
    <w:rsid w:val="00D8011F"/>
    <w:rsid w:val="00D801FA"/>
    <w:rsid w:val="00D80350"/>
    <w:rsid w:val="00D805FB"/>
    <w:rsid w:val="00D80A06"/>
    <w:rsid w:val="00D8165A"/>
    <w:rsid w:val="00D81C1C"/>
    <w:rsid w:val="00D82487"/>
    <w:rsid w:val="00D826BD"/>
    <w:rsid w:val="00D82CB3"/>
    <w:rsid w:val="00D82E37"/>
    <w:rsid w:val="00D83062"/>
    <w:rsid w:val="00D8314F"/>
    <w:rsid w:val="00D83263"/>
    <w:rsid w:val="00D832C5"/>
    <w:rsid w:val="00D83400"/>
    <w:rsid w:val="00D838DD"/>
    <w:rsid w:val="00D8391E"/>
    <w:rsid w:val="00D83B63"/>
    <w:rsid w:val="00D84094"/>
    <w:rsid w:val="00D84A71"/>
    <w:rsid w:val="00D84ADB"/>
    <w:rsid w:val="00D84D28"/>
    <w:rsid w:val="00D84EBA"/>
    <w:rsid w:val="00D8515F"/>
    <w:rsid w:val="00D85562"/>
    <w:rsid w:val="00D856D5"/>
    <w:rsid w:val="00D85743"/>
    <w:rsid w:val="00D85859"/>
    <w:rsid w:val="00D8598E"/>
    <w:rsid w:val="00D85C4E"/>
    <w:rsid w:val="00D85C89"/>
    <w:rsid w:val="00D8663D"/>
    <w:rsid w:val="00D86A17"/>
    <w:rsid w:val="00D86ADB"/>
    <w:rsid w:val="00D86B05"/>
    <w:rsid w:val="00D873E9"/>
    <w:rsid w:val="00D876FD"/>
    <w:rsid w:val="00D908CA"/>
    <w:rsid w:val="00D909B5"/>
    <w:rsid w:val="00D90A91"/>
    <w:rsid w:val="00D9158B"/>
    <w:rsid w:val="00D91778"/>
    <w:rsid w:val="00D91B6E"/>
    <w:rsid w:val="00D91CF4"/>
    <w:rsid w:val="00D92306"/>
    <w:rsid w:val="00D928D2"/>
    <w:rsid w:val="00D93196"/>
    <w:rsid w:val="00D936FD"/>
    <w:rsid w:val="00D938E2"/>
    <w:rsid w:val="00D9394B"/>
    <w:rsid w:val="00D939A0"/>
    <w:rsid w:val="00D93F54"/>
    <w:rsid w:val="00D94111"/>
    <w:rsid w:val="00D94425"/>
    <w:rsid w:val="00D94513"/>
    <w:rsid w:val="00D949AB"/>
    <w:rsid w:val="00D94F0C"/>
    <w:rsid w:val="00D94F12"/>
    <w:rsid w:val="00D956AB"/>
    <w:rsid w:val="00D95855"/>
    <w:rsid w:val="00D95991"/>
    <w:rsid w:val="00D95E24"/>
    <w:rsid w:val="00D96646"/>
    <w:rsid w:val="00D96944"/>
    <w:rsid w:val="00D96A55"/>
    <w:rsid w:val="00D96BFC"/>
    <w:rsid w:val="00D96D05"/>
    <w:rsid w:val="00D96D32"/>
    <w:rsid w:val="00D96DB6"/>
    <w:rsid w:val="00D96F3E"/>
    <w:rsid w:val="00D97337"/>
    <w:rsid w:val="00D97C80"/>
    <w:rsid w:val="00DA0013"/>
    <w:rsid w:val="00DA0175"/>
    <w:rsid w:val="00DA0314"/>
    <w:rsid w:val="00DA03C7"/>
    <w:rsid w:val="00DA04F6"/>
    <w:rsid w:val="00DA07B8"/>
    <w:rsid w:val="00DA0F40"/>
    <w:rsid w:val="00DA1028"/>
    <w:rsid w:val="00DA107F"/>
    <w:rsid w:val="00DA13F3"/>
    <w:rsid w:val="00DA1730"/>
    <w:rsid w:val="00DA190B"/>
    <w:rsid w:val="00DA1F61"/>
    <w:rsid w:val="00DA1F95"/>
    <w:rsid w:val="00DA235C"/>
    <w:rsid w:val="00DA26FE"/>
    <w:rsid w:val="00DA29FF"/>
    <w:rsid w:val="00DA2DA9"/>
    <w:rsid w:val="00DA2E32"/>
    <w:rsid w:val="00DA2E59"/>
    <w:rsid w:val="00DA300B"/>
    <w:rsid w:val="00DA3079"/>
    <w:rsid w:val="00DA3A26"/>
    <w:rsid w:val="00DA4115"/>
    <w:rsid w:val="00DA4457"/>
    <w:rsid w:val="00DA5361"/>
    <w:rsid w:val="00DA5743"/>
    <w:rsid w:val="00DA5A4D"/>
    <w:rsid w:val="00DA5AA4"/>
    <w:rsid w:val="00DA6460"/>
    <w:rsid w:val="00DA65AB"/>
    <w:rsid w:val="00DA678F"/>
    <w:rsid w:val="00DA6B42"/>
    <w:rsid w:val="00DA6E28"/>
    <w:rsid w:val="00DA76AE"/>
    <w:rsid w:val="00DA79A0"/>
    <w:rsid w:val="00DB025B"/>
    <w:rsid w:val="00DB03F8"/>
    <w:rsid w:val="00DB0A9A"/>
    <w:rsid w:val="00DB0B02"/>
    <w:rsid w:val="00DB0CE2"/>
    <w:rsid w:val="00DB0F4C"/>
    <w:rsid w:val="00DB0FB9"/>
    <w:rsid w:val="00DB10A0"/>
    <w:rsid w:val="00DB1111"/>
    <w:rsid w:val="00DB18F2"/>
    <w:rsid w:val="00DB2443"/>
    <w:rsid w:val="00DB391E"/>
    <w:rsid w:val="00DB4893"/>
    <w:rsid w:val="00DB4DD1"/>
    <w:rsid w:val="00DB4E5C"/>
    <w:rsid w:val="00DB4E6A"/>
    <w:rsid w:val="00DB5559"/>
    <w:rsid w:val="00DB5AC2"/>
    <w:rsid w:val="00DB5E1A"/>
    <w:rsid w:val="00DB6044"/>
    <w:rsid w:val="00DB7216"/>
    <w:rsid w:val="00DB7472"/>
    <w:rsid w:val="00DB7EC6"/>
    <w:rsid w:val="00DC01B9"/>
    <w:rsid w:val="00DC059B"/>
    <w:rsid w:val="00DC05FA"/>
    <w:rsid w:val="00DC0715"/>
    <w:rsid w:val="00DC081B"/>
    <w:rsid w:val="00DC1B7E"/>
    <w:rsid w:val="00DC21D0"/>
    <w:rsid w:val="00DC21DF"/>
    <w:rsid w:val="00DC23FC"/>
    <w:rsid w:val="00DC25B6"/>
    <w:rsid w:val="00DC2A1D"/>
    <w:rsid w:val="00DC2C63"/>
    <w:rsid w:val="00DC2D8F"/>
    <w:rsid w:val="00DC2EB7"/>
    <w:rsid w:val="00DC2F3E"/>
    <w:rsid w:val="00DC34A6"/>
    <w:rsid w:val="00DC3562"/>
    <w:rsid w:val="00DC3882"/>
    <w:rsid w:val="00DC4190"/>
    <w:rsid w:val="00DC42B6"/>
    <w:rsid w:val="00DC4380"/>
    <w:rsid w:val="00DC445A"/>
    <w:rsid w:val="00DC48D1"/>
    <w:rsid w:val="00DC52C7"/>
    <w:rsid w:val="00DC564D"/>
    <w:rsid w:val="00DC58A3"/>
    <w:rsid w:val="00DC5915"/>
    <w:rsid w:val="00DC5CAD"/>
    <w:rsid w:val="00DC6231"/>
    <w:rsid w:val="00DC652D"/>
    <w:rsid w:val="00DC6B5A"/>
    <w:rsid w:val="00DC7094"/>
    <w:rsid w:val="00DC7AB9"/>
    <w:rsid w:val="00DC7B39"/>
    <w:rsid w:val="00DC7D95"/>
    <w:rsid w:val="00DD01AC"/>
    <w:rsid w:val="00DD01C6"/>
    <w:rsid w:val="00DD02D8"/>
    <w:rsid w:val="00DD02E0"/>
    <w:rsid w:val="00DD0387"/>
    <w:rsid w:val="00DD0483"/>
    <w:rsid w:val="00DD07A3"/>
    <w:rsid w:val="00DD0D8E"/>
    <w:rsid w:val="00DD0E19"/>
    <w:rsid w:val="00DD1762"/>
    <w:rsid w:val="00DD1D94"/>
    <w:rsid w:val="00DD1E65"/>
    <w:rsid w:val="00DD1E76"/>
    <w:rsid w:val="00DD1F15"/>
    <w:rsid w:val="00DD231D"/>
    <w:rsid w:val="00DD2625"/>
    <w:rsid w:val="00DD296A"/>
    <w:rsid w:val="00DD2D64"/>
    <w:rsid w:val="00DD30BA"/>
    <w:rsid w:val="00DD3154"/>
    <w:rsid w:val="00DD33E2"/>
    <w:rsid w:val="00DD362E"/>
    <w:rsid w:val="00DD3DC1"/>
    <w:rsid w:val="00DD4066"/>
    <w:rsid w:val="00DD41DC"/>
    <w:rsid w:val="00DD4ECB"/>
    <w:rsid w:val="00DD5989"/>
    <w:rsid w:val="00DD5AA2"/>
    <w:rsid w:val="00DD5D49"/>
    <w:rsid w:val="00DD6085"/>
    <w:rsid w:val="00DD637B"/>
    <w:rsid w:val="00DD733C"/>
    <w:rsid w:val="00DD7C1B"/>
    <w:rsid w:val="00DD7F9C"/>
    <w:rsid w:val="00DE012A"/>
    <w:rsid w:val="00DE061E"/>
    <w:rsid w:val="00DE08D1"/>
    <w:rsid w:val="00DE08F0"/>
    <w:rsid w:val="00DE0BC4"/>
    <w:rsid w:val="00DE1158"/>
    <w:rsid w:val="00DE15B0"/>
    <w:rsid w:val="00DE1666"/>
    <w:rsid w:val="00DE176B"/>
    <w:rsid w:val="00DE2072"/>
    <w:rsid w:val="00DE2531"/>
    <w:rsid w:val="00DE269C"/>
    <w:rsid w:val="00DE2DE3"/>
    <w:rsid w:val="00DE3282"/>
    <w:rsid w:val="00DE42CB"/>
    <w:rsid w:val="00DE4C56"/>
    <w:rsid w:val="00DE4DCC"/>
    <w:rsid w:val="00DE5502"/>
    <w:rsid w:val="00DE5553"/>
    <w:rsid w:val="00DE57F4"/>
    <w:rsid w:val="00DE5820"/>
    <w:rsid w:val="00DE6269"/>
    <w:rsid w:val="00DE63B8"/>
    <w:rsid w:val="00DE64A0"/>
    <w:rsid w:val="00DE64AE"/>
    <w:rsid w:val="00DE65C5"/>
    <w:rsid w:val="00DE67BB"/>
    <w:rsid w:val="00DE68C2"/>
    <w:rsid w:val="00DE69DF"/>
    <w:rsid w:val="00DE75B0"/>
    <w:rsid w:val="00DF0798"/>
    <w:rsid w:val="00DF09EF"/>
    <w:rsid w:val="00DF1622"/>
    <w:rsid w:val="00DF19E6"/>
    <w:rsid w:val="00DF1F16"/>
    <w:rsid w:val="00DF2872"/>
    <w:rsid w:val="00DF2AA3"/>
    <w:rsid w:val="00DF2B75"/>
    <w:rsid w:val="00DF2B83"/>
    <w:rsid w:val="00DF2D16"/>
    <w:rsid w:val="00DF2D2C"/>
    <w:rsid w:val="00DF2EA0"/>
    <w:rsid w:val="00DF31F7"/>
    <w:rsid w:val="00DF326D"/>
    <w:rsid w:val="00DF3604"/>
    <w:rsid w:val="00DF3FB8"/>
    <w:rsid w:val="00DF443B"/>
    <w:rsid w:val="00DF4839"/>
    <w:rsid w:val="00DF4975"/>
    <w:rsid w:val="00DF5318"/>
    <w:rsid w:val="00DF599C"/>
    <w:rsid w:val="00DF5E0F"/>
    <w:rsid w:val="00DF5F66"/>
    <w:rsid w:val="00DF6357"/>
    <w:rsid w:val="00DF648D"/>
    <w:rsid w:val="00DF66EB"/>
    <w:rsid w:val="00DF6746"/>
    <w:rsid w:val="00DF6DD7"/>
    <w:rsid w:val="00DF6E2C"/>
    <w:rsid w:val="00DF727D"/>
    <w:rsid w:val="00DF7456"/>
    <w:rsid w:val="00E00187"/>
    <w:rsid w:val="00E00D6B"/>
    <w:rsid w:val="00E012E1"/>
    <w:rsid w:val="00E018F9"/>
    <w:rsid w:val="00E0275B"/>
    <w:rsid w:val="00E02B1C"/>
    <w:rsid w:val="00E035DD"/>
    <w:rsid w:val="00E0484F"/>
    <w:rsid w:val="00E04871"/>
    <w:rsid w:val="00E04A06"/>
    <w:rsid w:val="00E04AEB"/>
    <w:rsid w:val="00E04C58"/>
    <w:rsid w:val="00E04DCE"/>
    <w:rsid w:val="00E04EEB"/>
    <w:rsid w:val="00E04F7F"/>
    <w:rsid w:val="00E05944"/>
    <w:rsid w:val="00E0596C"/>
    <w:rsid w:val="00E062BE"/>
    <w:rsid w:val="00E06487"/>
    <w:rsid w:val="00E064F5"/>
    <w:rsid w:val="00E066C2"/>
    <w:rsid w:val="00E06910"/>
    <w:rsid w:val="00E06A46"/>
    <w:rsid w:val="00E06E13"/>
    <w:rsid w:val="00E07BD0"/>
    <w:rsid w:val="00E103F6"/>
    <w:rsid w:val="00E1085D"/>
    <w:rsid w:val="00E10B18"/>
    <w:rsid w:val="00E10D9A"/>
    <w:rsid w:val="00E11939"/>
    <w:rsid w:val="00E120CE"/>
    <w:rsid w:val="00E121D0"/>
    <w:rsid w:val="00E123E4"/>
    <w:rsid w:val="00E12707"/>
    <w:rsid w:val="00E12F31"/>
    <w:rsid w:val="00E12FB0"/>
    <w:rsid w:val="00E12FC7"/>
    <w:rsid w:val="00E130FB"/>
    <w:rsid w:val="00E13295"/>
    <w:rsid w:val="00E13B39"/>
    <w:rsid w:val="00E13E3B"/>
    <w:rsid w:val="00E140A6"/>
    <w:rsid w:val="00E142D4"/>
    <w:rsid w:val="00E14372"/>
    <w:rsid w:val="00E143CB"/>
    <w:rsid w:val="00E1470E"/>
    <w:rsid w:val="00E14DB8"/>
    <w:rsid w:val="00E15223"/>
    <w:rsid w:val="00E156BD"/>
    <w:rsid w:val="00E15BF2"/>
    <w:rsid w:val="00E15FF1"/>
    <w:rsid w:val="00E161C2"/>
    <w:rsid w:val="00E16437"/>
    <w:rsid w:val="00E16895"/>
    <w:rsid w:val="00E16D58"/>
    <w:rsid w:val="00E17BF9"/>
    <w:rsid w:val="00E201A9"/>
    <w:rsid w:val="00E2054B"/>
    <w:rsid w:val="00E20AFD"/>
    <w:rsid w:val="00E20BE1"/>
    <w:rsid w:val="00E20F20"/>
    <w:rsid w:val="00E20FD2"/>
    <w:rsid w:val="00E21476"/>
    <w:rsid w:val="00E215E0"/>
    <w:rsid w:val="00E221C5"/>
    <w:rsid w:val="00E22415"/>
    <w:rsid w:val="00E22699"/>
    <w:rsid w:val="00E22F4A"/>
    <w:rsid w:val="00E22F8C"/>
    <w:rsid w:val="00E23DB0"/>
    <w:rsid w:val="00E2400A"/>
    <w:rsid w:val="00E24487"/>
    <w:rsid w:val="00E24FA5"/>
    <w:rsid w:val="00E253E2"/>
    <w:rsid w:val="00E255AB"/>
    <w:rsid w:val="00E26414"/>
    <w:rsid w:val="00E274F7"/>
    <w:rsid w:val="00E27585"/>
    <w:rsid w:val="00E27748"/>
    <w:rsid w:val="00E27CF4"/>
    <w:rsid w:val="00E30076"/>
    <w:rsid w:val="00E3033C"/>
    <w:rsid w:val="00E30371"/>
    <w:rsid w:val="00E3078D"/>
    <w:rsid w:val="00E311E4"/>
    <w:rsid w:val="00E31492"/>
    <w:rsid w:val="00E316E7"/>
    <w:rsid w:val="00E31879"/>
    <w:rsid w:val="00E31A9D"/>
    <w:rsid w:val="00E31CC7"/>
    <w:rsid w:val="00E32317"/>
    <w:rsid w:val="00E32831"/>
    <w:rsid w:val="00E32BC6"/>
    <w:rsid w:val="00E32CD2"/>
    <w:rsid w:val="00E3303C"/>
    <w:rsid w:val="00E33162"/>
    <w:rsid w:val="00E33995"/>
    <w:rsid w:val="00E346AF"/>
    <w:rsid w:val="00E34E3A"/>
    <w:rsid w:val="00E35888"/>
    <w:rsid w:val="00E358A9"/>
    <w:rsid w:val="00E35921"/>
    <w:rsid w:val="00E35C7E"/>
    <w:rsid w:val="00E35F7B"/>
    <w:rsid w:val="00E3604A"/>
    <w:rsid w:val="00E368D2"/>
    <w:rsid w:val="00E36989"/>
    <w:rsid w:val="00E36D35"/>
    <w:rsid w:val="00E37162"/>
    <w:rsid w:val="00E37270"/>
    <w:rsid w:val="00E37357"/>
    <w:rsid w:val="00E374CA"/>
    <w:rsid w:val="00E37626"/>
    <w:rsid w:val="00E37CEF"/>
    <w:rsid w:val="00E37DF9"/>
    <w:rsid w:val="00E40012"/>
    <w:rsid w:val="00E40760"/>
    <w:rsid w:val="00E4077F"/>
    <w:rsid w:val="00E40929"/>
    <w:rsid w:val="00E4162C"/>
    <w:rsid w:val="00E41E0B"/>
    <w:rsid w:val="00E427AC"/>
    <w:rsid w:val="00E42A27"/>
    <w:rsid w:val="00E43058"/>
    <w:rsid w:val="00E4318D"/>
    <w:rsid w:val="00E435C7"/>
    <w:rsid w:val="00E4393A"/>
    <w:rsid w:val="00E43D73"/>
    <w:rsid w:val="00E44153"/>
    <w:rsid w:val="00E44E99"/>
    <w:rsid w:val="00E4531A"/>
    <w:rsid w:val="00E46263"/>
    <w:rsid w:val="00E466F0"/>
    <w:rsid w:val="00E46AE3"/>
    <w:rsid w:val="00E46B0A"/>
    <w:rsid w:val="00E46BAC"/>
    <w:rsid w:val="00E46DE1"/>
    <w:rsid w:val="00E47172"/>
    <w:rsid w:val="00E471C6"/>
    <w:rsid w:val="00E47EB2"/>
    <w:rsid w:val="00E50820"/>
    <w:rsid w:val="00E508CF"/>
    <w:rsid w:val="00E508E5"/>
    <w:rsid w:val="00E50AB3"/>
    <w:rsid w:val="00E50BDE"/>
    <w:rsid w:val="00E50D1F"/>
    <w:rsid w:val="00E510BD"/>
    <w:rsid w:val="00E511CB"/>
    <w:rsid w:val="00E512E3"/>
    <w:rsid w:val="00E51484"/>
    <w:rsid w:val="00E51594"/>
    <w:rsid w:val="00E51652"/>
    <w:rsid w:val="00E51FA1"/>
    <w:rsid w:val="00E51FE0"/>
    <w:rsid w:val="00E525ED"/>
    <w:rsid w:val="00E52911"/>
    <w:rsid w:val="00E52AB0"/>
    <w:rsid w:val="00E52B3D"/>
    <w:rsid w:val="00E52B7A"/>
    <w:rsid w:val="00E53265"/>
    <w:rsid w:val="00E536DC"/>
    <w:rsid w:val="00E53FA0"/>
    <w:rsid w:val="00E542A5"/>
    <w:rsid w:val="00E546CD"/>
    <w:rsid w:val="00E54771"/>
    <w:rsid w:val="00E55141"/>
    <w:rsid w:val="00E557C6"/>
    <w:rsid w:val="00E55B50"/>
    <w:rsid w:val="00E55D76"/>
    <w:rsid w:val="00E55D8A"/>
    <w:rsid w:val="00E56079"/>
    <w:rsid w:val="00E56909"/>
    <w:rsid w:val="00E56B6A"/>
    <w:rsid w:val="00E56B99"/>
    <w:rsid w:val="00E57698"/>
    <w:rsid w:val="00E578DA"/>
    <w:rsid w:val="00E57AA6"/>
    <w:rsid w:val="00E60426"/>
    <w:rsid w:val="00E604DB"/>
    <w:rsid w:val="00E60DDC"/>
    <w:rsid w:val="00E61979"/>
    <w:rsid w:val="00E619C8"/>
    <w:rsid w:val="00E61A46"/>
    <w:rsid w:val="00E62694"/>
    <w:rsid w:val="00E62902"/>
    <w:rsid w:val="00E62C27"/>
    <w:rsid w:val="00E63068"/>
    <w:rsid w:val="00E64220"/>
    <w:rsid w:val="00E6456C"/>
    <w:rsid w:val="00E646E9"/>
    <w:rsid w:val="00E647C6"/>
    <w:rsid w:val="00E64D54"/>
    <w:rsid w:val="00E6533F"/>
    <w:rsid w:val="00E656D9"/>
    <w:rsid w:val="00E656FA"/>
    <w:rsid w:val="00E66055"/>
    <w:rsid w:val="00E6665E"/>
    <w:rsid w:val="00E67879"/>
    <w:rsid w:val="00E70400"/>
    <w:rsid w:val="00E70695"/>
    <w:rsid w:val="00E70718"/>
    <w:rsid w:val="00E70AD9"/>
    <w:rsid w:val="00E70D81"/>
    <w:rsid w:val="00E718C3"/>
    <w:rsid w:val="00E7198E"/>
    <w:rsid w:val="00E7214C"/>
    <w:rsid w:val="00E7222C"/>
    <w:rsid w:val="00E72454"/>
    <w:rsid w:val="00E72637"/>
    <w:rsid w:val="00E728FF"/>
    <w:rsid w:val="00E72A6F"/>
    <w:rsid w:val="00E72F8F"/>
    <w:rsid w:val="00E73026"/>
    <w:rsid w:val="00E7360D"/>
    <w:rsid w:val="00E739DE"/>
    <w:rsid w:val="00E73F9B"/>
    <w:rsid w:val="00E74875"/>
    <w:rsid w:val="00E74BC8"/>
    <w:rsid w:val="00E74FF4"/>
    <w:rsid w:val="00E75A1B"/>
    <w:rsid w:val="00E75CE8"/>
    <w:rsid w:val="00E767FB"/>
    <w:rsid w:val="00E76C40"/>
    <w:rsid w:val="00E776F5"/>
    <w:rsid w:val="00E806C7"/>
    <w:rsid w:val="00E80944"/>
    <w:rsid w:val="00E80A31"/>
    <w:rsid w:val="00E8156B"/>
    <w:rsid w:val="00E819D8"/>
    <w:rsid w:val="00E82196"/>
    <w:rsid w:val="00E8286E"/>
    <w:rsid w:val="00E82BE9"/>
    <w:rsid w:val="00E82F7E"/>
    <w:rsid w:val="00E83436"/>
    <w:rsid w:val="00E835F3"/>
    <w:rsid w:val="00E837BA"/>
    <w:rsid w:val="00E8401A"/>
    <w:rsid w:val="00E84079"/>
    <w:rsid w:val="00E8424C"/>
    <w:rsid w:val="00E849D5"/>
    <w:rsid w:val="00E84B3A"/>
    <w:rsid w:val="00E84D64"/>
    <w:rsid w:val="00E84E9F"/>
    <w:rsid w:val="00E85336"/>
    <w:rsid w:val="00E85A86"/>
    <w:rsid w:val="00E85B61"/>
    <w:rsid w:val="00E85FE3"/>
    <w:rsid w:val="00E861A0"/>
    <w:rsid w:val="00E8633A"/>
    <w:rsid w:val="00E8715F"/>
    <w:rsid w:val="00E87196"/>
    <w:rsid w:val="00E871BC"/>
    <w:rsid w:val="00E872D3"/>
    <w:rsid w:val="00E87BE0"/>
    <w:rsid w:val="00E90096"/>
    <w:rsid w:val="00E90185"/>
    <w:rsid w:val="00E90AA6"/>
    <w:rsid w:val="00E90C33"/>
    <w:rsid w:val="00E90D40"/>
    <w:rsid w:val="00E90F8C"/>
    <w:rsid w:val="00E91BE6"/>
    <w:rsid w:val="00E91D85"/>
    <w:rsid w:val="00E9210A"/>
    <w:rsid w:val="00E9224C"/>
    <w:rsid w:val="00E926BA"/>
    <w:rsid w:val="00E9275E"/>
    <w:rsid w:val="00E92929"/>
    <w:rsid w:val="00E92B6C"/>
    <w:rsid w:val="00E92BB3"/>
    <w:rsid w:val="00E930C2"/>
    <w:rsid w:val="00E934DA"/>
    <w:rsid w:val="00E935E6"/>
    <w:rsid w:val="00E9367E"/>
    <w:rsid w:val="00E93803"/>
    <w:rsid w:val="00E94669"/>
    <w:rsid w:val="00E9476B"/>
    <w:rsid w:val="00E94978"/>
    <w:rsid w:val="00E95315"/>
    <w:rsid w:val="00E9534D"/>
    <w:rsid w:val="00E95378"/>
    <w:rsid w:val="00E957AE"/>
    <w:rsid w:val="00E958EB"/>
    <w:rsid w:val="00E95BBD"/>
    <w:rsid w:val="00E95EDB"/>
    <w:rsid w:val="00E961BB"/>
    <w:rsid w:val="00E965B1"/>
    <w:rsid w:val="00E96AF1"/>
    <w:rsid w:val="00E96D17"/>
    <w:rsid w:val="00E96E81"/>
    <w:rsid w:val="00E96EED"/>
    <w:rsid w:val="00E96F7E"/>
    <w:rsid w:val="00EA0023"/>
    <w:rsid w:val="00EA0B70"/>
    <w:rsid w:val="00EA0D28"/>
    <w:rsid w:val="00EA0E1F"/>
    <w:rsid w:val="00EA10EE"/>
    <w:rsid w:val="00EA1AEF"/>
    <w:rsid w:val="00EA2596"/>
    <w:rsid w:val="00EA263E"/>
    <w:rsid w:val="00EA2825"/>
    <w:rsid w:val="00EA2CFB"/>
    <w:rsid w:val="00EA2F16"/>
    <w:rsid w:val="00EA3278"/>
    <w:rsid w:val="00EA3B9F"/>
    <w:rsid w:val="00EA3BC1"/>
    <w:rsid w:val="00EA4368"/>
    <w:rsid w:val="00EA446B"/>
    <w:rsid w:val="00EA4CDD"/>
    <w:rsid w:val="00EA4F9C"/>
    <w:rsid w:val="00EA5036"/>
    <w:rsid w:val="00EA50B3"/>
    <w:rsid w:val="00EA5330"/>
    <w:rsid w:val="00EA5BA5"/>
    <w:rsid w:val="00EA5BAB"/>
    <w:rsid w:val="00EA5BB1"/>
    <w:rsid w:val="00EA5DBA"/>
    <w:rsid w:val="00EA6019"/>
    <w:rsid w:val="00EA6763"/>
    <w:rsid w:val="00EA6830"/>
    <w:rsid w:val="00EA68B5"/>
    <w:rsid w:val="00EA69D3"/>
    <w:rsid w:val="00EA6A25"/>
    <w:rsid w:val="00EA703A"/>
    <w:rsid w:val="00EA7398"/>
    <w:rsid w:val="00EA7738"/>
    <w:rsid w:val="00EA7933"/>
    <w:rsid w:val="00EA7C3B"/>
    <w:rsid w:val="00EA7C75"/>
    <w:rsid w:val="00EA7CD6"/>
    <w:rsid w:val="00EA7EC1"/>
    <w:rsid w:val="00EB0359"/>
    <w:rsid w:val="00EB03B5"/>
    <w:rsid w:val="00EB0498"/>
    <w:rsid w:val="00EB0927"/>
    <w:rsid w:val="00EB094B"/>
    <w:rsid w:val="00EB0B4C"/>
    <w:rsid w:val="00EB170D"/>
    <w:rsid w:val="00EB1940"/>
    <w:rsid w:val="00EB1AC7"/>
    <w:rsid w:val="00EB1B4D"/>
    <w:rsid w:val="00EB20E0"/>
    <w:rsid w:val="00EB222B"/>
    <w:rsid w:val="00EB2596"/>
    <w:rsid w:val="00EB3520"/>
    <w:rsid w:val="00EB3E99"/>
    <w:rsid w:val="00EB40B9"/>
    <w:rsid w:val="00EB4193"/>
    <w:rsid w:val="00EB4DB2"/>
    <w:rsid w:val="00EB533E"/>
    <w:rsid w:val="00EB5511"/>
    <w:rsid w:val="00EB5569"/>
    <w:rsid w:val="00EB5BAC"/>
    <w:rsid w:val="00EB5CE3"/>
    <w:rsid w:val="00EB60CB"/>
    <w:rsid w:val="00EB62CA"/>
    <w:rsid w:val="00EB643C"/>
    <w:rsid w:val="00EB68B8"/>
    <w:rsid w:val="00EB6D52"/>
    <w:rsid w:val="00EB71CD"/>
    <w:rsid w:val="00EB7B6D"/>
    <w:rsid w:val="00EB7CC1"/>
    <w:rsid w:val="00EB7F42"/>
    <w:rsid w:val="00EC00DE"/>
    <w:rsid w:val="00EC0329"/>
    <w:rsid w:val="00EC0750"/>
    <w:rsid w:val="00EC08B0"/>
    <w:rsid w:val="00EC0B8B"/>
    <w:rsid w:val="00EC0EC3"/>
    <w:rsid w:val="00EC0EC8"/>
    <w:rsid w:val="00EC145B"/>
    <w:rsid w:val="00EC1885"/>
    <w:rsid w:val="00EC19A6"/>
    <w:rsid w:val="00EC1A7B"/>
    <w:rsid w:val="00EC1B23"/>
    <w:rsid w:val="00EC1DA9"/>
    <w:rsid w:val="00EC2CF8"/>
    <w:rsid w:val="00EC2D94"/>
    <w:rsid w:val="00EC2E3E"/>
    <w:rsid w:val="00EC30B4"/>
    <w:rsid w:val="00EC32EF"/>
    <w:rsid w:val="00EC36AA"/>
    <w:rsid w:val="00EC3A72"/>
    <w:rsid w:val="00EC4008"/>
    <w:rsid w:val="00EC4554"/>
    <w:rsid w:val="00EC472E"/>
    <w:rsid w:val="00EC4B4F"/>
    <w:rsid w:val="00EC4B80"/>
    <w:rsid w:val="00EC4C36"/>
    <w:rsid w:val="00EC4F22"/>
    <w:rsid w:val="00EC5652"/>
    <w:rsid w:val="00EC5697"/>
    <w:rsid w:val="00EC5957"/>
    <w:rsid w:val="00EC611F"/>
    <w:rsid w:val="00EC667D"/>
    <w:rsid w:val="00EC6A4E"/>
    <w:rsid w:val="00EC6E89"/>
    <w:rsid w:val="00EC7019"/>
    <w:rsid w:val="00EC7078"/>
    <w:rsid w:val="00EC72A1"/>
    <w:rsid w:val="00EC7407"/>
    <w:rsid w:val="00EC7851"/>
    <w:rsid w:val="00EC78EC"/>
    <w:rsid w:val="00EC7AEF"/>
    <w:rsid w:val="00EC7EA0"/>
    <w:rsid w:val="00EC7F5C"/>
    <w:rsid w:val="00ED0058"/>
    <w:rsid w:val="00ED05AD"/>
    <w:rsid w:val="00ED0970"/>
    <w:rsid w:val="00ED1185"/>
    <w:rsid w:val="00ED12A7"/>
    <w:rsid w:val="00ED131A"/>
    <w:rsid w:val="00ED1DB9"/>
    <w:rsid w:val="00ED1E18"/>
    <w:rsid w:val="00ED2151"/>
    <w:rsid w:val="00ED21BF"/>
    <w:rsid w:val="00ED2447"/>
    <w:rsid w:val="00ED28F1"/>
    <w:rsid w:val="00ED29ED"/>
    <w:rsid w:val="00ED2B09"/>
    <w:rsid w:val="00ED31E8"/>
    <w:rsid w:val="00ED3303"/>
    <w:rsid w:val="00ED388E"/>
    <w:rsid w:val="00ED3A7B"/>
    <w:rsid w:val="00ED3A95"/>
    <w:rsid w:val="00ED3D3B"/>
    <w:rsid w:val="00ED4525"/>
    <w:rsid w:val="00ED47BA"/>
    <w:rsid w:val="00ED4E44"/>
    <w:rsid w:val="00ED5268"/>
    <w:rsid w:val="00ED52C4"/>
    <w:rsid w:val="00ED5B3A"/>
    <w:rsid w:val="00ED5FE7"/>
    <w:rsid w:val="00ED638F"/>
    <w:rsid w:val="00ED641D"/>
    <w:rsid w:val="00ED67AD"/>
    <w:rsid w:val="00ED681F"/>
    <w:rsid w:val="00ED69E7"/>
    <w:rsid w:val="00ED6E5A"/>
    <w:rsid w:val="00ED74D3"/>
    <w:rsid w:val="00ED7AD8"/>
    <w:rsid w:val="00EE19CD"/>
    <w:rsid w:val="00EE201A"/>
    <w:rsid w:val="00EE2414"/>
    <w:rsid w:val="00EE244E"/>
    <w:rsid w:val="00EE26D3"/>
    <w:rsid w:val="00EE27BC"/>
    <w:rsid w:val="00EE2844"/>
    <w:rsid w:val="00EE32B4"/>
    <w:rsid w:val="00EE346A"/>
    <w:rsid w:val="00EE3A07"/>
    <w:rsid w:val="00EE3C68"/>
    <w:rsid w:val="00EE3CA1"/>
    <w:rsid w:val="00EE3CBD"/>
    <w:rsid w:val="00EE3E05"/>
    <w:rsid w:val="00EE476F"/>
    <w:rsid w:val="00EE570B"/>
    <w:rsid w:val="00EE621F"/>
    <w:rsid w:val="00EE6298"/>
    <w:rsid w:val="00EE62B8"/>
    <w:rsid w:val="00EE6656"/>
    <w:rsid w:val="00EE691B"/>
    <w:rsid w:val="00EE6ABA"/>
    <w:rsid w:val="00EE6BB9"/>
    <w:rsid w:val="00EE6DD9"/>
    <w:rsid w:val="00EE6E5B"/>
    <w:rsid w:val="00EE720A"/>
    <w:rsid w:val="00EE74F2"/>
    <w:rsid w:val="00EE763D"/>
    <w:rsid w:val="00EE796F"/>
    <w:rsid w:val="00EE7BB9"/>
    <w:rsid w:val="00EE7F5F"/>
    <w:rsid w:val="00EF0420"/>
    <w:rsid w:val="00EF0B22"/>
    <w:rsid w:val="00EF0E3A"/>
    <w:rsid w:val="00EF12A6"/>
    <w:rsid w:val="00EF143B"/>
    <w:rsid w:val="00EF16FC"/>
    <w:rsid w:val="00EF1823"/>
    <w:rsid w:val="00EF1BA4"/>
    <w:rsid w:val="00EF1BF6"/>
    <w:rsid w:val="00EF25F9"/>
    <w:rsid w:val="00EF2954"/>
    <w:rsid w:val="00EF295A"/>
    <w:rsid w:val="00EF2F74"/>
    <w:rsid w:val="00EF2FC8"/>
    <w:rsid w:val="00EF300F"/>
    <w:rsid w:val="00EF301E"/>
    <w:rsid w:val="00EF32B9"/>
    <w:rsid w:val="00EF39FE"/>
    <w:rsid w:val="00EF3E94"/>
    <w:rsid w:val="00EF406C"/>
    <w:rsid w:val="00EF4583"/>
    <w:rsid w:val="00EF45C1"/>
    <w:rsid w:val="00EF53F8"/>
    <w:rsid w:val="00EF5C14"/>
    <w:rsid w:val="00EF5C71"/>
    <w:rsid w:val="00EF5DDA"/>
    <w:rsid w:val="00EF5E28"/>
    <w:rsid w:val="00EF6C96"/>
    <w:rsid w:val="00EF6DBD"/>
    <w:rsid w:val="00EF707E"/>
    <w:rsid w:val="00EF7217"/>
    <w:rsid w:val="00EF7516"/>
    <w:rsid w:val="00EF79AF"/>
    <w:rsid w:val="00EF7BEF"/>
    <w:rsid w:val="00EF7E79"/>
    <w:rsid w:val="00F008E4"/>
    <w:rsid w:val="00F00996"/>
    <w:rsid w:val="00F0120B"/>
    <w:rsid w:val="00F0132C"/>
    <w:rsid w:val="00F0229B"/>
    <w:rsid w:val="00F022B8"/>
    <w:rsid w:val="00F029AF"/>
    <w:rsid w:val="00F02BD3"/>
    <w:rsid w:val="00F031A6"/>
    <w:rsid w:val="00F031FA"/>
    <w:rsid w:val="00F032ED"/>
    <w:rsid w:val="00F03437"/>
    <w:rsid w:val="00F03D04"/>
    <w:rsid w:val="00F03EB1"/>
    <w:rsid w:val="00F04031"/>
    <w:rsid w:val="00F048BC"/>
    <w:rsid w:val="00F04FAF"/>
    <w:rsid w:val="00F05062"/>
    <w:rsid w:val="00F05529"/>
    <w:rsid w:val="00F0573D"/>
    <w:rsid w:val="00F05B07"/>
    <w:rsid w:val="00F05CDF"/>
    <w:rsid w:val="00F05DF6"/>
    <w:rsid w:val="00F06897"/>
    <w:rsid w:val="00F06924"/>
    <w:rsid w:val="00F07CAA"/>
    <w:rsid w:val="00F11146"/>
    <w:rsid w:val="00F11BF0"/>
    <w:rsid w:val="00F11C97"/>
    <w:rsid w:val="00F11F82"/>
    <w:rsid w:val="00F12071"/>
    <w:rsid w:val="00F1251C"/>
    <w:rsid w:val="00F1253F"/>
    <w:rsid w:val="00F12572"/>
    <w:rsid w:val="00F12BCE"/>
    <w:rsid w:val="00F13439"/>
    <w:rsid w:val="00F13464"/>
    <w:rsid w:val="00F13EFA"/>
    <w:rsid w:val="00F1411C"/>
    <w:rsid w:val="00F14CAF"/>
    <w:rsid w:val="00F1524F"/>
    <w:rsid w:val="00F15794"/>
    <w:rsid w:val="00F15B21"/>
    <w:rsid w:val="00F15B91"/>
    <w:rsid w:val="00F16103"/>
    <w:rsid w:val="00F16188"/>
    <w:rsid w:val="00F163BA"/>
    <w:rsid w:val="00F16AF8"/>
    <w:rsid w:val="00F16ED6"/>
    <w:rsid w:val="00F16F32"/>
    <w:rsid w:val="00F1785C"/>
    <w:rsid w:val="00F17B98"/>
    <w:rsid w:val="00F202C0"/>
    <w:rsid w:val="00F20557"/>
    <w:rsid w:val="00F20F87"/>
    <w:rsid w:val="00F21116"/>
    <w:rsid w:val="00F2142F"/>
    <w:rsid w:val="00F21565"/>
    <w:rsid w:val="00F21B87"/>
    <w:rsid w:val="00F21D54"/>
    <w:rsid w:val="00F22D23"/>
    <w:rsid w:val="00F22F03"/>
    <w:rsid w:val="00F230B9"/>
    <w:rsid w:val="00F23275"/>
    <w:rsid w:val="00F2344A"/>
    <w:rsid w:val="00F23A54"/>
    <w:rsid w:val="00F249F6"/>
    <w:rsid w:val="00F24FA4"/>
    <w:rsid w:val="00F25688"/>
    <w:rsid w:val="00F25F7F"/>
    <w:rsid w:val="00F26D25"/>
    <w:rsid w:val="00F26E94"/>
    <w:rsid w:val="00F27163"/>
    <w:rsid w:val="00F27566"/>
    <w:rsid w:val="00F27A45"/>
    <w:rsid w:val="00F27BFF"/>
    <w:rsid w:val="00F27FB3"/>
    <w:rsid w:val="00F3004D"/>
    <w:rsid w:val="00F301CD"/>
    <w:rsid w:val="00F308F7"/>
    <w:rsid w:val="00F30B9E"/>
    <w:rsid w:val="00F30CB7"/>
    <w:rsid w:val="00F310F9"/>
    <w:rsid w:val="00F3132A"/>
    <w:rsid w:val="00F31549"/>
    <w:rsid w:val="00F31FB0"/>
    <w:rsid w:val="00F32475"/>
    <w:rsid w:val="00F32788"/>
    <w:rsid w:val="00F32BD7"/>
    <w:rsid w:val="00F32BF9"/>
    <w:rsid w:val="00F32CB8"/>
    <w:rsid w:val="00F32D38"/>
    <w:rsid w:val="00F338C8"/>
    <w:rsid w:val="00F3395D"/>
    <w:rsid w:val="00F33CDE"/>
    <w:rsid w:val="00F33D95"/>
    <w:rsid w:val="00F345CF"/>
    <w:rsid w:val="00F346B5"/>
    <w:rsid w:val="00F348D6"/>
    <w:rsid w:val="00F34B0D"/>
    <w:rsid w:val="00F34B29"/>
    <w:rsid w:val="00F34CDA"/>
    <w:rsid w:val="00F355B0"/>
    <w:rsid w:val="00F355F7"/>
    <w:rsid w:val="00F3570C"/>
    <w:rsid w:val="00F35858"/>
    <w:rsid w:val="00F35BD5"/>
    <w:rsid w:val="00F364A4"/>
    <w:rsid w:val="00F366A5"/>
    <w:rsid w:val="00F368A1"/>
    <w:rsid w:val="00F36B50"/>
    <w:rsid w:val="00F36CAC"/>
    <w:rsid w:val="00F370F2"/>
    <w:rsid w:val="00F3723C"/>
    <w:rsid w:val="00F37EE3"/>
    <w:rsid w:val="00F402D6"/>
    <w:rsid w:val="00F405FC"/>
    <w:rsid w:val="00F40A12"/>
    <w:rsid w:val="00F40D1C"/>
    <w:rsid w:val="00F4105F"/>
    <w:rsid w:val="00F41446"/>
    <w:rsid w:val="00F414B5"/>
    <w:rsid w:val="00F41626"/>
    <w:rsid w:val="00F41B88"/>
    <w:rsid w:val="00F41CC2"/>
    <w:rsid w:val="00F42162"/>
    <w:rsid w:val="00F426B5"/>
    <w:rsid w:val="00F42B53"/>
    <w:rsid w:val="00F42DB9"/>
    <w:rsid w:val="00F43237"/>
    <w:rsid w:val="00F439C1"/>
    <w:rsid w:val="00F43F6C"/>
    <w:rsid w:val="00F44032"/>
    <w:rsid w:val="00F44320"/>
    <w:rsid w:val="00F44871"/>
    <w:rsid w:val="00F4523A"/>
    <w:rsid w:val="00F4563C"/>
    <w:rsid w:val="00F4585E"/>
    <w:rsid w:val="00F458CB"/>
    <w:rsid w:val="00F46987"/>
    <w:rsid w:val="00F46C36"/>
    <w:rsid w:val="00F46CC0"/>
    <w:rsid w:val="00F46F65"/>
    <w:rsid w:val="00F47151"/>
    <w:rsid w:val="00F4777C"/>
    <w:rsid w:val="00F47D2F"/>
    <w:rsid w:val="00F47DD9"/>
    <w:rsid w:val="00F50EF8"/>
    <w:rsid w:val="00F50FF8"/>
    <w:rsid w:val="00F5142B"/>
    <w:rsid w:val="00F518C3"/>
    <w:rsid w:val="00F52461"/>
    <w:rsid w:val="00F52524"/>
    <w:rsid w:val="00F52F1A"/>
    <w:rsid w:val="00F5358F"/>
    <w:rsid w:val="00F53610"/>
    <w:rsid w:val="00F53629"/>
    <w:rsid w:val="00F53AEE"/>
    <w:rsid w:val="00F54153"/>
    <w:rsid w:val="00F54207"/>
    <w:rsid w:val="00F5429C"/>
    <w:rsid w:val="00F54A73"/>
    <w:rsid w:val="00F54D6B"/>
    <w:rsid w:val="00F54DE9"/>
    <w:rsid w:val="00F54FBC"/>
    <w:rsid w:val="00F55008"/>
    <w:rsid w:val="00F5525F"/>
    <w:rsid w:val="00F556E9"/>
    <w:rsid w:val="00F55DD2"/>
    <w:rsid w:val="00F5639C"/>
    <w:rsid w:val="00F56816"/>
    <w:rsid w:val="00F56B10"/>
    <w:rsid w:val="00F56C73"/>
    <w:rsid w:val="00F56FA2"/>
    <w:rsid w:val="00F576EE"/>
    <w:rsid w:val="00F57BFD"/>
    <w:rsid w:val="00F57DD8"/>
    <w:rsid w:val="00F57DF2"/>
    <w:rsid w:val="00F57FA2"/>
    <w:rsid w:val="00F6066E"/>
    <w:rsid w:val="00F60C74"/>
    <w:rsid w:val="00F611ED"/>
    <w:rsid w:val="00F61479"/>
    <w:rsid w:val="00F6184E"/>
    <w:rsid w:val="00F61C36"/>
    <w:rsid w:val="00F61FBD"/>
    <w:rsid w:val="00F62F86"/>
    <w:rsid w:val="00F6306D"/>
    <w:rsid w:val="00F630D7"/>
    <w:rsid w:val="00F63256"/>
    <w:rsid w:val="00F63625"/>
    <w:rsid w:val="00F63AE8"/>
    <w:rsid w:val="00F63B34"/>
    <w:rsid w:val="00F63CCF"/>
    <w:rsid w:val="00F63F80"/>
    <w:rsid w:val="00F63FA4"/>
    <w:rsid w:val="00F641C2"/>
    <w:rsid w:val="00F64DC7"/>
    <w:rsid w:val="00F64ED6"/>
    <w:rsid w:val="00F6589F"/>
    <w:rsid w:val="00F65CCA"/>
    <w:rsid w:val="00F65CE0"/>
    <w:rsid w:val="00F65D93"/>
    <w:rsid w:val="00F66335"/>
    <w:rsid w:val="00F663A0"/>
    <w:rsid w:val="00F665F3"/>
    <w:rsid w:val="00F668DF"/>
    <w:rsid w:val="00F668E4"/>
    <w:rsid w:val="00F66A6E"/>
    <w:rsid w:val="00F66D42"/>
    <w:rsid w:val="00F66D51"/>
    <w:rsid w:val="00F671B0"/>
    <w:rsid w:val="00F674F1"/>
    <w:rsid w:val="00F67792"/>
    <w:rsid w:val="00F678BF"/>
    <w:rsid w:val="00F679AE"/>
    <w:rsid w:val="00F67BB8"/>
    <w:rsid w:val="00F67D3A"/>
    <w:rsid w:val="00F67D3E"/>
    <w:rsid w:val="00F67F48"/>
    <w:rsid w:val="00F70651"/>
    <w:rsid w:val="00F7070D"/>
    <w:rsid w:val="00F70BB6"/>
    <w:rsid w:val="00F70C23"/>
    <w:rsid w:val="00F70C35"/>
    <w:rsid w:val="00F71650"/>
    <w:rsid w:val="00F71720"/>
    <w:rsid w:val="00F7195A"/>
    <w:rsid w:val="00F71BD5"/>
    <w:rsid w:val="00F71CF9"/>
    <w:rsid w:val="00F71D48"/>
    <w:rsid w:val="00F71EE0"/>
    <w:rsid w:val="00F72773"/>
    <w:rsid w:val="00F728F1"/>
    <w:rsid w:val="00F72AEE"/>
    <w:rsid w:val="00F72DFD"/>
    <w:rsid w:val="00F735A1"/>
    <w:rsid w:val="00F7368D"/>
    <w:rsid w:val="00F73A67"/>
    <w:rsid w:val="00F73ACE"/>
    <w:rsid w:val="00F74121"/>
    <w:rsid w:val="00F74453"/>
    <w:rsid w:val="00F74892"/>
    <w:rsid w:val="00F74B56"/>
    <w:rsid w:val="00F75082"/>
    <w:rsid w:val="00F750F0"/>
    <w:rsid w:val="00F75EBE"/>
    <w:rsid w:val="00F760F1"/>
    <w:rsid w:val="00F76619"/>
    <w:rsid w:val="00F76932"/>
    <w:rsid w:val="00F76B30"/>
    <w:rsid w:val="00F76CA2"/>
    <w:rsid w:val="00F76DBF"/>
    <w:rsid w:val="00F76FD4"/>
    <w:rsid w:val="00F7700C"/>
    <w:rsid w:val="00F775EE"/>
    <w:rsid w:val="00F77DE4"/>
    <w:rsid w:val="00F80046"/>
    <w:rsid w:val="00F80425"/>
    <w:rsid w:val="00F808C1"/>
    <w:rsid w:val="00F80AEC"/>
    <w:rsid w:val="00F80EFC"/>
    <w:rsid w:val="00F80FE0"/>
    <w:rsid w:val="00F8108D"/>
    <w:rsid w:val="00F810E7"/>
    <w:rsid w:val="00F8119E"/>
    <w:rsid w:val="00F811D3"/>
    <w:rsid w:val="00F81947"/>
    <w:rsid w:val="00F81CAD"/>
    <w:rsid w:val="00F8216C"/>
    <w:rsid w:val="00F82268"/>
    <w:rsid w:val="00F824D3"/>
    <w:rsid w:val="00F82A1C"/>
    <w:rsid w:val="00F83004"/>
    <w:rsid w:val="00F83167"/>
    <w:rsid w:val="00F835D2"/>
    <w:rsid w:val="00F83928"/>
    <w:rsid w:val="00F83E9D"/>
    <w:rsid w:val="00F84163"/>
    <w:rsid w:val="00F8457A"/>
    <w:rsid w:val="00F84687"/>
    <w:rsid w:val="00F84865"/>
    <w:rsid w:val="00F84CFF"/>
    <w:rsid w:val="00F854F6"/>
    <w:rsid w:val="00F857B2"/>
    <w:rsid w:val="00F85E0D"/>
    <w:rsid w:val="00F8706A"/>
    <w:rsid w:val="00F87080"/>
    <w:rsid w:val="00F8789A"/>
    <w:rsid w:val="00F87A0A"/>
    <w:rsid w:val="00F90B78"/>
    <w:rsid w:val="00F90C07"/>
    <w:rsid w:val="00F90C69"/>
    <w:rsid w:val="00F90E37"/>
    <w:rsid w:val="00F91166"/>
    <w:rsid w:val="00F91582"/>
    <w:rsid w:val="00F916A8"/>
    <w:rsid w:val="00F91A51"/>
    <w:rsid w:val="00F91AD9"/>
    <w:rsid w:val="00F91DD3"/>
    <w:rsid w:val="00F920CA"/>
    <w:rsid w:val="00F922C7"/>
    <w:rsid w:val="00F928D0"/>
    <w:rsid w:val="00F92C19"/>
    <w:rsid w:val="00F937FE"/>
    <w:rsid w:val="00F939AC"/>
    <w:rsid w:val="00F93C21"/>
    <w:rsid w:val="00F94163"/>
    <w:rsid w:val="00F9423E"/>
    <w:rsid w:val="00F94242"/>
    <w:rsid w:val="00F94419"/>
    <w:rsid w:val="00F9444E"/>
    <w:rsid w:val="00F945E1"/>
    <w:rsid w:val="00F946BB"/>
    <w:rsid w:val="00F9514E"/>
    <w:rsid w:val="00F96511"/>
    <w:rsid w:val="00F96B55"/>
    <w:rsid w:val="00F974B2"/>
    <w:rsid w:val="00F975E9"/>
    <w:rsid w:val="00F97DCC"/>
    <w:rsid w:val="00F97DDD"/>
    <w:rsid w:val="00FA03EE"/>
    <w:rsid w:val="00FA05B4"/>
    <w:rsid w:val="00FA082E"/>
    <w:rsid w:val="00FA0A7E"/>
    <w:rsid w:val="00FA101C"/>
    <w:rsid w:val="00FA148F"/>
    <w:rsid w:val="00FA1B0B"/>
    <w:rsid w:val="00FA1BEA"/>
    <w:rsid w:val="00FA1CFF"/>
    <w:rsid w:val="00FA1DCD"/>
    <w:rsid w:val="00FA2971"/>
    <w:rsid w:val="00FA2AFD"/>
    <w:rsid w:val="00FA2FAD"/>
    <w:rsid w:val="00FA361E"/>
    <w:rsid w:val="00FA3B07"/>
    <w:rsid w:val="00FA3C0E"/>
    <w:rsid w:val="00FA3E16"/>
    <w:rsid w:val="00FA424B"/>
    <w:rsid w:val="00FA42A2"/>
    <w:rsid w:val="00FA42EC"/>
    <w:rsid w:val="00FA4384"/>
    <w:rsid w:val="00FA4BD3"/>
    <w:rsid w:val="00FA4CD0"/>
    <w:rsid w:val="00FA4D73"/>
    <w:rsid w:val="00FA4D8E"/>
    <w:rsid w:val="00FA57EC"/>
    <w:rsid w:val="00FA5CB6"/>
    <w:rsid w:val="00FA6142"/>
    <w:rsid w:val="00FA6243"/>
    <w:rsid w:val="00FA643F"/>
    <w:rsid w:val="00FA65B7"/>
    <w:rsid w:val="00FA6C40"/>
    <w:rsid w:val="00FA71A3"/>
    <w:rsid w:val="00FA71A8"/>
    <w:rsid w:val="00FA72F3"/>
    <w:rsid w:val="00FA7993"/>
    <w:rsid w:val="00FA7EE0"/>
    <w:rsid w:val="00FB1536"/>
    <w:rsid w:val="00FB1595"/>
    <w:rsid w:val="00FB18EF"/>
    <w:rsid w:val="00FB1B58"/>
    <w:rsid w:val="00FB1E0A"/>
    <w:rsid w:val="00FB2627"/>
    <w:rsid w:val="00FB288F"/>
    <w:rsid w:val="00FB2DCB"/>
    <w:rsid w:val="00FB2FF0"/>
    <w:rsid w:val="00FB30E2"/>
    <w:rsid w:val="00FB32D8"/>
    <w:rsid w:val="00FB34AF"/>
    <w:rsid w:val="00FB351F"/>
    <w:rsid w:val="00FB387E"/>
    <w:rsid w:val="00FB3999"/>
    <w:rsid w:val="00FB3CB5"/>
    <w:rsid w:val="00FB4060"/>
    <w:rsid w:val="00FB412D"/>
    <w:rsid w:val="00FB4AAB"/>
    <w:rsid w:val="00FB4FB9"/>
    <w:rsid w:val="00FB5277"/>
    <w:rsid w:val="00FB5738"/>
    <w:rsid w:val="00FB5CDA"/>
    <w:rsid w:val="00FB5EC6"/>
    <w:rsid w:val="00FB719B"/>
    <w:rsid w:val="00FB74B1"/>
    <w:rsid w:val="00FB74CE"/>
    <w:rsid w:val="00FB75F2"/>
    <w:rsid w:val="00FB7647"/>
    <w:rsid w:val="00FB7B23"/>
    <w:rsid w:val="00FB7F82"/>
    <w:rsid w:val="00FC00A6"/>
    <w:rsid w:val="00FC02A2"/>
    <w:rsid w:val="00FC0A20"/>
    <w:rsid w:val="00FC0CDA"/>
    <w:rsid w:val="00FC139D"/>
    <w:rsid w:val="00FC168C"/>
    <w:rsid w:val="00FC17F6"/>
    <w:rsid w:val="00FC1A34"/>
    <w:rsid w:val="00FC1D23"/>
    <w:rsid w:val="00FC1F33"/>
    <w:rsid w:val="00FC2180"/>
    <w:rsid w:val="00FC2488"/>
    <w:rsid w:val="00FC275F"/>
    <w:rsid w:val="00FC2F3F"/>
    <w:rsid w:val="00FC32B5"/>
    <w:rsid w:val="00FC385B"/>
    <w:rsid w:val="00FC3AA7"/>
    <w:rsid w:val="00FC3D9A"/>
    <w:rsid w:val="00FC4443"/>
    <w:rsid w:val="00FC4C29"/>
    <w:rsid w:val="00FC521A"/>
    <w:rsid w:val="00FC5286"/>
    <w:rsid w:val="00FC5414"/>
    <w:rsid w:val="00FC5DC5"/>
    <w:rsid w:val="00FC5F2F"/>
    <w:rsid w:val="00FC67D4"/>
    <w:rsid w:val="00FC687B"/>
    <w:rsid w:val="00FC6F38"/>
    <w:rsid w:val="00FC7CDD"/>
    <w:rsid w:val="00FD003D"/>
    <w:rsid w:val="00FD0097"/>
    <w:rsid w:val="00FD0A21"/>
    <w:rsid w:val="00FD0A25"/>
    <w:rsid w:val="00FD1307"/>
    <w:rsid w:val="00FD1586"/>
    <w:rsid w:val="00FD22C1"/>
    <w:rsid w:val="00FD24A1"/>
    <w:rsid w:val="00FD2507"/>
    <w:rsid w:val="00FD2760"/>
    <w:rsid w:val="00FD2A1D"/>
    <w:rsid w:val="00FD2CB2"/>
    <w:rsid w:val="00FD2EE6"/>
    <w:rsid w:val="00FD2F7D"/>
    <w:rsid w:val="00FD3095"/>
    <w:rsid w:val="00FD30CC"/>
    <w:rsid w:val="00FD364D"/>
    <w:rsid w:val="00FD3776"/>
    <w:rsid w:val="00FD3A0A"/>
    <w:rsid w:val="00FD3EB2"/>
    <w:rsid w:val="00FD45C3"/>
    <w:rsid w:val="00FD4C64"/>
    <w:rsid w:val="00FD50E5"/>
    <w:rsid w:val="00FD52EE"/>
    <w:rsid w:val="00FD5CA5"/>
    <w:rsid w:val="00FD5F14"/>
    <w:rsid w:val="00FD6796"/>
    <w:rsid w:val="00FD7011"/>
    <w:rsid w:val="00FD7CDC"/>
    <w:rsid w:val="00FE0211"/>
    <w:rsid w:val="00FE05FA"/>
    <w:rsid w:val="00FE0E4D"/>
    <w:rsid w:val="00FE1142"/>
    <w:rsid w:val="00FE1472"/>
    <w:rsid w:val="00FE15FB"/>
    <w:rsid w:val="00FE1C35"/>
    <w:rsid w:val="00FE1EFF"/>
    <w:rsid w:val="00FE231D"/>
    <w:rsid w:val="00FE2591"/>
    <w:rsid w:val="00FE29A2"/>
    <w:rsid w:val="00FE3400"/>
    <w:rsid w:val="00FE3BD9"/>
    <w:rsid w:val="00FE3C4B"/>
    <w:rsid w:val="00FE3FFC"/>
    <w:rsid w:val="00FE455C"/>
    <w:rsid w:val="00FE4B28"/>
    <w:rsid w:val="00FE4F62"/>
    <w:rsid w:val="00FE58A9"/>
    <w:rsid w:val="00FE58E6"/>
    <w:rsid w:val="00FE59A9"/>
    <w:rsid w:val="00FE5CC8"/>
    <w:rsid w:val="00FE6249"/>
    <w:rsid w:val="00FE677B"/>
    <w:rsid w:val="00FE7811"/>
    <w:rsid w:val="00FE7DD2"/>
    <w:rsid w:val="00FF011F"/>
    <w:rsid w:val="00FF037C"/>
    <w:rsid w:val="00FF05D0"/>
    <w:rsid w:val="00FF0D6E"/>
    <w:rsid w:val="00FF11FD"/>
    <w:rsid w:val="00FF1290"/>
    <w:rsid w:val="00FF16A7"/>
    <w:rsid w:val="00FF1C3E"/>
    <w:rsid w:val="00FF217B"/>
    <w:rsid w:val="00FF2364"/>
    <w:rsid w:val="00FF299E"/>
    <w:rsid w:val="00FF2BE8"/>
    <w:rsid w:val="00FF34A5"/>
    <w:rsid w:val="00FF35A7"/>
    <w:rsid w:val="00FF380E"/>
    <w:rsid w:val="00FF395C"/>
    <w:rsid w:val="00FF39C4"/>
    <w:rsid w:val="00FF3A2C"/>
    <w:rsid w:val="00FF3E33"/>
    <w:rsid w:val="00FF430C"/>
    <w:rsid w:val="00FF451C"/>
    <w:rsid w:val="00FF4808"/>
    <w:rsid w:val="00FF4F06"/>
    <w:rsid w:val="00FF5220"/>
    <w:rsid w:val="00FF5661"/>
    <w:rsid w:val="00FF5730"/>
    <w:rsid w:val="00FF635D"/>
    <w:rsid w:val="00FF67A1"/>
    <w:rsid w:val="00FF68D8"/>
    <w:rsid w:val="00FF6C80"/>
    <w:rsid w:val="00FF6DBD"/>
    <w:rsid w:val="00FF728C"/>
    <w:rsid w:val="00FF739A"/>
    <w:rsid w:val="00FF7440"/>
    <w:rsid w:val="00FF7564"/>
    <w:rsid w:val="00FF77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DD7914"/>
  <w15:chartTrackingRefBased/>
  <w15:docId w15:val="{9FC708DF-0ED8-40C7-964E-49A3C602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955"/>
    <w:pPr>
      <w:spacing w:before="240" w:after="240" w:line="360" w:lineRule="auto"/>
      <w:jc w:val="both"/>
    </w:pPr>
    <w:rPr>
      <w:rFonts w:eastAsia="MS Mincho"/>
      <w:sz w:val="22"/>
      <w:szCs w:val="24"/>
    </w:rPr>
  </w:style>
  <w:style w:type="paragraph" w:styleId="Balk1">
    <w:name w:val="heading 1"/>
    <w:basedOn w:val="Normal"/>
    <w:next w:val="Normal"/>
    <w:link w:val="Balk1Char"/>
    <w:autoRedefine/>
    <w:uiPriority w:val="99"/>
    <w:qFormat/>
    <w:rsid w:val="00CA5ED6"/>
    <w:pPr>
      <w:keepNext/>
      <w:numPr>
        <w:numId w:val="1"/>
      </w:numPr>
      <w:tabs>
        <w:tab w:val="right" w:pos="9639"/>
      </w:tabs>
      <w:spacing w:before="0" w:line="240" w:lineRule="auto"/>
      <w:ind w:right="-28"/>
      <w:outlineLvl w:val="0"/>
    </w:pPr>
    <w:rPr>
      <w:b/>
      <w:bCs/>
      <w:kern w:val="32"/>
      <w:sz w:val="28"/>
      <w:szCs w:val="28"/>
      <w:lang w:val="x-none" w:eastAsia="x-none"/>
    </w:rPr>
  </w:style>
  <w:style w:type="paragraph" w:styleId="Balk2">
    <w:name w:val="heading 2"/>
    <w:basedOn w:val="Normal"/>
    <w:next w:val="Normal"/>
    <w:link w:val="Balk2Char"/>
    <w:autoRedefine/>
    <w:uiPriority w:val="99"/>
    <w:qFormat/>
    <w:rsid w:val="0020354F"/>
    <w:pPr>
      <w:widowControl w:val="0"/>
      <w:numPr>
        <w:ilvl w:val="1"/>
        <w:numId w:val="1"/>
      </w:numPr>
      <w:tabs>
        <w:tab w:val="right" w:pos="9639"/>
      </w:tabs>
      <w:spacing w:after="0"/>
      <w:ind w:right="-28"/>
      <w:outlineLvl w:val="1"/>
    </w:pPr>
    <w:rPr>
      <w:b/>
      <w:bCs/>
      <w:iCs/>
      <w:caps/>
      <w:sz w:val="24"/>
      <w:lang w:val="x-none" w:eastAsia="x-none"/>
    </w:rPr>
  </w:style>
  <w:style w:type="paragraph" w:styleId="Balk3">
    <w:name w:val="heading 3"/>
    <w:aliases w:val="Başlık 3 Char"/>
    <w:basedOn w:val="Normal"/>
    <w:next w:val="Normal"/>
    <w:link w:val="Balk3Char1"/>
    <w:autoRedefine/>
    <w:uiPriority w:val="99"/>
    <w:qFormat/>
    <w:rsid w:val="0000719A"/>
    <w:pPr>
      <w:widowControl w:val="0"/>
      <w:numPr>
        <w:ilvl w:val="2"/>
        <w:numId w:val="1"/>
      </w:numPr>
      <w:tabs>
        <w:tab w:val="right" w:pos="9639"/>
      </w:tabs>
      <w:spacing w:before="120"/>
      <w:ind w:right="-28"/>
      <w:outlineLvl w:val="2"/>
    </w:pPr>
    <w:rPr>
      <w:b/>
      <w:sz w:val="24"/>
      <w:lang w:val="x-none" w:eastAsia="x-none"/>
    </w:rPr>
  </w:style>
  <w:style w:type="paragraph" w:styleId="Balk4">
    <w:name w:val="heading 4"/>
    <w:basedOn w:val="Normal"/>
    <w:next w:val="Normal"/>
    <w:link w:val="Balk4Char"/>
    <w:autoRedefine/>
    <w:uiPriority w:val="99"/>
    <w:qFormat/>
    <w:rsid w:val="00810DC1"/>
    <w:pPr>
      <w:widowControl w:val="0"/>
      <w:numPr>
        <w:ilvl w:val="3"/>
        <w:numId w:val="1"/>
      </w:numPr>
      <w:tabs>
        <w:tab w:val="right" w:pos="9639"/>
      </w:tabs>
      <w:spacing w:after="0"/>
      <w:ind w:right="-28"/>
      <w:outlineLvl w:val="3"/>
    </w:pPr>
    <w:rPr>
      <w:rFonts w:eastAsia="Times New Roman"/>
      <w:b/>
      <w:bCs/>
      <w:sz w:val="24"/>
      <w:lang w:val="x-none" w:eastAsia="x-none"/>
    </w:rPr>
  </w:style>
  <w:style w:type="paragraph" w:styleId="Balk5">
    <w:name w:val="heading 5"/>
    <w:basedOn w:val="Normal"/>
    <w:next w:val="Normal"/>
    <w:link w:val="Balk5Char"/>
    <w:uiPriority w:val="9"/>
    <w:qFormat/>
    <w:rsid w:val="007A272E"/>
    <w:pPr>
      <w:spacing w:before="120" w:after="100" w:afterAutospacing="1"/>
      <w:ind w:firstLine="720"/>
      <w:outlineLvl w:val="4"/>
    </w:pPr>
    <w:rPr>
      <w:rFonts w:ascii="Calibri" w:eastAsia="Times New Roman" w:hAnsi="Calibri"/>
      <w:b/>
      <w:bCs/>
      <w:i/>
      <w:iCs/>
      <w:sz w:val="26"/>
      <w:szCs w:val="26"/>
      <w:lang w:val="x-none" w:eastAsia="x-none"/>
    </w:rPr>
  </w:style>
  <w:style w:type="paragraph" w:styleId="Balk6">
    <w:name w:val="heading 6"/>
    <w:basedOn w:val="Normal"/>
    <w:next w:val="Normal"/>
    <w:link w:val="Balk6Char"/>
    <w:uiPriority w:val="9"/>
    <w:qFormat/>
    <w:rsid w:val="009A14F7"/>
    <w:pPr>
      <w:spacing w:before="120" w:after="100" w:afterAutospacing="1"/>
      <w:ind w:firstLine="720"/>
      <w:outlineLvl w:val="5"/>
    </w:pPr>
    <w:rPr>
      <w:rFonts w:ascii="Calibri" w:eastAsia="Times New Roman" w:hAnsi="Calibri"/>
      <w:b/>
      <w:bCs/>
      <w:sz w:val="20"/>
      <w:szCs w:val="20"/>
      <w:lang w:val="x-none" w:eastAsia="x-none"/>
    </w:rPr>
  </w:style>
  <w:style w:type="paragraph" w:styleId="Balk7">
    <w:name w:val="heading 7"/>
    <w:basedOn w:val="Normal"/>
    <w:next w:val="Normal"/>
    <w:link w:val="Balk7Char"/>
    <w:uiPriority w:val="9"/>
    <w:qFormat/>
    <w:rsid w:val="00D44CD0"/>
    <w:pPr>
      <w:spacing w:after="60"/>
      <w:outlineLvl w:val="6"/>
    </w:pPr>
    <w:rPr>
      <w:rFonts w:ascii="Calibri" w:eastAsia="Times New Roman" w:hAnsi="Calibri"/>
      <w:lang w:val="x-none" w:eastAsia="x-none"/>
    </w:rPr>
  </w:style>
  <w:style w:type="paragraph" w:styleId="Balk8">
    <w:name w:val="heading 8"/>
    <w:basedOn w:val="Normal"/>
    <w:next w:val="Normal"/>
    <w:link w:val="Balk8Char"/>
    <w:uiPriority w:val="9"/>
    <w:qFormat/>
    <w:rsid w:val="00D44CD0"/>
    <w:pPr>
      <w:spacing w:after="60"/>
      <w:outlineLvl w:val="7"/>
    </w:pPr>
    <w:rPr>
      <w:rFonts w:ascii="Calibri" w:eastAsia="Times New Roman" w:hAnsi="Calibri"/>
      <w:i/>
      <w:iCs/>
      <w:lang w:val="x-none" w:eastAsia="x-none"/>
    </w:rPr>
  </w:style>
  <w:style w:type="paragraph" w:styleId="Balk9">
    <w:name w:val="heading 9"/>
    <w:basedOn w:val="Normal"/>
    <w:next w:val="Normal"/>
    <w:link w:val="Balk9Char"/>
    <w:uiPriority w:val="9"/>
    <w:qFormat/>
    <w:rsid w:val="00D44CD0"/>
    <w:pPr>
      <w:keepNext/>
      <w:outlineLvl w:val="8"/>
    </w:pPr>
    <w:rPr>
      <w:rFonts w:ascii="Cambria" w:eastAsia="Times New Roman" w:hAnsi="Cambria"/>
      <w:sz w:val="20"/>
      <w:szCs w:val="20"/>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CA5ED6"/>
    <w:rPr>
      <w:rFonts w:eastAsia="MS Mincho"/>
      <w:b/>
      <w:bCs/>
      <w:kern w:val="32"/>
      <w:sz w:val="28"/>
      <w:szCs w:val="28"/>
      <w:lang w:val="x-none" w:eastAsia="x-none"/>
    </w:rPr>
  </w:style>
  <w:style w:type="character" w:customStyle="1" w:styleId="Balk2Char">
    <w:name w:val="Başlık 2 Char"/>
    <w:link w:val="Balk2"/>
    <w:uiPriority w:val="99"/>
    <w:rsid w:val="0020354F"/>
    <w:rPr>
      <w:rFonts w:eastAsia="MS Mincho"/>
      <w:b/>
      <w:bCs/>
      <w:iCs/>
      <w:caps/>
      <w:sz w:val="24"/>
      <w:szCs w:val="24"/>
      <w:lang w:val="x-none" w:eastAsia="x-none"/>
    </w:rPr>
  </w:style>
  <w:style w:type="character" w:customStyle="1" w:styleId="Balk3Char1">
    <w:name w:val="Başlık 3 Char1"/>
    <w:aliases w:val="Başlık 3 Char Char"/>
    <w:link w:val="Balk3"/>
    <w:uiPriority w:val="99"/>
    <w:rsid w:val="0000719A"/>
    <w:rPr>
      <w:rFonts w:eastAsia="MS Mincho"/>
      <w:b/>
      <w:sz w:val="24"/>
      <w:szCs w:val="24"/>
      <w:lang w:val="x-none" w:eastAsia="x-none"/>
    </w:rPr>
  </w:style>
  <w:style w:type="character" w:customStyle="1" w:styleId="Balk4Char">
    <w:name w:val="Başlık 4 Char"/>
    <w:link w:val="Balk4"/>
    <w:uiPriority w:val="99"/>
    <w:rsid w:val="00810DC1"/>
    <w:rPr>
      <w:b/>
      <w:bCs/>
      <w:sz w:val="24"/>
      <w:szCs w:val="24"/>
      <w:lang w:val="x-none" w:eastAsia="x-none"/>
    </w:rPr>
  </w:style>
  <w:style w:type="character" w:customStyle="1" w:styleId="Balk5Char">
    <w:name w:val="Başlık 5 Char"/>
    <w:link w:val="Balk5"/>
    <w:uiPriority w:val="9"/>
    <w:semiHidden/>
    <w:rsid w:val="00C979E8"/>
    <w:rPr>
      <w:rFonts w:ascii="Calibri" w:eastAsia="Times New Roman" w:hAnsi="Calibri" w:cs="Times New Roman"/>
      <w:b/>
      <w:bCs/>
      <w:i/>
      <w:iCs/>
      <w:sz w:val="26"/>
      <w:szCs w:val="26"/>
    </w:rPr>
  </w:style>
  <w:style w:type="character" w:customStyle="1" w:styleId="Balk6Char">
    <w:name w:val="Başlık 6 Char"/>
    <w:link w:val="Balk6"/>
    <w:uiPriority w:val="9"/>
    <w:semiHidden/>
    <w:rsid w:val="00C979E8"/>
    <w:rPr>
      <w:rFonts w:ascii="Calibri" w:eastAsia="Times New Roman" w:hAnsi="Calibri" w:cs="Times New Roman"/>
      <w:b/>
      <w:bCs/>
    </w:rPr>
  </w:style>
  <w:style w:type="character" w:customStyle="1" w:styleId="Balk7Char">
    <w:name w:val="Başlık 7 Char"/>
    <w:link w:val="Balk7"/>
    <w:uiPriority w:val="9"/>
    <w:semiHidden/>
    <w:rsid w:val="00C979E8"/>
    <w:rPr>
      <w:rFonts w:ascii="Calibri" w:eastAsia="Times New Roman" w:hAnsi="Calibri" w:cs="Times New Roman"/>
      <w:sz w:val="24"/>
      <w:szCs w:val="24"/>
    </w:rPr>
  </w:style>
  <w:style w:type="character" w:customStyle="1" w:styleId="Balk8Char">
    <w:name w:val="Başlık 8 Char"/>
    <w:link w:val="Balk8"/>
    <w:uiPriority w:val="9"/>
    <w:semiHidden/>
    <w:rsid w:val="00C979E8"/>
    <w:rPr>
      <w:rFonts w:ascii="Calibri" w:eastAsia="Times New Roman" w:hAnsi="Calibri" w:cs="Times New Roman"/>
      <w:i/>
      <w:iCs/>
      <w:sz w:val="24"/>
      <w:szCs w:val="24"/>
    </w:rPr>
  </w:style>
  <w:style w:type="character" w:customStyle="1" w:styleId="Balk9Char">
    <w:name w:val="Başlık 9 Char"/>
    <w:link w:val="Balk9"/>
    <w:uiPriority w:val="9"/>
    <w:semiHidden/>
    <w:rsid w:val="00C979E8"/>
    <w:rPr>
      <w:rFonts w:ascii="Cambria" w:eastAsia="Times New Roman" w:hAnsi="Cambria" w:cs="Times New Roman"/>
    </w:rPr>
  </w:style>
  <w:style w:type="paragraph" w:styleId="GvdeMetniGirintisi">
    <w:name w:val="Body Text Indent"/>
    <w:basedOn w:val="Normal"/>
    <w:link w:val="GvdeMetniGirintisiChar"/>
    <w:uiPriority w:val="99"/>
    <w:rsid w:val="00D44CD0"/>
    <w:pPr>
      <w:ind w:left="708"/>
    </w:pPr>
    <w:rPr>
      <w:lang w:val="x-none" w:eastAsia="x-none"/>
    </w:rPr>
  </w:style>
  <w:style w:type="character" w:customStyle="1" w:styleId="GvdeMetniGirintisiChar">
    <w:name w:val="Gövde Metni Girintisi Char"/>
    <w:link w:val="GvdeMetniGirintisi"/>
    <w:uiPriority w:val="99"/>
    <w:semiHidden/>
    <w:rsid w:val="00C979E8"/>
    <w:rPr>
      <w:rFonts w:eastAsia="MS Mincho"/>
      <w:sz w:val="24"/>
      <w:szCs w:val="24"/>
    </w:rPr>
  </w:style>
  <w:style w:type="character" w:styleId="Gl">
    <w:name w:val="Strong"/>
    <w:aliases w:val="tablo"/>
    <w:uiPriority w:val="22"/>
    <w:qFormat/>
    <w:rsid w:val="00D44CD0"/>
    <w:rPr>
      <w:rFonts w:cs="Times New Roman"/>
      <w:b/>
      <w:bCs/>
    </w:rPr>
  </w:style>
  <w:style w:type="paragraph" w:styleId="NormalWeb">
    <w:name w:val="Normal (Web)"/>
    <w:basedOn w:val="Normal"/>
    <w:uiPriority w:val="99"/>
    <w:rsid w:val="00D44CD0"/>
    <w:pPr>
      <w:spacing w:before="100" w:beforeAutospacing="1" w:after="100" w:afterAutospacing="1"/>
    </w:pPr>
    <w:rPr>
      <w:rFonts w:eastAsia="Times New Roman"/>
    </w:rPr>
  </w:style>
  <w:style w:type="paragraph" w:customStyle="1" w:styleId="stbilgi">
    <w:name w:val="Üstbilgi"/>
    <w:basedOn w:val="Normal"/>
    <w:link w:val="stbilgiChar"/>
    <w:uiPriority w:val="99"/>
    <w:rsid w:val="00D44CD0"/>
    <w:pPr>
      <w:tabs>
        <w:tab w:val="center" w:pos="4536"/>
        <w:tab w:val="right" w:pos="9072"/>
      </w:tabs>
    </w:pPr>
    <w:rPr>
      <w:lang w:val="x-none" w:eastAsia="x-none"/>
    </w:rPr>
  </w:style>
  <w:style w:type="character" w:customStyle="1" w:styleId="stbilgiChar">
    <w:name w:val="Üstbilgi Char"/>
    <w:link w:val="stbilgi"/>
    <w:uiPriority w:val="99"/>
    <w:locked/>
    <w:rsid w:val="00F67BB8"/>
    <w:rPr>
      <w:rFonts w:eastAsia="MS Mincho" w:cs="Times New Roman"/>
      <w:sz w:val="24"/>
      <w:szCs w:val="24"/>
    </w:rPr>
  </w:style>
  <w:style w:type="character" w:styleId="Kpr">
    <w:name w:val="Hyperlink"/>
    <w:uiPriority w:val="99"/>
    <w:rsid w:val="00D44CD0"/>
    <w:rPr>
      <w:rFonts w:cs="Times New Roman"/>
      <w:color w:val="0000FF"/>
      <w:u w:val="single"/>
    </w:rPr>
  </w:style>
  <w:style w:type="paragraph" w:styleId="GvdeMetni2">
    <w:name w:val="Body Text 2"/>
    <w:basedOn w:val="Normal"/>
    <w:link w:val="GvdeMetni2Char"/>
    <w:uiPriority w:val="99"/>
    <w:rsid w:val="00D44CD0"/>
    <w:pPr>
      <w:tabs>
        <w:tab w:val="num" w:pos="360"/>
      </w:tabs>
      <w:ind w:left="360" w:hanging="360"/>
    </w:pPr>
    <w:rPr>
      <w:lang w:val="x-none" w:eastAsia="x-none"/>
    </w:rPr>
  </w:style>
  <w:style w:type="character" w:customStyle="1" w:styleId="GvdeMetni2Char">
    <w:name w:val="Gövde Metni 2 Char"/>
    <w:link w:val="GvdeMetni2"/>
    <w:uiPriority w:val="99"/>
    <w:semiHidden/>
    <w:rsid w:val="00C979E8"/>
    <w:rPr>
      <w:rFonts w:eastAsia="MS Mincho"/>
      <w:sz w:val="24"/>
      <w:szCs w:val="24"/>
    </w:rPr>
  </w:style>
  <w:style w:type="paragraph" w:styleId="GvdeMetni">
    <w:name w:val="Body Text"/>
    <w:basedOn w:val="Normal"/>
    <w:link w:val="GvdeMetniChar"/>
    <w:uiPriority w:val="99"/>
    <w:rsid w:val="00D44CD0"/>
    <w:pPr>
      <w:spacing w:after="120"/>
    </w:pPr>
    <w:rPr>
      <w:lang w:val="x-none" w:eastAsia="x-none"/>
    </w:rPr>
  </w:style>
  <w:style w:type="character" w:customStyle="1" w:styleId="GvdeMetniChar">
    <w:name w:val="Gövde Metni Char"/>
    <w:link w:val="GvdeMetni"/>
    <w:uiPriority w:val="99"/>
    <w:locked/>
    <w:rsid w:val="00B7513B"/>
    <w:rPr>
      <w:rFonts w:eastAsia="MS Mincho" w:cs="Times New Roman"/>
      <w:sz w:val="24"/>
      <w:szCs w:val="24"/>
    </w:rPr>
  </w:style>
  <w:style w:type="paragraph" w:styleId="Liste">
    <w:name w:val="List"/>
    <w:basedOn w:val="Normal"/>
    <w:uiPriority w:val="99"/>
    <w:rsid w:val="00D44CD0"/>
    <w:pPr>
      <w:ind w:left="283" w:hanging="283"/>
    </w:pPr>
    <w:rPr>
      <w:rFonts w:eastAsia="Times New Roman"/>
    </w:rPr>
  </w:style>
  <w:style w:type="paragraph" w:styleId="T1">
    <w:name w:val="toc 1"/>
    <w:basedOn w:val="Normal"/>
    <w:next w:val="Normal"/>
    <w:autoRedefine/>
    <w:uiPriority w:val="39"/>
    <w:qFormat/>
    <w:rsid w:val="007E7780"/>
    <w:pPr>
      <w:spacing w:before="360" w:after="0"/>
      <w:jc w:val="left"/>
    </w:pPr>
    <w:rPr>
      <w:rFonts w:asciiTheme="majorHAnsi" w:hAnsiTheme="majorHAnsi" w:cstheme="majorHAnsi"/>
      <w:b/>
      <w:bCs/>
      <w:caps/>
      <w:sz w:val="24"/>
    </w:rPr>
  </w:style>
  <w:style w:type="paragraph" w:styleId="T2">
    <w:name w:val="toc 2"/>
    <w:basedOn w:val="Normal"/>
    <w:next w:val="Normal"/>
    <w:autoRedefine/>
    <w:uiPriority w:val="39"/>
    <w:qFormat/>
    <w:rsid w:val="00C46208"/>
    <w:pPr>
      <w:spacing w:after="0"/>
      <w:jc w:val="left"/>
    </w:pPr>
    <w:rPr>
      <w:rFonts w:asciiTheme="minorHAnsi" w:hAnsiTheme="minorHAnsi" w:cstheme="minorHAnsi"/>
      <w:b/>
      <w:bCs/>
      <w:sz w:val="20"/>
      <w:szCs w:val="20"/>
    </w:rPr>
  </w:style>
  <w:style w:type="paragraph" w:styleId="T3">
    <w:name w:val="toc 3"/>
    <w:basedOn w:val="Normal"/>
    <w:next w:val="Normal"/>
    <w:autoRedefine/>
    <w:uiPriority w:val="39"/>
    <w:qFormat/>
    <w:rsid w:val="002F0822"/>
    <w:pPr>
      <w:spacing w:before="0" w:after="0"/>
      <w:ind w:left="220"/>
      <w:jc w:val="left"/>
    </w:pPr>
    <w:rPr>
      <w:rFonts w:asciiTheme="minorHAnsi" w:hAnsiTheme="minorHAnsi" w:cstheme="minorHAnsi"/>
      <w:sz w:val="20"/>
      <w:szCs w:val="20"/>
    </w:rPr>
  </w:style>
  <w:style w:type="paragraph" w:styleId="ekillerTablosu">
    <w:name w:val="table of figures"/>
    <w:basedOn w:val="Normal"/>
    <w:next w:val="Normal"/>
    <w:uiPriority w:val="99"/>
    <w:rsid w:val="00D44CD0"/>
    <w:pPr>
      <w:spacing w:before="0" w:after="0"/>
      <w:ind w:left="440" w:hanging="440"/>
      <w:jc w:val="left"/>
    </w:pPr>
    <w:rPr>
      <w:rFonts w:asciiTheme="minorHAnsi" w:hAnsiTheme="minorHAnsi" w:cstheme="minorHAnsi"/>
      <w:caps/>
      <w:sz w:val="20"/>
      <w:szCs w:val="20"/>
    </w:rPr>
  </w:style>
  <w:style w:type="paragraph" w:customStyle="1" w:styleId="Altbilgi">
    <w:name w:val="Altbilgi"/>
    <w:basedOn w:val="Normal"/>
    <w:link w:val="AltbilgiChar"/>
    <w:uiPriority w:val="99"/>
    <w:rsid w:val="00D44CD0"/>
    <w:pPr>
      <w:tabs>
        <w:tab w:val="center" w:pos="4536"/>
        <w:tab w:val="right" w:pos="9072"/>
      </w:tabs>
    </w:pPr>
    <w:rPr>
      <w:lang w:val="x-none" w:eastAsia="x-none"/>
    </w:rPr>
  </w:style>
  <w:style w:type="character" w:customStyle="1" w:styleId="AltbilgiChar">
    <w:name w:val="Altbilgi Char"/>
    <w:link w:val="Altbilgi"/>
    <w:uiPriority w:val="99"/>
    <w:locked/>
    <w:rsid w:val="002E2DA5"/>
    <w:rPr>
      <w:rFonts w:eastAsia="MS Mincho" w:cs="Times New Roman"/>
      <w:sz w:val="24"/>
      <w:szCs w:val="24"/>
    </w:rPr>
  </w:style>
  <w:style w:type="character" w:styleId="SayfaNumaras">
    <w:name w:val="page number"/>
    <w:uiPriority w:val="99"/>
    <w:rsid w:val="00D44CD0"/>
    <w:rPr>
      <w:rFonts w:cs="Times New Roman"/>
    </w:rPr>
  </w:style>
  <w:style w:type="paragraph" w:styleId="GvdeMetniGirintisi3">
    <w:name w:val="Body Text Indent 3"/>
    <w:basedOn w:val="Normal"/>
    <w:link w:val="GvdeMetniGirintisi3Char"/>
    <w:uiPriority w:val="99"/>
    <w:rsid w:val="00D44CD0"/>
    <w:pPr>
      <w:spacing w:after="120"/>
      <w:ind w:left="283"/>
    </w:pPr>
    <w:rPr>
      <w:sz w:val="16"/>
      <w:szCs w:val="16"/>
      <w:lang w:val="x-none" w:eastAsia="x-none"/>
    </w:rPr>
  </w:style>
  <w:style w:type="character" w:customStyle="1" w:styleId="GvdeMetniGirintisi3Char">
    <w:name w:val="Gövde Metni Girintisi 3 Char"/>
    <w:link w:val="GvdeMetniGirintisi3"/>
    <w:uiPriority w:val="99"/>
    <w:semiHidden/>
    <w:rsid w:val="00C979E8"/>
    <w:rPr>
      <w:rFonts w:eastAsia="MS Mincho"/>
      <w:sz w:val="16"/>
      <w:szCs w:val="16"/>
    </w:rPr>
  </w:style>
  <w:style w:type="paragraph" w:styleId="DipnotMetni">
    <w:name w:val="footnote text"/>
    <w:basedOn w:val="Normal"/>
    <w:link w:val="DipnotMetniChar"/>
    <w:uiPriority w:val="99"/>
    <w:semiHidden/>
    <w:rsid w:val="00D44CD0"/>
    <w:rPr>
      <w:sz w:val="20"/>
      <w:szCs w:val="20"/>
      <w:lang w:val="x-none" w:eastAsia="x-none"/>
    </w:rPr>
  </w:style>
  <w:style w:type="character" w:customStyle="1" w:styleId="DipnotMetniChar">
    <w:name w:val="Dipnot Metni Char"/>
    <w:link w:val="DipnotMetni"/>
    <w:uiPriority w:val="99"/>
    <w:semiHidden/>
    <w:rsid w:val="00C979E8"/>
    <w:rPr>
      <w:rFonts w:eastAsia="MS Mincho"/>
      <w:sz w:val="20"/>
      <w:szCs w:val="20"/>
    </w:rPr>
  </w:style>
  <w:style w:type="character" w:styleId="DipnotBavurusu">
    <w:name w:val="footnote reference"/>
    <w:uiPriority w:val="99"/>
    <w:semiHidden/>
    <w:rsid w:val="00D44CD0"/>
    <w:rPr>
      <w:rFonts w:cs="Times New Roman"/>
      <w:vertAlign w:val="superscript"/>
    </w:rPr>
  </w:style>
  <w:style w:type="character" w:styleId="zlenenKpr">
    <w:name w:val="FollowedHyperlink"/>
    <w:uiPriority w:val="99"/>
    <w:rsid w:val="00D44CD0"/>
    <w:rPr>
      <w:rFonts w:cs="Times New Roman"/>
      <w:color w:val="800080"/>
      <w:u w:val="single"/>
    </w:rPr>
  </w:style>
  <w:style w:type="character" w:customStyle="1" w:styleId="plain2">
    <w:name w:val="plain2"/>
    <w:uiPriority w:val="99"/>
    <w:rsid w:val="000867A7"/>
    <w:rPr>
      <w:rFonts w:ascii="Verdana" w:hAnsi="Verdana" w:cs="Times New Roman"/>
      <w:color w:val="000000"/>
      <w:sz w:val="18"/>
      <w:szCs w:val="18"/>
    </w:rPr>
  </w:style>
  <w:style w:type="paragraph" w:customStyle="1" w:styleId="plain">
    <w:name w:val="plain"/>
    <w:basedOn w:val="Normal"/>
    <w:uiPriority w:val="99"/>
    <w:rsid w:val="00115CEA"/>
    <w:pPr>
      <w:spacing w:before="100" w:beforeAutospacing="1" w:after="100" w:afterAutospacing="1"/>
    </w:pPr>
    <w:rPr>
      <w:rFonts w:ascii="Verdana" w:eastAsia="Times New Roman" w:hAnsi="Verdana"/>
      <w:color w:val="000000"/>
      <w:sz w:val="18"/>
      <w:szCs w:val="18"/>
    </w:rPr>
  </w:style>
  <w:style w:type="paragraph" w:customStyle="1" w:styleId="BASLIK1">
    <w:name w:val="BASLIK1"/>
    <w:basedOn w:val="Balk1"/>
    <w:uiPriority w:val="99"/>
    <w:rsid w:val="004D3CBF"/>
    <w:rPr>
      <w:rFonts w:eastAsia="Times New Roman"/>
    </w:rPr>
  </w:style>
  <w:style w:type="paragraph" w:customStyle="1" w:styleId="BASTABLO">
    <w:name w:val="BASTABLO"/>
    <w:basedOn w:val="Balk1"/>
    <w:uiPriority w:val="99"/>
    <w:rsid w:val="00996E4B"/>
    <w:rPr>
      <w:rFonts w:eastAsia="Times New Roman"/>
      <w:sz w:val="24"/>
    </w:rPr>
  </w:style>
  <w:style w:type="table" w:customStyle="1" w:styleId="Tablohacbeyli">
    <w:name w:val="Tablo_hacıbeyli"/>
    <w:uiPriority w:val="99"/>
    <w:rsid w:val="00996E4B"/>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LIK2">
    <w:name w:val="BASLIK2"/>
    <w:basedOn w:val="Balk1"/>
    <w:uiPriority w:val="99"/>
    <w:rsid w:val="005E4191"/>
    <w:rPr>
      <w:rFonts w:eastAsia="Times New Roman"/>
      <w:sz w:val="26"/>
    </w:rPr>
  </w:style>
  <w:style w:type="paragraph" w:customStyle="1" w:styleId="gvdemetniChar0">
    <w:name w:val="gövde metni Char"/>
    <w:basedOn w:val="Normal"/>
    <w:link w:val="gvdemetniCharChar"/>
    <w:uiPriority w:val="99"/>
    <w:rsid w:val="001E74AD"/>
  </w:style>
  <w:style w:type="character" w:customStyle="1" w:styleId="gvdemetniCharChar">
    <w:name w:val="gövde metni Char Char"/>
    <w:link w:val="gvdemetniChar0"/>
    <w:uiPriority w:val="99"/>
    <w:locked/>
    <w:rsid w:val="001E74AD"/>
    <w:rPr>
      <w:rFonts w:eastAsia="MS Mincho" w:cs="Times New Roman"/>
      <w:sz w:val="24"/>
      <w:szCs w:val="24"/>
      <w:lang w:val="tr-TR" w:eastAsia="tr-TR" w:bidi="ar-SA"/>
    </w:rPr>
  </w:style>
  <w:style w:type="paragraph" w:customStyle="1" w:styleId="BASLIK3">
    <w:name w:val="BASLIK3"/>
    <w:basedOn w:val="Balk1"/>
    <w:link w:val="BASLIK3Char"/>
    <w:uiPriority w:val="99"/>
    <w:rsid w:val="000A63E4"/>
    <w:rPr>
      <w:rFonts w:ascii="Arial" w:hAnsi="Arial"/>
    </w:rPr>
  </w:style>
  <w:style w:type="character" w:customStyle="1" w:styleId="BASLIK3Char">
    <w:name w:val="BASLIK3 Char"/>
    <w:link w:val="BASLIK3"/>
    <w:uiPriority w:val="99"/>
    <w:locked/>
    <w:rsid w:val="000A63E4"/>
    <w:rPr>
      <w:rFonts w:ascii="Arial" w:eastAsia="MS Mincho" w:hAnsi="Arial"/>
      <w:b/>
      <w:bCs/>
      <w:kern w:val="32"/>
      <w:sz w:val="28"/>
      <w:szCs w:val="28"/>
      <w:lang w:val="x-none" w:eastAsia="x-none"/>
    </w:rPr>
  </w:style>
  <w:style w:type="paragraph" w:styleId="BalonMetni">
    <w:name w:val="Balloon Text"/>
    <w:basedOn w:val="Normal"/>
    <w:link w:val="BalonMetniChar"/>
    <w:uiPriority w:val="99"/>
    <w:semiHidden/>
    <w:rsid w:val="00065322"/>
    <w:rPr>
      <w:sz w:val="0"/>
      <w:szCs w:val="0"/>
      <w:lang w:val="x-none" w:eastAsia="x-none"/>
    </w:rPr>
  </w:style>
  <w:style w:type="character" w:customStyle="1" w:styleId="BalonMetniChar">
    <w:name w:val="Balon Metni Char"/>
    <w:link w:val="BalonMetni"/>
    <w:uiPriority w:val="99"/>
    <w:semiHidden/>
    <w:rsid w:val="00C979E8"/>
    <w:rPr>
      <w:rFonts w:eastAsia="MS Mincho"/>
      <w:sz w:val="0"/>
      <w:szCs w:val="0"/>
    </w:rPr>
  </w:style>
  <w:style w:type="paragraph" w:customStyle="1" w:styleId="Stil1">
    <w:name w:val="Stil1"/>
    <w:basedOn w:val="BASLIK3"/>
    <w:uiPriority w:val="99"/>
    <w:rsid w:val="00065322"/>
  </w:style>
  <w:style w:type="paragraph" w:styleId="GvdeMetniGirintisi2">
    <w:name w:val="Body Text Indent 2"/>
    <w:basedOn w:val="Normal"/>
    <w:link w:val="GvdeMetniGirintisi2Char"/>
    <w:uiPriority w:val="99"/>
    <w:rsid w:val="006B7233"/>
    <w:pPr>
      <w:spacing w:after="120" w:line="480" w:lineRule="auto"/>
      <w:ind w:left="283"/>
    </w:pPr>
    <w:rPr>
      <w:lang w:val="x-none" w:eastAsia="x-none"/>
    </w:rPr>
  </w:style>
  <w:style w:type="character" w:customStyle="1" w:styleId="GvdeMetniGirintisi2Char">
    <w:name w:val="Gövde Metni Girintisi 2 Char"/>
    <w:link w:val="GvdeMetniGirintisi2"/>
    <w:uiPriority w:val="99"/>
    <w:semiHidden/>
    <w:rsid w:val="00C979E8"/>
    <w:rPr>
      <w:rFonts w:eastAsia="MS Mincho"/>
      <w:sz w:val="24"/>
      <w:szCs w:val="24"/>
    </w:rPr>
  </w:style>
  <w:style w:type="paragraph" w:styleId="Dizin1">
    <w:name w:val="index 1"/>
    <w:basedOn w:val="Normal"/>
    <w:next w:val="Normal"/>
    <w:autoRedefine/>
    <w:uiPriority w:val="99"/>
    <w:semiHidden/>
    <w:rsid w:val="000A63E4"/>
    <w:pPr>
      <w:ind w:left="240" w:hanging="240"/>
    </w:pPr>
  </w:style>
  <w:style w:type="paragraph" w:styleId="ListeDevam2">
    <w:name w:val="List Continue 2"/>
    <w:basedOn w:val="Normal"/>
    <w:uiPriority w:val="99"/>
    <w:rsid w:val="006B7233"/>
    <w:pPr>
      <w:spacing w:after="120"/>
      <w:ind w:left="566"/>
    </w:pPr>
    <w:rPr>
      <w:rFonts w:ascii="Arial" w:eastAsia="Times New Roman" w:hAnsi="Arial"/>
      <w:szCs w:val="20"/>
    </w:rPr>
  </w:style>
  <w:style w:type="character" w:customStyle="1" w:styleId="normalmetin1">
    <w:name w:val="normalmetin1"/>
    <w:uiPriority w:val="99"/>
    <w:rsid w:val="000F007D"/>
    <w:rPr>
      <w:rFonts w:cs="Times New Roman"/>
    </w:rPr>
  </w:style>
  <w:style w:type="character" w:customStyle="1" w:styleId="formmetin">
    <w:name w:val="formmetin"/>
    <w:uiPriority w:val="99"/>
    <w:rsid w:val="00B32A16"/>
    <w:rPr>
      <w:rFonts w:cs="Times New Roman"/>
    </w:rPr>
  </w:style>
  <w:style w:type="paragraph" w:styleId="ListeParagraf">
    <w:name w:val="List Paragraph"/>
    <w:basedOn w:val="Normal"/>
    <w:uiPriority w:val="34"/>
    <w:qFormat/>
    <w:rsid w:val="007B03CC"/>
    <w:pPr>
      <w:spacing w:after="200" w:line="276" w:lineRule="auto"/>
      <w:ind w:left="720"/>
      <w:contextualSpacing/>
    </w:pPr>
    <w:rPr>
      <w:rFonts w:ascii="Calibri" w:eastAsia="Times New Roman" w:hAnsi="Calibri"/>
      <w:szCs w:val="22"/>
      <w:lang w:eastAsia="en-US"/>
    </w:rPr>
  </w:style>
  <w:style w:type="character" w:customStyle="1" w:styleId="BASLIK3CharChar">
    <w:name w:val="BASLIK3 Char Char"/>
    <w:uiPriority w:val="99"/>
    <w:rsid w:val="00D91B6E"/>
    <w:rPr>
      <w:rFonts w:ascii="Arial" w:eastAsia="MS Mincho" w:hAnsi="Arial" w:cs="Arial"/>
      <w:b/>
      <w:bCs/>
      <w:kern w:val="32"/>
      <w:sz w:val="28"/>
      <w:szCs w:val="28"/>
      <w:lang w:val="tr-TR" w:eastAsia="tr-TR" w:bidi="ar-SA"/>
    </w:rPr>
  </w:style>
  <w:style w:type="character" w:customStyle="1" w:styleId="bar">
    <w:name w:val="bar"/>
    <w:uiPriority w:val="99"/>
    <w:rsid w:val="008D349E"/>
    <w:rPr>
      <w:rFonts w:cs="Times New Roman"/>
    </w:rPr>
  </w:style>
  <w:style w:type="table" w:styleId="TabloKlavuzu">
    <w:name w:val="Table Grid"/>
    <w:basedOn w:val="NormalTablo"/>
    <w:uiPriority w:val="39"/>
    <w:rsid w:val="008879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
    <w:name w:val="style7"/>
    <w:basedOn w:val="Normal"/>
    <w:uiPriority w:val="99"/>
    <w:rsid w:val="00DE5553"/>
    <w:pPr>
      <w:spacing w:before="100" w:beforeAutospacing="1" w:after="100" w:afterAutospacing="1"/>
    </w:pPr>
    <w:rPr>
      <w:rFonts w:eastAsia="Times New Roman"/>
    </w:rPr>
  </w:style>
  <w:style w:type="character" w:customStyle="1" w:styleId="apple-converted-space">
    <w:name w:val="apple-converted-space"/>
    <w:rsid w:val="00873787"/>
    <w:rPr>
      <w:rFonts w:cs="Times New Roman"/>
    </w:rPr>
  </w:style>
  <w:style w:type="character" w:customStyle="1" w:styleId="apple-style-span">
    <w:name w:val="apple-style-span"/>
    <w:uiPriority w:val="99"/>
    <w:rsid w:val="00ED7AD8"/>
    <w:rPr>
      <w:rFonts w:cs="Times New Roman"/>
    </w:rPr>
  </w:style>
  <w:style w:type="paragraph" w:customStyle="1" w:styleId="Style1">
    <w:name w:val="Style1"/>
    <w:basedOn w:val="Normal"/>
    <w:uiPriority w:val="99"/>
    <w:rsid w:val="00320151"/>
    <w:pPr>
      <w:widowControl w:val="0"/>
      <w:autoSpaceDE w:val="0"/>
      <w:autoSpaceDN w:val="0"/>
      <w:adjustRightInd w:val="0"/>
      <w:spacing w:line="264" w:lineRule="exact"/>
      <w:jc w:val="center"/>
    </w:pPr>
    <w:rPr>
      <w:rFonts w:eastAsia="Times New Roman"/>
    </w:rPr>
  </w:style>
  <w:style w:type="paragraph" w:customStyle="1" w:styleId="Style2">
    <w:name w:val="Style2"/>
    <w:basedOn w:val="Normal"/>
    <w:uiPriority w:val="99"/>
    <w:rsid w:val="00320151"/>
    <w:pPr>
      <w:widowControl w:val="0"/>
      <w:autoSpaceDE w:val="0"/>
      <w:autoSpaceDN w:val="0"/>
      <w:adjustRightInd w:val="0"/>
    </w:pPr>
    <w:rPr>
      <w:rFonts w:eastAsia="Times New Roman"/>
    </w:rPr>
  </w:style>
  <w:style w:type="paragraph" w:customStyle="1" w:styleId="Style3">
    <w:name w:val="Style3"/>
    <w:basedOn w:val="Normal"/>
    <w:uiPriority w:val="99"/>
    <w:rsid w:val="00320151"/>
    <w:pPr>
      <w:widowControl w:val="0"/>
      <w:autoSpaceDE w:val="0"/>
      <w:autoSpaceDN w:val="0"/>
      <w:adjustRightInd w:val="0"/>
      <w:spacing w:line="259" w:lineRule="exact"/>
      <w:ind w:firstLine="864"/>
    </w:pPr>
    <w:rPr>
      <w:rFonts w:eastAsia="Times New Roman"/>
    </w:rPr>
  </w:style>
  <w:style w:type="paragraph" w:customStyle="1" w:styleId="Style4">
    <w:name w:val="Style4"/>
    <w:basedOn w:val="Normal"/>
    <w:uiPriority w:val="99"/>
    <w:rsid w:val="00320151"/>
    <w:pPr>
      <w:widowControl w:val="0"/>
      <w:autoSpaceDE w:val="0"/>
      <w:autoSpaceDN w:val="0"/>
      <w:adjustRightInd w:val="0"/>
      <w:spacing w:line="264" w:lineRule="exact"/>
    </w:pPr>
    <w:rPr>
      <w:rFonts w:eastAsia="Times New Roman"/>
    </w:rPr>
  </w:style>
  <w:style w:type="paragraph" w:customStyle="1" w:styleId="Style5">
    <w:name w:val="Style5"/>
    <w:basedOn w:val="Normal"/>
    <w:uiPriority w:val="99"/>
    <w:rsid w:val="00320151"/>
    <w:pPr>
      <w:widowControl w:val="0"/>
      <w:autoSpaceDE w:val="0"/>
      <w:autoSpaceDN w:val="0"/>
      <w:adjustRightInd w:val="0"/>
      <w:spacing w:line="528" w:lineRule="exact"/>
    </w:pPr>
    <w:rPr>
      <w:rFonts w:eastAsia="Times New Roman"/>
    </w:rPr>
  </w:style>
  <w:style w:type="paragraph" w:customStyle="1" w:styleId="Style6">
    <w:name w:val="Style6"/>
    <w:basedOn w:val="Normal"/>
    <w:uiPriority w:val="99"/>
    <w:rsid w:val="00320151"/>
    <w:pPr>
      <w:widowControl w:val="0"/>
      <w:autoSpaceDE w:val="0"/>
      <w:autoSpaceDN w:val="0"/>
      <w:adjustRightInd w:val="0"/>
    </w:pPr>
    <w:rPr>
      <w:rFonts w:eastAsia="Times New Roman"/>
    </w:rPr>
  </w:style>
  <w:style w:type="character" w:customStyle="1" w:styleId="FontStyle11">
    <w:name w:val="Font Style11"/>
    <w:uiPriority w:val="99"/>
    <w:rsid w:val="00320151"/>
    <w:rPr>
      <w:rFonts w:ascii="Times New Roman" w:hAnsi="Times New Roman" w:cs="Times New Roman"/>
      <w:spacing w:val="10"/>
      <w:sz w:val="18"/>
      <w:szCs w:val="18"/>
    </w:rPr>
  </w:style>
  <w:style w:type="character" w:customStyle="1" w:styleId="FontStyle12">
    <w:name w:val="Font Style12"/>
    <w:uiPriority w:val="99"/>
    <w:rsid w:val="00320151"/>
    <w:rPr>
      <w:rFonts w:ascii="Times New Roman" w:hAnsi="Times New Roman" w:cs="Times New Roman"/>
      <w:sz w:val="30"/>
      <w:szCs w:val="30"/>
    </w:rPr>
  </w:style>
  <w:style w:type="character" w:customStyle="1" w:styleId="FontStyle13">
    <w:name w:val="Font Style13"/>
    <w:uiPriority w:val="99"/>
    <w:rsid w:val="00320151"/>
    <w:rPr>
      <w:rFonts w:ascii="Times New Roman" w:hAnsi="Times New Roman" w:cs="Times New Roman"/>
      <w:i/>
      <w:iCs/>
      <w:sz w:val="18"/>
      <w:szCs w:val="18"/>
    </w:rPr>
  </w:style>
  <w:style w:type="paragraph" w:customStyle="1" w:styleId="Style8">
    <w:name w:val="Style8"/>
    <w:basedOn w:val="Normal"/>
    <w:uiPriority w:val="99"/>
    <w:rsid w:val="00320151"/>
    <w:pPr>
      <w:widowControl w:val="0"/>
      <w:autoSpaceDE w:val="0"/>
      <w:autoSpaceDN w:val="0"/>
      <w:adjustRightInd w:val="0"/>
      <w:spacing w:line="269" w:lineRule="exact"/>
      <w:ind w:firstLine="854"/>
    </w:pPr>
    <w:rPr>
      <w:rFonts w:eastAsia="Times New Roman"/>
    </w:rPr>
  </w:style>
  <w:style w:type="paragraph" w:customStyle="1" w:styleId="style40">
    <w:name w:val="style4"/>
    <w:basedOn w:val="Normal"/>
    <w:uiPriority w:val="99"/>
    <w:rsid w:val="007D2AC9"/>
    <w:pPr>
      <w:spacing w:before="100" w:beforeAutospacing="1" w:after="100" w:afterAutospacing="1"/>
    </w:pPr>
    <w:rPr>
      <w:rFonts w:eastAsia="Times New Roman"/>
    </w:rPr>
  </w:style>
  <w:style w:type="paragraph" w:styleId="T4">
    <w:name w:val="toc 4"/>
    <w:basedOn w:val="Normal"/>
    <w:next w:val="Normal"/>
    <w:autoRedefine/>
    <w:uiPriority w:val="39"/>
    <w:rsid w:val="00106FC1"/>
    <w:pPr>
      <w:spacing w:before="0" w:after="0"/>
      <w:ind w:left="440"/>
      <w:jc w:val="left"/>
    </w:pPr>
    <w:rPr>
      <w:rFonts w:asciiTheme="minorHAnsi" w:hAnsiTheme="minorHAnsi" w:cstheme="minorHAnsi"/>
      <w:sz w:val="20"/>
      <w:szCs w:val="20"/>
    </w:rPr>
  </w:style>
  <w:style w:type="paragraph" w:styleId="T5">
    <w:name w:val="toc 5"/>
    <w:basedOn w:val="Normal"/>
    <w:next w:val="Normal"/>
    <w:autoRedefine/>
    <w:uiPriority w:val="39"/>
    <w:rsid w:val="00462B2D"/>
    <w:pPr>
      <w:spacing w:before="0" w:after="0"/>
      <w:ind w:left="660"/>
      <w:jc w:val="left"/>
    </w:pPr>
    <w:rPr>
      <w:rFonts w:asciiTheme="minorHAnsi" w:hAnsiTheme="minorHAnsi" w:cstheme="minorHAnsi"/>
      <w:sz w:val="20"/>
      <w:szCs w:val="20"/>
    </w:rPr>
  </w:style>
  <w:style w:type="paragraph" w:styleId="T6">
    <w:name w:val="toc 6"/>
    <w:basedOn w:val="Normal"/>
    <w:next w:val="Normal"/>
    <w:autoRedefine/>
    <w:uiPriority w:val="39"/>
    <w:rsid w:val="00462B2D"/>
    <w:pPr>
      <w:spacing w:before="0" w:after="0"/>
      <w:ind w:left="880"/>
      <w:jc w:val="left"/>
    </w:pPr>
    <w:rPr>
      <w:rFonts w:asciiTheme="minorHAnsi" w:hAnsiTheme="minorHAnsi" w:cstheme="minorHAnsi"/>
      <w:sz w:val="20"/>
      <w:szCs w:val="20"/>
    </w:rPr>
  </w:style>
  <w:style w:type="paragraph" w:styleId="T7">
    <w:name w:val="toc 7"/>
    <w:basedOn w:val="Normal"/>
    <w:next w:val="Normal"/>
    <w:autoRedefine/>
    <w:uiPriority w:val="39"/>
    <w:rsid w:val="00462B2D"/>
    <w:pPr>
      <w:spacing w:before="0" w:after="0"/>
      <w:ind w:left="1100"/>
      <w:jc w:val="left"/>
    </w:pPr>
    <w:rPr>
      <w:rFonts w:asciiTheme="minorHAnsi" w:hAnsiTheme="minorHAnsi" w:cstheme="minorHAnsi"/>
      <w:sz w:val="20"/>
      <w:szCs w:val="20"/>
    </w:rPr>
  </w:style>
  <w:style w:type="paragraph" w:styleId="T8">
    <w:name w:val="toc 8"/>
    <w:basedOn w:val="Normal"/>
    <w:next w:val="Normal"/>
    <w:autoRedefine/>
    <w:uiPriority w:val="39"/>
    <w:rsid w:val="00462B2D"/>
    <w:pPr>
      <w:spacing w:before="0" w:after="0"/>
      <w:ind w:left="1320"/>
      <w:jc w:val="left"/>
    </w:pPr>
    <w:rPr>
      <w:rFonts w:asciiTheme="minorHAnsi" w:hAnsiTheme="minorHAnsi" w:cstheme="minorHAnsi"/>
      <w:sz w:val="20"/>
      <w:szCs w:val="20"/>
    </w:rPr>
  </w:style>
  <w:style w:type="paragraph" w:styleId="T9">
    <w:name w:val="toc 9"/>
    <w:basedOn w:val="Normal"/>
    <w:next w:val="Normal"/>
    <w:autoRedefine/>
    <w:uiPriority w:val="39"/>
    <w:rsid w:val="00462B2D"/>
    <w:pPr>
      <w:spacing w:before="0" w:after="0"/>
      <w:ind w:left="1540"/>
      <w:jc w:val="left"/>
    </w:pPr>
    <w:rPr>
      <w:rFonts w:asciiTheme="minorHAnsi" w:hAnsiTheme="minorHAnsi" w:cstheme="minorHAnsi"/>
      <w:sz w:val="20"/>
      <w:szCs w:val="20"/>
    </w:rPr>
  </w:style>
  <w:style w:type="character" w:customStyle="1" w:styleId="FontStyle15">
    <w:name w:val="Font Style15"/>
    <w:uiPriority w:val="99"/>
    <w:rsid w:val="000C4390"/>
    <w:rPr>
      <w:rFonts w:ascii="Georgia" w:hAnsi="Georgia" w:cs="Georgia"/>
      <w:b/>
      <w:bCs/>
      <w:sz w:val="26"/>
      <w:szCs w:val="26"/>
    </w:rPr>
  </w:style>
  <w:style w:type="paragraph" w:styleId="ResimYazs">
    <w:name w:val="caption"/>
    <w:basedOn w:val="Normal"/>
    <w:next w:val="Normal"/>
    <w:link w:val="ResimYazsChar"/>
    <w:uiPriority w:val="99"/>
    <w:qFormat/>
    <w:rsid w:val="004E5429"/>
    <w:pPr>
      <w:spacing w:line="240" w:lineRule="auto"/>
    </w:pPr>
    <w:rPr>
      <w:bCs/>
      <w:i/>
      <w:sz w:val="16"/>
      <w:szCs w:val="20"/>
      <w:lang w:val="x-none" w:eastAsia="x-none"/>
    </w:rPr>
  </w:style>
  <w:style w:type="table" w:styleId="TabloWeb3">
    <w:name w:val="Table Web 3"/>
    <w:basedOn w:val="NormalTablo"/>
    <w:uiPriority w:val="99"/>
    <w:rsid w:val="00E90C3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oRenkli2">
    <w:name w:val="Table Colorful 2"/>
    <w:basedOn w:val="NormalTablo"/>
    <w:uiPriority w:val="99"/>
    <w:rsid w:val="00E90C33"/>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Stil2">
    <w:name w:val="Stil2"/>
    <w:basedOn w:val="TabloRenkli2"/>
    <w:uiPriority w:val="99"/>
    <w:rsid w:val="00F91582"/>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Stil3">
    <w:name w:val="Stil3"/>
    <w:basedOn w:val="TabloRenkli2"/>
    <w:uiPriority w:val="99"/>
    <w:rsid w:val="00F91582"/>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paragraph" w:customStyle="1" w:styleId="Style70">
    <w:name w:val="Style7"/>
    <w:basedOn w:val="Normal"/>
    <w:uiPriority w:val="99"/>
    <w:rsid w:val="00791B27"/>
    <w:pPr>
      <w:widowControl w:val="0"/>
      <w:autoSpaceDE w:val="0"/>
      <w:autoSpaceDN w:val="0"/>
      <w:adjustRightInd w:val="0"/>
      <w:spacing w:line="418" w:lineRule="exact"/>
      <w:ind w:firstLine="677"/>
    </w:pPr>
    <w:rPr>
      <w:rFonts w:eastAsia="Times New Roman"/>
    </w:rPr>
  </w:style>
  <w:style w:type="paragraph" w:customStyle="1" w:styleId="4512A13FA81D4A8DABD668F6BEDA2B5E">
    <w:name w:val="4512A13FA81D4A8DABD668F6BEDA2B5E"/>
    <w:uiPriority w:val="99"/>
    <w:rsid w:val="00EB170D"/>
    <w:pPr>
      <w:spacing w:after="200" w:line="276" w:lineRule="auto"/>
    </w:pPr>
    <w:rPr>
      <w:rFonts w:ascii="Calibri" w:hAnsi="Calibri"/>
      <w:sz w:val="22"/>
      <w:szCs w:val="22"/>
      <w:lang w:val="en-US" w:eastAsia="en-US"/>
    </w:rPr>
  </w:style>
  <w:style w:type="character" w:customStyle="1" w:styleId="FontStyle17">
    <w:name w:val="Font Style17"/>
    <w:uiPriority w:val="99"/>
    <w:rsid w:val="0091229D"/>
    <w:rPr>
      <w:rFonts w:ascii="Times New Roman" w:hAnsi="Times New Roman" w:cs="Times New Roman"/>
      <w:spacing w:val="20"/>
      <w:sz w:val="20"/>
      <w:szCs w:val="20"/>
    </w:rPr>
  </w:style>
  <w:style w:type="paragraph" w:customStyle="1" w:styleId="Style12">
    <w:name w:val="Style12"/>
    <w:basedOn w:val="Normal"/>
    <w:uiPriority w:val="99"/>
    <w:rsid w:val="008A58A3"/>
    <w:pPr>
      <w:widowControl w:val="0"/>
      <w:autoSpaceDE w:val="0"/>
      <w:autoSpaceDN w:val="0"/>
      <w:adjustRightInd w:val="0"/>
      <w:spacing w:line="214" w:lineRule="exact"/>
      <w:ind w:firstLine="550"/>
    </w:pPr>
    <w:rPr>
      <w:rFonts w:eastAsia="Times New Roman"/>
    </w:rPr>
  </w:style>
  <w:style w:type="paragraph" w:customStyle="1" w:styleId="Style13">
    <w:name w:val="Style13"/>
    <w:basedOn w:val="Normal"/>
    <w:uiPriority w:val="99"/>
    <w:rsid w:val="008A58A3"/>
    <w:pPr>
      <w:widowControl w:val="0"/>
      <w:autoSpaceDE w:val="0"/>
      <w:autoSpaceDN w:val="0"/>
      <w:adjustRightInd w:val="0"/>
      <w:spacing w:line="210" w:lineRule="exact"/>
      <w:ind w:firstLine="1089"/>
    </w:pPr>
    <w:rPr>
      <w:rFonts w:eastAsia="Times New Roman"/>
    </w:rPr>
  </w:style>
  <w:style w:type="character" w:customStyle="1" w:styleId="FontStyle25">
    <w:name w:val="Font Style25"/>
    <w:uiPriority w:val="99"/>
    <w:rsid w:val="008A58A3"/>
    <w:rPr>
      <w:rFonts w:ascii="Times New Roman" w:hAnsi="Times New Roman" w:cs="Times New Roman"/>
      <w:sz w:val="18"/>
      <w:szCs w:val="18"/>
    </w:rPr>
  </w:style>
  <w:style w:type="character" w:customStyle="1" w:styleId="FontStyle14">
    <w:name w:val="Font Style14"/>
    <w:uiPriority w:val="99"/>
    <w:rsid w:val="00281BB9"/>
    <w:rPr>
      <w:rFonts w:ascii="Times New Roman" w:hAnsi="Times New Roman" w:cs="Times New Roman"/>
      <w:sz w:val="18"/>
      <w:szCs w:val="18"/>
    </w:rPr>
  </w:style>
  <w:style w:type="paragraph" w:customStyle="1" w:styleId="Style10">
    <w:name w:val="Style10"/>
    <w:basedOn w:val="Normal"/>
    <w:uiPriority w:val="99"/>
    <w:rsid w:val="00E82BE9"/>
    <w:pPr>
      <w:widowControl w:val="0"/>
      <w:autoSpaceDE w:val="0"/>
      <w:autoSpaceDN w:val="0"/>
      <w:adjustRightInd w:val="0"/>
      <w:spacing w:line="306" w:lineRule="exact"/>
      <w:ind w:firstLine="1128"/>
    </w:pPr>
    <w:rPr>
      <w:rFonts w:ascii="Tahoma" w:eastAsia="Times New Roman" w:hAnsi="Tahoma" w:cs="Tahoma"/>
    </w:rPr>
  </w:style>
  <w:style w:type="paragraph" w:customStyle="1" w:styleId="Style15">
    <w:name w:val="Style15"/>
    <w:basedOn w:val="Normal"/>
    <w:uiPriority w:val="99"/>
    <w:rsid w:val="00E82BE9"/>
    <w:pPr>
      <w:widowControl w:val="0"/>
      <w:autoSpaceDE w:val="0"/>
      <w:autoSpaceDN w:val="0"/>
      <w:adjustRightInd w:val="0"/>
      <w:spacing w:line="302" w:lineRule="exact"/>
      <w:ind w:firstLine="864"/>
    </w:pPr>
    <w:rPr>
      <w:rFonts w:ascii="Tahoma" w:eastAsia="Times New Roman" w:hAnsi="Tahoma" w:cs="Tahoma"/>
    </w:rPr>
  </w:style>
  <w:style w:type="character" w:customStyle="1" w:styleId="FontStyle21">
    <w:name w:val="Font Style21"/>
    <w:uiPriority w:val="99"/>
    <w:rsid w:val="00E82BE9"/>
    <w:rPr>
      <w:rFonts w:ascii="Century Schoolbook" w:hAnsi="Century Schoolbook" w:cs="Century Schoolbook"/>
      <w:spacing w:val="-10"/>
      <w:sz w:val="24"/>
      <w:szCs w:val="24"/>
    </w:rPr>
  </w:style>
  <w:style w:type="character" w:customStyle="1" w:styleId="FontStyle22">
    <w:name w:val="Font Style22"/>
    <w:uiPriority w:val="99"/>
    <w:rsid w:val="00E82BE9"/>
    <w:rPr>
      <w:rFonts w:ascii="Century Schoolbook" w:hAnsi="Century Schoolbook" w:cs="Century Schoolbook"/>
      <w:b/>
      <w:bCs/>
      <w:spacing w:val="-10"/>
      <w:sz w:val="16"/>
      <w:szCs w:val="16"/>
    </w:rPr>
  </w:style>
  <w:style w:type="character" w:customStyle="1" w:styleId="FontStyle23">
    <w:name w:val="Font Style23"/>
    <w:uiPriority w:val="99"/>
    <w:rsid w:val="00E82BE9"/>
    <w:rPr>
      <w:rFonts w:ascii="Tahoma" w:hAnsi="Tahoma" w:cs="Tahoma"/>
      <w:b/>
      <w:bCs/>
      <w:i/>
      <w:iCs/>
      <w:spacing w:val="20"/>
      <w:sz w:val="14"/>
      <w:szCs w:val="14"/>
    </w:rPr>
  </w:style>
  <w:style w:type="character" w:customStyle="1" w:styleId="FontStyle24">
    <w:name w:val="Font Style24"/>
    <w:uiPriority w:val="99"/>
    <w:rsid w:val="00E82BE9"/>
    <w:rPr>
      <w:rFonts w:ascii="Century Schoolbook" w:hAnsi="Century Schoolbook" w:cs="Century Schoolbook"/>
      <w:b/>
      <w:bCs/>
      <w:sz w:val="16"/>
      <w:szCs w:val="16"/>
    </w:rPr>
  </w:style>
  <w:style w:type="paragraph" w:customStyle="1" w:styleId="Default">
    <w:name w:val="Default"/>
    <w:uiPriority w:val="99"/>
    <w:rsid w:val="003F4194"/>
    <w:pPr>
      <w:widowControl w:val="0"/>
      <w:autoSpaceDE w:val="0"/>
      <w:autoSpaceDN w:val="0"/>
      <w:adjustRightInd w:val="0"/>
    </w:pPr>
    <w:rPr>
      <w:color w:val="000000"/>
      <w:sz w:val="24"/>
      <w:szCs w:val="24"/>
    </w:rPr>
  </w:style>
  <w:style w:type="character" w:styleId="Vurgu">
    <w:name w:val="Emphasis"/>
    <w:uiPriority w:val="99"/>
    <w:qFormat/>
    <w:rsid w:val="00975C44"/>
    <w:rPr>
      <w:rFonts w:cs="Times New Roman"/>
      <w:i/>
      <w:iCs/>
    </w:rPr>
  </w:style>
  <w:style w:type="paragraph" w:customStyle="1" w:styleId="TABLOBASLIK">
    <w:name w:val="TABLO_BASLIK"/>
    <w:basedOn w:val="ResimYazs"/>
    <w:link w:val="TABLOBASLIKChar"/>
    <w:uiPriority w:val="99"/>
    <w:rsid w:val="00977710"/>
    <w:pPr>
      <w:ind w:firstLine="709"/>
    </w:pPr>
    <w:rPr>
      <w:szCs w:val="24"/>
    </w:rPr>
  </w:style>
  <w:style w:type="paragraph" w:customStyle="1" w:styleId="GRAFIKBASLIK">
    <w:name w:val="GRAFIK_BASLIK"/>
    <w:basedOn w:val="Normal"/>
    <w:link w:val="GRAFIKBASLIKChar"/>
    <w:uiPriority w:val="99"/>
    <w:rsid w:val="00977710"/>
    <w:pPr>
      <w:tabs>
        <w:tab w:val="right" w:pos="9639"/>
      </w:tabs>
      <w:spacing w:before="120" w:after="100" w:afterAutospacing="1"/>
      <w:ind w:right="-28" w:firstLine="720"/>
    </w:pPr>
    <w:rPr>
      <w:rFonts w:ascii="Cambria" w:hAnsi="Cambria"/>
      <w:b/>
      <w:noProof/>
      <w:lang w:val="x-none" w:eastAsia="x-none"/>
    </w:rPr>
  </w:style>
  <w:style w:type="character" w:customStyle="1" w:styleId="ResimYazsChar">
    <w:name w:val="Resim Yazısı Char"/>
    <w:link w:val="ResimYazs"/>
    <w:uiPriority w:val="99"/>
    <w:locked/>
    <w:rsid w:val="004E5429"/>
    <w:rPr>
      <w:rFonts w:eastAsia="MS Mincho"/>
      <w:bCs/>
      <w:i/>
      <w:sz w:val="16"/>
      <w:lang w:val="x-none" w:eastAsia="x-none"/>
    </w:rPr>
  </w:style>
  <w:style w:type="character" w:customStyle="1" w:styleId="TABLOBASLIKChar">
    <w:name w:val="TABLO_BASLIK Char"/>
    <w:link w:val="TABLOBASLIK"/>
    <w:uiPriority w:val="99"/>
    <w:locked/>
    <w:rsid w:val="00977710"/>
    <w:rPr>
      <w:rFonts w:ascii="Cambria" w:eastAsia="MS Mincho" w:hAnsi="Cambria" w:cs="Times New Roman"/>
      <w:b/>
      <w:bCs/>
      <w:sz w:val="24"/>
      <w:szCs w:val="24"/>
    </w:rPr>
  </w:style>
  <w:style w:type="character" w:customStyle="1" w:styleId="GRAFIKBASLIKChar">
    <w:name w:val="GRAFIK_BASLIK Char"/>
    <w:link w:val="GRAFIKBASLIK"/>
    <w:uiPriority w:val="99"/>
    <w:locked/>
    <w:rsid w:val="00977710"/>
    <w:rPr>
      <w:rFonts w:ascii="Cambria" w:eastAsia="MS Mincho" w:hAnsi="Cambria" w:cs="Arial"/>
      <w:b/>
      <w:noProof/>
      <w:sz w:val="24"/>
      <w:szCs w:val="24"/>
    </w:rPr>
  </w:style>
  <w:style w:type="character" w:customStyle="1" w:styleId="spelle">
    <w:name w:val="spelle"/>
    <w:uiPriority w:val="99"/>
    <w:rsid w:val="00F31549"/>
    <w:rPr>
      <w:rFonts w:cs="Times New Roman"/>
    </w:rPr>
  </w:style>
  <w:style w:type="paragraph" w:customStyle="1" w:styleId="2-ortabaslk">
    <w:name w:val="2-ortabaslk"/>
    <w:basedOn w:val="Normal"/>
    <w:uiPriority w:val="99"/>
    <w:rsid w:val="001F118D"/>
    <w:pPr>
      <w:spacing w:before="100" w:beforeAutospacing="1" w:after="100" w:afterAutospacing="1"/>
    </w:pPr>
    <w:rPr>
      <w:rFonts w:eastAsia="Times New Roman"/>
    </w:rPr>
  </w:style>
  <w:style w:type="paragraph" w:customStyle="1" w:styleId="Tablo">
    <w:name w:val="Tablo"/>
    <w:basedOn w:val="Balk5"/>
    <w:link w:val="TabloChar"/>
    <w:uiPriority w:val="99"/>
    <w:rsid w:val="007A272E"/>
    <w:pPr>
      <w:keepNext/>
      <w:spacing w:before="0" w:after="0"/>
      <w:ind w:firstLine="567"/>
    </w:pPr>
    <w:rPr>
      <w:rFonts w:ascii="Arial" w:hAnsi="Arial"/>
      <w:i w:val="0"/>
      <w:iCs w:val="0"/>
      <w:sz w:val="24"/>
      <w:szCs w:val="24"/>
    </w:rPr>
  </w:style>
  <w:style w:type="character" w:customStyle="1" w:styleId="TabloChar">
    <w:name w:val="Tablo Char"/>
    <w:link w:val="Tablo"/>
    <w:uiPriority w:val="99"/>
    <w:locked/>
    <w:rsid w:val="007A272E"/>
    <w:rPr>
      <w:rFonts w:ascii="Arial" w:hAnsi="Arial" w:cs="Times New Roman"/>
      <w:b/>
      <w:bCs/>
      <w:sz w:val="24"/>
      <w:szCs w:val="24"/>
    </w:rPr>
  </w:style>
  <w:style w:type="paragraph" w:customStyle="1" w:styleId="Normal1">
    <w:name w:val="Normal1"/>
    <w:uiPriority w:val="99"/>
    <w:rsid w:val="00BA62DB"/>
    <w:pPr>
      <w:spacing w:line="276" w:lineRule="auto"/>
    </w:pPr>
    <w:rPr>
      <w:rFonts w:ascii="Arial" w:hAnsi="Arial" w:cs="Arial"/>
      <w:color w:val="000000"/>
      <w:sz w:val="22"/>
      <w:szCs w:val="22"/>
    </w:rPr>
  </w:style>
  <w:style w:type="character" w:customStyle="1" w:styleId="style20">
    <w:name w:val="style2"/>
    <w:uiPriority w:val="99"/>
    <w:rsid w:val="000E307C"/>
    <w:rPr>
      <w:rFonts w:cs="Times New Roman"/>
    </w:rPr>
  </w:style>
  <w:style w:type="paragraph" w:customStyle="1" w:styleId="parag1">
    <w:name w:val="parag1"/>
    <w:basedOn w:val="Normal"/>
    <w:uiPriority w:val="99"/>
    <w:rsid w:val="000E307C"/>
    <w:pPr>
      <w:spacing w:before="100" w:beforeAutospacing="1" w:after="100" w:afterAutospacing="1"/>
    </w:pPr>
    <w:rPr>
      <w:rFonts w:eastAsia="Times New Roman"/>
    </w:rPr>
  </w:style>
  <w:style w:type="paragraph" w:customStyle="1" w:styleId="yanbaslik">
    <w:name w:val="yanbaslik"/>
    <w:basedOn w:val="Normal"/>
    <w:uiPriority w:val="99"/>
    <w:rsid w:val="000E307C"/>
    <w:pPr>
      <w:spacing w:before="100" w:beforeAutospacing="1" w:after="100" w:afterAutospacing="1"/>
    </w:pPr>
    <w:rPr>
      <w:rFonts w:eastAsia="Times New Roman"/>
    </w:rPr>
  </w:style>
  <w:style w:type="character" w:customStyle="1" w:styleId="style30">
    <w:name w:val="style3"/>
    <w:uiPriority w:val="99"/>
    <w:rsid w:val="000E307C"/>
    <w:rPr>
      <w:rFonts w:cs="Times New Roman"/>
    </w:rPr>
  </w:style>
  <w:style w:type="paragraph" w:customStyle="1" w:styleId="Style9">
    <w:name w:val="Style9"/>
    <w:basedOn w:val="Normal"/>
    <w:uiPriority w:val="99"/>
    <w:rsid w:val="00FF1290"/>
    <w:pPr>
      <w:widowControl w:val="0"/>
      <w:autoSpaceDE w:val="0"/>
      <w:autoSpaceDN w:val="0"/>
      <w:adjustRightInd w:val="0"/>
      <w:spacing w:line="266" w:lineRule="exact"/>
      <w:ind w:hanging="252"/>
    </w:pPr>
    <w:rPr>
      <w:rFonts w:eastAsia="Times New Roman"/>
    </w:rPr>
  </w:style>
  <w:style w:type="character" w:customStyle="1" w:styleId="FontStyle20">
    <w:name w:val="Font Style20"/>
    <w:uiPriority w:val="99"/>
    <w:rsid w:val="00AA5A3E"/>
    <w:rPr>
      <w:rFonts w:ascii="Times New Roman" w:hAnsi="Times New Roman" w:cs="Times New Roman"/>
      <w:i/>
      <w:iCs/>
      <w:sz w:val="22"/>
      <w:szCs w:val="22"/>
    </w:rPr>
  </w:style>
  <w:style w:type="character" w:customStyle="1" w:styleId="FontStyle102">
    <w:name w:val="Font Style102"/>
    <w:uiPriority w:val="99"/>
    <w:rsid w:val="006C1DA0"/>
    <w:rPr>
      <w:rFonts w:ascii="Tahoma" w:hAnsi="Tahoma" w:cs="Tahoma"/>
      <w:sz w:val="18"/>
      <w:szCs w:val="18"/>
    </w:rPr>
  </w:style>
  <w:style w:type="paragraph" w:customStyle="1" w:styleId="Style64">
    <w:name w:val="Style64"/>
    <w:basedOn w:val="Normal"/>
    <w:uiPriority w:val="99"/>
    <w:rsid w:val="00997A70"/>
    <w:pPr>
      <w:widowControl w:val="0"/>
      <w:autoSpaceDE w:val="0"/>
      <w:autoSpaceDN w:val="0"/>
      <w:adjustRightInd w:val="0"/>
      <w:spacing w:line="192" w:lineRule="exact"/>
    </w:pPr>
    <w:rPr>
      <w:rFonts w:ascii="Tahoma" w:eastAsia="Times New Roman" w:hAnsi="Tahoma" w:cs="Tahoma"/>
    </w:rPr>
  </w:style>
  <w:style w:type="character" w:customStyle="1" w:styleId="FontStyle104">
    <w:name w:val="Font Style104"/>
    <w:uiPriority w:val="99"/>
    <w:rsid w:val="00997A70"/>
    <w:rPr>
      <w:rFonts w:ascii="Tahoma" w:hAnsi="Tahoma" w:cs="Tahoma"/>
      <w:sz w:val="16"/>
      <w:szCs w:val="16"/>
    </w:rPr>
  </w:style>
  <w:style w:type="paragraph" w:customStyle="1" w:styleId="Style400">
    <w:name w:val="Style40"/>
    <w:basedOn w:val="Normal"/>
    <w:uiPriority w:val="99"/>
    <w:rsid w:val="008446D7"/>
    <w:pPr>
      <w:widowControl w:val="0"/>
      <w:autoSpaceDE w:val="0"/>
      <w:autoSpaceDN w:val="0"/>
      <w:adjustRightInd w:val="0"/>
      <w:spacing w:line="413" w:lineRule="exact"/>
    </w:pPr>
    <w:rPr>
      <w:rFonts w:eastAsia="Times New Roman"/>
    </w:rPr>
  </w:style>
  <w:style w:type="character" w:customStyle="1" w:styleId="FontStyle149">
    <w:name w:val="Font Style149"/>
    <w:uiPriority w:val="99"/>
    <w:rsid w:val="008446D7"/>
    <w:rPr>
      <w:rFonts w:ascii="Times New Roman" w:hAnsi="Times New Roman" w:cs="Times New Roman"/>
      <w:sz w:val="22"/>
      <w:szCs w:val="22"/>
    </w:rPr>
  </w:style>
  <w:style w:type="paragraph" w:customStyle="1" w:styleId="Style11">
    <w:name w:val="Style11"/>
    <w:basedOn w:val="Normal"/>
    <w:uiPriority w:val="99"/>
    <w:rsid w:val="00A413C5"/>
    <w:pPr>
      <w:widowControl w:val="0"/>
      <w:autoSpaceDE w:val="0"/>
      <w:autoSpaceDN w:val="0"/>
      <w:adjustRightInd w:val="0"/>
    </w:pPr>
    <w:rPr>
      <w:rFonts w:eastAsia="Times New Roman"/>
    </w:rPr>
  </w:style>
  <w:style w:type="paragraph" w:customStyle="1" w:styleId="Style56">
    <w:name w:val="Style56"/>
    <w:basedOn w:val="Normal"/>
    <w:uiPriority w:val="99"/>
    <w:rsid w:val="00A413C5"/>
    <w:pPr>
      <w:widowControl w:val="0"/>
      <w:autoSpaceDE w:val="0"/>
      <w:autoSpaceDN w:val="0"/>
      <w:adjustRightInd w:val="0"/>
      <w:spacing w:line="413" w:lineRule="exact"/>
    </w:pPr>
    <w:rPr>
      <w:rFonts w:eastAsia="Times New Roman"/>
    </w:rPr>
  </w:style>
  <w:style w:type="paragraph" w:customStyle="1" w:styleId="Style58">
    <w:name w:val="Style58"/>
    <w:basedOn w:val="Normal"/>
    <w:uiPriority w:val="99"/>
    <w:rsid w:val="00A413C5"/>
    <w:pPr>
      <w:widowControl w:val="0"/>
      <w:autoSpaceDE w:val="0"/>
      <w:autoSpaceDN w:val="0"/>
      <w:adjustRightInd w:val="0"/>
      <w:spacing w:line="274" w:lineRule="exact"/>
    </w:pPr>
    <w:rPr>
      <w:rFonts w:eastAsia="Times New Roman"/>
    </w:rPr>
  </w:style>
  <w:style w:type="paragraph" w:customStyle="1" w:styleId="Style83">
    <w:name w:val="Style83"/>
    <w:basedOn w:val="Normal"/>
    <w:uiPriority w:val="99"/>
    <w:rsid w:val="00A413C5"/>
    <w:pPr>
      <w:widowControl w:val="0"/>
      <w:autoSpaceDE w:val="0"/>
      <w:autoSpaceDN w:val="0"/>
      <w:adjustRightInd w:val="0"/>
      <w:spacing w:line="331" w:lineRule="exact"/>
      <w:ind w:firstLine="706"/>
    </w:pPr>
    <w:rPr>
      <w:rFonts w:eastAsia="Times New Roman"/>
    </w:rPr>
  </w:style>
  <w:style w:type="paragraph" w:customStyle="1" w:styleId="Style93">
    <w:name w:val="Style93"/>
    <w:basedOn w:val="Normal"/>
    <w:uiPriority w:val="99"/>
    <w:rsid w:val="00A413C5"/>
    <w:pPr>
      <w:widowControl w:val="0"/>
      <w:autoSpaceDE w:val="0"/>
      <w:autoSpaceDN w:val="0"/>
      <w:adjustRightInd w:val="0"/>
      <w:spacing w:line="533" w:lineRule="exact"/>
      <w:ind w:hanging="336"/>
    </w:pPr>
    <w:rPr>
      <w:rFonts w:eastAsia="Times New Roman"/>
    </w:rPr>
  </w:style>
  <w:style w:type="paragraph" w:customStyle="1" w:styleId="Style101">
    <w:name w:val="Style101"/>
    <w:basedOn w:val="Normal"/>
    <w:uiPriority w:val="99"/>
    <w:rsid w:val="00A413C5"/>
    <w:pPr>
      <w:widowControl w:val="0"/>
      <w:autoSpaceDE w:val="0"/>
      <w:autoSpaceDN w:val="0"/>
      <w:adjustRightInd w:val="0"/>
      <w:spacing w:line="413" w:lineRule="exact"/>
      <w:ind w:hanging="374"/>
    </w:pPr>
    <w:rPr>
      <w:rFonts w:eastAsia="Times New Roman"/>
    </w:rPr>
  </w:style>
  <w:style w:type="paragraph" w:customStyle="1" w:styleId="Style106">
    <w:name w:val="Style106"/>
    <w:basedOn w:val="Normal"/>
    <w:uiPriority w:val="99"/>
    <w:rsid w:val="00A413C5"/>
    <w:pPr>
      <w:widowControl w:val="0"/>
      <w:autoSpaceDE w:val="0"/>
      <w:autoSpaceDN w:val="0"/>
      <w:adjustRightInd w:val="0"/>
    </w:pPr>
    <w:rPr>
      <w:rFonts w:eastAsia="Times New Roman"/>
    </w:rPr>
  </w:style>
  <w:style w:type="paragraph" w:customStyle="1" w:styleId="Style108">
    <w:name w:val="Style108"/>
    <w:basedOn w:val="Normal"/>
    <w:uiPriority w:val="99"/>
    <w:rsid w:val="00A413C5"/>
    <w:pPr>
      <w:widowControl w:val="0"/>
      <w:autoSpaceDE w:val="0"/>
      <w:autoSpaceDN w:val="0"/>
      <w:adjustRightInd w:val="0"/>
      <w:spacing w:line="413" w:lineRule="exact"/>
    </w:pPr>
    <w:rPr>
      <w:rFonts w:eastAsia="Times New Roman"/>
    </w:rPr>
  </w:style>
  <w:style w:type="paragraph" w:customStyle="1" w:styleId="Style112">
    <w:name w:val="Style112"/>
    <w:basedOn w:val="Normal"/>
    <w:uiPriority w:val="99"/>
    <w:rsid w:val="00A413C5"/>
    <w:pPr>
      <w:widowControl w:val="0"/>
      <w:autoSpaceDE w:val="0"/>
      <w:autoSpaceDN w:val="0"/>
      <w:adjustRightInd w:val="0"/>
      <w:spacing w:line="414" w:lineRule="exact"/>
      <w:ind w:hanging="350"/>
    </w:pPr>
    <w:rPr>
      <w:rFonts w:eastAsia="Times New Roman"/>
    </w:rPr>
  </w:style>
  <w:style w:type="character" w:customStyle="1" w:styleId="FontStyle146">
    <w:name w:val="Font Style146"/>
    <w:uiPriority w:val="99"/>
    <w:rsid w:val="00A413C5"/>
    <w:rPr>
      <w:rFonts w:ascii="Times New Roman" w:hAnsi="Times New Roman" w:cs="Times New Roman"/>
      <w:b/>
      <w:bCs/>
      <w:sz w:val="22"/>
      <w:szCs w:val="22"/>
    </w:rPr>
  </w:style>
  <w:style w:type="character" w:customStyle="1" w:styleId="FontStyle169">
    <w:name w:val="Font Style169"/>
    <w:uiPriority w:val="99"/>
    <w:rsid w:val="00A413C5"/>
    <w:rPr>
      <w:rFonts w:ascii="Times New Roman" w:hAnsi="Times New Roman" w:cs="Times New Roman"/>
      <w:sz w:val="16"/>
      <w:szCs w:val="16"/>
    </w:rPr>
  </w:style>
  <w:style w:type="character" w:customStyle="1" w:styleId="FontStyle170">
    <w:name w:val="Font Style170"/>
    <w:uiPriority w:val="99"/>
    <w:rsid w:val="00A413C5"/>
    <w:rPr>
      <w:rFonts w:ascii="Times New Roman" w:hAnsi="Times New Roman" w:cs="Times New Roman"/>
      <w:b/>
      <w:bCs/>
      <w:sz w:val="16"/>
      <w:szCs w:val="16"/>
    </w:rPr>
  </w:style>
  <w:style w:type="character" w:customStyle="1" w:styleId="FontStyle171">
    <w:name w:val="Font Style171"/>
    <w:uiPriority w:val="99"/>
    <w:rsid w:val="00A413C5"/>
    <w:rPr>
      <w:rFonts w:ascii="Times New Roman" w:hAnsi="Times New Roman" w:cs="Times New Roman"/>
      <w:b/>
      <w:bCs/>
      <w:i/>
      <w:iCs/>
      <w:sz w:val="22"/>
      <w:szCs w:val="22"/>
    </w:rPr>
  </w:style>
  <w:style w:type="paragraph" w:customStyle="1" w:styleId="Normal2">
    <w:name w:val="Normal2"/>
    <w:uiPriority w:val="99"/>
    <w:rsid w:val="00324402"/>
    <w:pPr>
      <w:spacing w:line="276" w:lineRule="auto"/>
    </w:pPr>
    <w:rPr>
      <w:rFonts w:ascii="Arial" w:hAnsi="Arial" w:cs="Arial"/>
      <w:color w:val="000000"/>
      <w:sz w:val="22"/>
      <w:szCs w:val="22"/>
    </w:rPr>
  </w:style>
  <w:style w:type="paragraph" w:customStyle="1" w:styleId="Style14">
    <w:name w:val="Style14"/>
    <w:basedOn w:val="Normal"/>
    <w:uiPriority w:val="99"/>
    <w:rsid w:val="00F44871"/>
    <w:pPr>
      <w:widowControl w:val="0"/>
      <w:autoSpaceDE w:val="0"/>
      <w:autoSpaceDN w:val="0"/>
      <w:adjustRightInd w:val="0"/>
      <w:spacing w:line="256" w:lineRule="exact"/>
    </w:pPr>
    <w:rPr>
      <w:rFonts w:ascii="Arial Unicode MS" w:eastAsia="Arial Unicode MS" w:hAnsi="Calibri" w:cs="Arial Unicode MS"/>
    </w:rPr>
  </w:style>
  <w:style w:type="character" w:customStyle="1" w:styleId="FontStyle16">
    <w:name w:val="Font Style16"/>
    <w:uiPriority w:val="99"/>
    <w:rsid w:val="00F44871"/>
    <w:rPr>
      <w:rFonts w:ascii="Times New Roman" w:hAnsi="Times New Roman" w:cs="Times New Roman"/>
      <w:sz w:val="22"/>
      <w:szCs w:val="22"/>
    </w:rPr>
  </w:style>
  <w:style w:type="character" w:customStyle="1" w:styleId="FontStyle18">
    <w:name w:val="Font Style18"/>
    <w:uiPriority w:val="99"/>
    <w:rsid w:val="00F44871"/>
    <w:rPr>
      <w:rFonts w:ascii="Arial Unicode MS" w:eastAsia="Arial Unicode MS" w:cs="Arial Unicode MS"/>
      <w:sz w:val="20"/>
      <w:szCs w:val="20"/>
    </w:rPr>
  </w:style>
  <w:style w:type="paragraph" w:customStyle="1" w:styleId="Style37">
    <w:name w:val="Style37"/>
    <w:basedOn w:val="Normal"/>
    <w:uiPriority w:val="99"/>
    <w:rsid w:val="002B0746"/>
    <w:pPr>
      <w:widowControl w:val="0"/>
      <w:autoSpaceDE w:val="0"/>
      <w:autoSpaceDN w:val="0"/>
      <w:adjustRightInd w:val="0"/>
      <w:spacing w:line="418" w:lineRule="exact"/>
    </w:pPr>
    <w:rPr>
      <w:rFonts w:eastAsia="Times New Roman"/>
    </w:rPr>
  </w:style>
  <w:style w:type="paragraph" w:customStyle="1" w:styleId="Style118">
    <w:name w:val="Style118"/>
    <w:basedOn w:val="Normal"/>
    <w:uiPriority w:val="99"/>
    <w:rsid w:val="002B0746"/>
    <w:pPr>
      <w:widowControl w:val="0"/>
      <w:autoSpaceDE w:val="0"/>
      <w:autoSpaceDN w:val="0"/>
      <w:adjustRightInd w:val="0"/>
    </w:pPr>
    <w:rPr>
      <w:rFonts w:eastAsia="Times New Roman"/>
    </w:rPr>
  </w:style>
  <w:style w:type="character" w:customStyle="1" w:styleId="FontStyle334">
    <w:name w:val="Font Style334"/>
    <w:uiPriority w:val="99"/>
    <w:rsid w:val="002B0746"/>
    <w:rPr>
      <w:rFonts w:ascii="Times New Roman" w:hAnsi="Times New Roman" w:cs="Times New Roman"/>
      <w:sz w:val="22"/>
      <w:szCs w:val="22"/>
    </w:rPr>
  </w:style>
  <w:style w:type="paragraph" w:customStyle="1" w:styleId="Style97">
    <w:name w:val="Style97"/>
    <w:basedOn w:val="Normal"/>
    <w:uiPriority w:val="99"/>
    <w:rsid w:val="0009140B"/>
    <w:pPr>
      <w:widowControl w:val="0"/>
      <w:autoSpaceDE w:val="0"/>
      <w:autoSpaceDN w:val="0"/>
      <w:adjustRightInd w:val="0"/>
    </w:pPr>
    <w:rPr>
      <w:rFonts w:eastAsia="Times New Roman"/>
    </w:rPr>
  </w:style>
  <w:style w:type="paragraph" w:customStyle="1" w:styleId="Style298">
    <w:name w:val="Style298"/>
    <w:basedOn w:val="Normal"/>
    <w:uiPriority w:val="99"/>
    <w:rsid w:val="0009140B"/>
    <w:pPr>
      <w:widowControl w:val="0"/>
      <w:autoSpaceDE w:val="0"/>
      <w:autoSpaceDN w:val="0"/>
      <w:adjustRightInd w:val="0"/>
      <w:spacing w:line="415" w:lineRule="exact"/>
      <w:ind w:hanging="336"/>
    </w:pPr>
    <w:rPr>
      <w:rFonts w:eastAsia="Times New Roman"/>
    </w:rPr>
  </w:style>
  <w:style w:type="character" w:customStyle="1" w:styleId="FontStyle312">
    <w:name w:val="Font Style312"/>
    <w:uiPriority w:val="99"/>
    <w:rsid w:val="0009140B"/>
    <w:rPr>
      <w:rFonts w:ascii="Times New Roman" w:hAnsi="Times New Roman" w:cs="Times New Roman"/>
      <w:b/>
      <w:bCs/>
      <w:sz w:val="22"/>
      <w:szCs w:val="22"/>
    </w:rPr>
  </w:style>
  <w:style w:type="paragraph" w:customStyle="1" w:styleId="Style43">
    <w:name w:val="Style43"/>
    <w:basedOn w:val="Normal"/>
    <w:uiPriority w:val="99"/>
    <w:rsid w:val="0009140B"/>
    <w:pPr>
      <w:widowControl w:val="0"/>
      <w:autoSpaceDE w:val="0"/>
      <w:autoSpaceDN w:val="0"/>
      <w:adjustRightInd w:val="0"/>
    </w:pPr>
    <w:rPr>
      <w:rFonts w:eastAsia="Times New Roman"/>
    </w:rPr>
  </w:style>
  <w:style w:type="paragraph" w:customStyle="1" w:styleId="Style81">
    <w:name w:val="Style81"/>
    <w:basedOn w:val="Normal"/>
    <w:uiPriority w:val="99"/>
    <w:rsid w:val="0009140B"/>
    <w:pPr>
      <w:widowControl w:val="0"/>
      <w:autoSpaceDE w:val="0"/>
      <w:autoSpaceDN w:val="0"/>
      <w:adjustRightInd w:val="0"/>
      <w:spacing w:line="416" w:lineRule="exact"/>
    </w:pPr>
    <w:rPr>
      <w:rFonts w:eastAsia="Times New Roman"/>
    </w:rPr>
  </w:style>
  <w:style w:type="paragraph" w:customStyle="1" w:styleId="Style119">
    <w:name w:val="Style119"/>
    <w:basedOn w:val="Normal"/>
    <w:uiPriority w:val="99"/>
    <w:rsid w:val="0009140B"/>
    <w:pPr>
      <w:widowControl w:val="0"/>
      <w:autoSpaceDE w:val="0"/>
      <w:autoSpaceDN w:val="0"/>
      <w:adjustRightInd w:val="0"/>
    </w:pPr>
    <w:rPr>
      <w:rFonts w:eastAsia="Times New Roman"/>
    </w:rPr>
  </w:style>
  <w:style w:type="character" w:customStyle="1" w:styleId="FontStyle337">
    <w:name w:val="Font Style337"/>
    <w:uiPriority w:val="99"/>
    <w:rsid w:val="0009140B"/>
    <w:rPr>
      <w:rFonts w:ascii="Times New Roman" w:hAnsi="Times New Roman" w:cs="Times New Roman"/>
      <w:b/>
      <w:bCs/>
      <w:smallCaps/>
      <w:spacing w:val="50"/>
      <w:w w:val="250"/>
      <w:sz w:val="8"/>
      <w:szCs w:val="8"/>
    </w:rPr>
  </w:style>
  <w:style w:type="character" w:customStyle="1" w:styleId="FontStyle364">
    <w:name w:val="Font Style364"/>
    <w:uiPriority w:val="99"/>
    <w:rsid w:val="0009140B"/>
    <w:rPr>
      <w:rFonts w:ascii="Arial Narrow" w:hAnsi="Arial Narrow" w:cs="Arial Narrow"/>
      <w:b/>
      <w:bCs/>
      <w:sz w:val="14"/>
      <w:szCs w:val="14"/>
    </w:rPr>
  </w:style>
  <w:style w:type="character" w:customStyle="1" w:styleId="FontStyle398">
    <w:name w:val="Font Style398"/>
    <w:uiPriority w:val="99"/>
    <w:rsid w:val="0009140B"/>
    <w:rPr>
      <w:rFonts w:ascii="Consolas" w:hAnsi="Consolas" w:cs="Consolas"/>
      <w:spacing w:val="-10"/>
      <w:sz w:val="18"/>
      <w:szCs w:val="18"/>
    </w:rPr>
  </w:style>
  <w:style w:type="paragraph" w:customStyle="1" w:styleId="Style144">
    <w:name w:val="Style144"/>
    <w:basedOn w:val="Normal"/>
    <w:uiPriority w:val="99"/>
    <w:rsid w:val="0009140B"/>
    <w:pPr>
      <w:widowControl w:val="0"/>
      <w:autoSpaceDE w:val="0"/>
      <w:autoSpaceDN w:val="0"/>
      <w:adjustRightInd w:val="0"/>
    </w:pPr>
    <w:rPr>
      <w:rFonts w:eastAsia="Times New Roman"/>
    </w:rPr>
  </w:style>
  <w:style w:type="paragraph" w:customStyle="1" w:styleId="Style225">
    <w:name w:val="Style225"/>
    <w:basedOn w:val="Normal"/>
    <w:uiPriority w:val="99"/>
    <w:rsid w:val="0009140B"/>
    <w:pPr>
      <w:widowControl w:val="0"/>
      <w:autoSpaceDE w:val="0"/>
      <w:autoSpaceDN w:val="0"/>
      <w:adjustRightInd w:val="0"/>
      <w:spacing w:line="414" w:lineRule="exact"/>
      <w:ind w:hanging="355"/>
    </w:pPr>
    <w:rPr>
      <w:rFonts w:eastAsia="Times New Roman"/>
    </w:rPr>
  </w:style>
  <w:style w:type="paragraph" w:customStyle="1" w:styleId="Style29">
    <w:name w:val="Style29"/>
    <w:basedOn w:val="Normal"/>
    <w:uiPriority w:val="99"/>
    <w:rsid w:val="0009140B"/>
    <w:pPr>
      <w:widowControl w:val="0"/>
      <w:autoSpaceDE w:val="0"/>
      <w:autoSpaceDN w:val="0"/>
      <w:adjustRightInd w:val="0"/>
      <w:spacing w:line="418" w:lineRule="exact"/>
    </w:pPr>
    <w:rPr>
      <w:rFonts w:eastAsia="Times New Roman"/>
    </w:rPr>
  </w:style>
  <w:style w:type="paragraph" w:customStyle="1" w:styleId="Style200">
    <w:name w:val="Style200"/>
    <w:basedOn w:val="Normal"/>
    <w:uiPriority w:val="99"/>
    <w:rsid w:val="0009140B"/>
    <w:pPr>
      <w:widowControl w:val="0"/>
      <w:autoSpaceDE w:val="0"/>
      <w:autoSpaceDN w:val="0"/>
      <w:adjustRightInd w:val="0"/>
      <w:spacing w:line="415" w:lineRule="exact"/>
      <w:ind w:hanging="336"/>
    </w:pPr>
    <w:rPr>
      <w:rFonts w:eastAsia="Times New Roman"/>
    </w:rPr>
  </w:style>
  <w:style w:type="character" w:customStyle="1" w:styleId="FontStyle373">
    <w:name w:val="Font Style373"/>
    <w:uiPriority w:val="99"/>
    <w:rsid w:val="0009140B"/>
    <w:rPr>
      <w:rFonts w:ascii="Times New Roman" w:hAnsi="Times New Roman" w:cs="Times New Roman"/>
      <w:i/>
      <w:iCs/>
      <w:sz w:val="22"/>
      <w:szCs w:val="22"/>
    </w:rPr>
  </w:style>
  <w:style w:type="paragraph" w:customStyle="1" w:styleId="ListeParagraf1">
    <w:name w:val="Liste Paragraf1"/>
    <w:basedOn w:val="Normal"/>
    <w:rsid w:val="00F33CDE"/>
    <w:pPr>
      <w:spacing w:after="200" w:line="276" w:lineRule="auto"/>
      <w:ind w:left="720"/>
      <w:contextualSpacing/>
    </w:pPr>
    <w:rPr>
      <w:rFonts w:ascii="Calibri" w:eastAsia="Times New Roman" w:hAnsi="Calibri"/>
      <w:szCs w:val="22"/>
    </w:rPr>
  </w:style>
  <w:style w:type="paragraph" w:styleId="KonuBal">
    <w:name w:val="Title"/>
    <w:basedOn w:val="Normal"/>
    <w:next w:val="Normal"/>
    <w:link w:val="KonuBalChar"/>
    <w:qFormat/>
    <w:locked/>
    <w:rsid w:val="002D6A26"/>
    <w:pPr>
      <w:spacing w:after="60"/>
      <w:jc w:val="center"/>
      <w:outlineLvl w:val="0"/>
    </w:pPr>
    <w:rPr>
      <w:rFonts w:ascii="Cambria" w:eastAsia="Times New Roman" w:hAnsi="Cambria"/>
      <w:b/>
      <w:bCs/>
      <w:kern w:val="28"/>
      <w:sz w:val="32"/>
      <w:szCs w:val="32"/>
    </w:rPr>
  </w:style>
  <w:style w:type="character" w:customStyle="1" w:styleId="KonuBalChar">
    <w:name w:val="Konu Başlığı Char"/>
    <w:link w:val="KonuBal"/>
    <w:rsid w:val="002D6A26"/>
    <w:rPr>
      <w:rFonts w:ascii="Cambria" w:eastAsia="Times New Roman" w:hAnsi="Cambria" w:cs="Times New Roman"/>
      <w:b/>
      <w:bCs/>
      <w:kern w:val="28"/>
      <w:sz w:val="32"/>
      <w:szCs w:val="32"/>
    </w:rPr>
  </w:style>
  <w:style w:type="table" w:customStyle="1" w:styleId="TabloKlavuzuAk1">
    <w:name w:val="Tablo Kılavuzu Açık1"/>
    <w:basedOn w:val="NormalTablo"/>
    <w:uiPriority w:val="40"/>
    <w:rsid w:val="00F032ED"/>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rnak">
    <w:name w:val="Tırnak"/>
    <w:basedOn w:val="Normal"/>
    <w:next w:val="Normal"/>
    <w:link w:val="TrnakChar"/>
    <w:uiPriority w:val="29"/>
    <w:qFormat/>
    <w:rsid w:val="006C5CC9"/>
    <w:rPr>
      <w:i/>
      <w:iCs/>
      <w:color w:val="000000"/>
    </w:rPr>
  </w:style>
  <w:style w:type="character" w:customStyle="1" w:styleId="TrnakChar">
    <w:name w:val="Tırnak Char"/>
    <w:link w:val="Trnak"/>
    <w:uiPriority w:val="29"/>
    <w:rsid w:val="006C5CC9"/>
    <w:rPr>
      <w:rFonts w:eastAsia="MS Mincho"/>
      <w:i/>
      <w:iCs/>
      <w:color w:val="000000"/>
      <w:sz w:val="24"/>
      <w:szCs w:val="24"/>
    </w:rPr>
  </w:style>
  <w:style w:type="paragraph" w:styleId="TBal">
    <w:name w:val="TOC Heading"/>
    <w:basedOn w:val="Balk1"/>
    <w:next w:val="Normal"/>
    <w:uiPriority w:val="39"/>
    <w:unhideWhenUsed/>
    <w:qFormat/>
    <w:rsid w:val="00773EF1"/>
    <w:pPr>
      <w:keepLines/>
      <w:tabs>
        <w:tab w:val="clear" w:pos="9639"/>
      </w:tabs>
      <w:spacing w:before="480" w:line="276" w:lineRule="auto"/>
      <w:ind w:right="0" w:firstLine="0"/>
      <w:jc w:val="left"/>
      <w:outlineLvl w:val="9"/>
    </w:pPr>
    <w:rPr>
      <w:rFonts w:eastAsia="Times New Roman"/>
      <w:color w:val="365F91"/>
      <w:kern w:val="0"/>
      <w:lang w:val="tr-TR" w:eastAsia="tr-TR"/>
    </w:rPr>
  </w:style>
  <w:style w:type="paragraph" w:styleId="stBilgi0">
    <w:name w:val="header"/>
    <w:basedOn w:val="Normal"/>
    <w:link w:val="stBilgiChar0"/>
    <w:uiPriority w:val="99"/>
    <w:unhideWhenUsed/>
    <w:rsid w:val="00B875C9"/>
    <w:pPr>
      <w:tabs>
        <w:tab w:val="center" w:pos="4536"/>
        <w:tab w:val="right" w:pos="9072"/>
      </w:tabs>
    </w:pPr>
  </w:style>
  <w:style w:type="character" w:customStyle="1" w:styleId="stBilgiChar0">
    <w:name w:val="Üst Bilgi Char"/>
    <w:basedOn w:val="VarsaylanParagrafYazTipi"/>
    <w:link w:val="stBilgi0"/>
    <w:uiPriority w:val="99"/>
    <w:rsid w:val="00B875C9"/>
    <w:rPr>
      <w:rFonts w:eastAsia="MS Mincho"/>
      <w:sz w:val="24"/>
      <w:szCs w:val="24"/>
    </w:rPr>
  </w:style>
  <w:style w:type="paragraph" w:styleId="AltBilgi0">
    <w:name w:val="footer"/>
    <w:basedOn w:val="Normal"/>
    <w:link w:val="AltBilgiChar0"/>
    <w:uiPriority w:val="99"/>
    <w:unhideWhenUsed/>
    <w:rsid w:val="00B875C9"/>
    <w:pPr>
      <w:tabs>
        <w:tab w:val="center" w:pos="4536"/>
        <w:tab w:val="right" w:pos="9072"/>
      </w:tabs>
    </w:pPr>
  </w:style>
  <w:style w:type="character" w:customStyle="1" w:styleId="AltBilgiChar0">
    <w:name w:val="Alt Bilgi Char"/>
    <w:basedOn w:val="VarsaylanParagrafYazTipi"/>
    <w:link w:val="AltBilgi0"/>
    <w:uiPriority w:val="99"/>
    <w:rsid w:val="00B875C9"/>
    <w:rPr>
      <w:rFonts w:eastAsia="MS Mincho"/>
      <w:sz w:val="24"/>
      <w:szCs w:val="24"/>
    </w:rPr>
  </w:style>
  <w:style w:type="character" w:customStyle="1" w:styleId="zmlenmeyenBahsetme1">
    <w:name w:val="Çözümlenmeyen Bahsetme1"/>
    <w:basedOn w:val="VarsaylanParagrafYazTipi"/>
    <w:uiPriority w:val="99"/>
    <w:semiHidden/>
    <w:unhideWhenUsed/>
    <w:rsid w:val="00106FC1"/>
    <w:rPr>
      <w:color w:val="605E5C"/>
      <w:shd w:val="clear" w:color="auto" w:fill="E1DFDD"/>
    </w:rPr>
  </w:style>
  <w:style w:type="paragraph" w:customStyle="1" w:styleId="KAYNAKA">
    <w:name w:val="KAYNAKÇA"/>
    <w:basedOn w:val="Normal"/>
    <w:link w:val="KAYNAKAChar"/>
    <w:qFormat/>
    <w:rsid w:val="00C121E6"/>
    <w:pPr>
      <w:tabs>
        <w:tab w:val="right" w:pos="8789"/>
      </w:tabs>
      <w:spacing w:line="240" w:lineRule="auto"/>
      <w:ind w:right="-28"/>
    </w:pPr>
    <w:rPr>
      <w:i/>
      <w:sz w:val="16"/>
      <w:szCs w:val="22"/>
    </w:rPr>
  </w:style>
  <w:style w:type="character" w:customStyle="1" w:styleId="KAYNAKAChar">
    <w:name w:val="KAYNAKÇA Char"/>
    <w:basedOn w:val="VarsaylanParagrafYazTipi"/>
    <w:link w:val="KAYNAKA"/>
    <w:rsid w:val="00C121E6"/>
    <w:rPr>
      <w:rFonts w:eastAsia="MS Mincho"/>
      <w:i/>
      <w:sz w:val="16"/>
      <w:szCs w:val="22"/>
    </w:rPr>
  </w:style>
  <w:style w:type="paragraph" w:styleId="AralkYok">
    <w:name w:val="No Spacing"/>
    <w:link w:val="AralkYokChar"/>
    <w:uiPriority w:val="1"/>
    <w:qFormat/>
    <w:rsid w:val="00417B46"/>
    <w:rPr>
      <w:rFonts w:asciiTheme="minorHAnsi" w:eastAsiaTheme="minorEastAsia" w:hAnsiTheme="minorHAnsi" w:cstheme="minorBidi"/>
      <w:sz w:val="22"/>
      <w:szCs w:val="22"/>
    </w:rPr>
  </w:style>
  <w:style w:type="character" w:customStyle="1" w:styleId="AralkYokChar">
    <w:name w:val="Aralık Yok Char"/>
    <w:basedOn w:val="VarsaylanParagrafYazTipi"/>
    <w:link w:val="AralkYok"/>
    <w:uiPriority w:val="1"/>
    <w:rsid w:val="00417B46"/>
    <w:rPr>
      <w:rFonts w:asciiTheme="minorHAnsi" w:eastAsiaTheme="minorEastAsia" w:hAnsiTheme="minorHAnsi" w:cstheme="minorBidi"/>
      <w:sz w:val="22"/>
      <w:szCs w:val="22"/>
    </w:rPr>
  </w:style>
  <w:style w:type="table" w:customStyle="1" w:styleId="TabloKlavuzu1">
    <w:name w:val="Tablo Kılavuzu1"/>
    <w:basedOn w:val="NormalTablo"/>
    <w:next w:val="TabloKlavuzu"/>
    <w:uiPriority w:val="39"/>
    <w:rsid w:val="00273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1979">
      <w:bodyDiv w:val="1"/>
      <w:marLeft w:val="0"/>
      <w:marRight w:val="0"/>
      <w:marTop w:val="0"/>
      <w:marBottom w:val="0"/>
      <w:divBdr>
        <w:top w:val="none" w:sz="0" w:space="0" w:color="auto"/>
        <w:left w:val="none" w:sz="0" w:space="0" w:color="auto"/>
        <w:bottom w:val="none" w:sz="0" w:space="0" w:color="auto"/>
        <w:right w:val="none" w:sz="0" w:space="0" w:color="auto"/>
      </w:divBdr>
    </w:div>
    <w:div w:id="18508345">
      <w:bodyDiv w:val="1"/>
      <w:marLeft w:val="0"/>
      <w:marRight w:val="0"/>
      <w:marTop w:val="0"/>
      <w:marBottom w:val="0"/>
      <w:divBdr>
        <w:top w:val="none" w:sz="0" w:space="0" w:color="auto"/>
        <w:left w:val="none" w:sz="0" w:space="0" w:color="auto"/>
        <w:bottom w:val="none" w:sz="0" w:space="0" w:color="auto"/>
        <w:right w:val="none" w:sz="0" w:space="0" w:color="auto"/>
      </w:divBdr>
    </w:div>
    <w:div w:id="20472829">
      <w:bodyDiv w:val="1"/>
      <w:marLeft w:val="0"/>
      <w:marRight w:val="0"/>
      <w:marTop w:val="0"/>
      <w:marBottom w:val="0"/>
      <w:divBdr>
        <w:top w:val="none" w:sz="0" w:space="0" w:color="auto"/>
        <w:left w:val="none" w:sz="0" w:space="0" w:color="auto"/>
        <w:bottom w:val="none" w:sz="0" w:space="0" w:color="auto"/>
        <w:right w:val="none" w:sz="0" w:space="0" w:color="auto"/>
      </w:divBdr>
    </w:div>
    <w:div w:id="22947773">
      <w:bodyDiv w:val="1"/>
      <w:marLeft w:val="0"/>
      <w:marRight w:val="0"/>
      <w:marTop w:val="0"/>
      <w:marBottom w:val="0"/>
      <w:divBdr>
        <w:top w:val="none" w:sz="0" w:space="0" w:color="auto"/>
        <w:left w:val="none" w:sz="0" w:space="0" w:color="auto"/>
        <w:bottom w:val="none" w:sz="0" w:space="0" w:color="auto"/>
        <w:right w:val="none" w:sz="0" w:space="0" w:color="auto"/>
      </w:divBdr>
    </w:div>
    <w:div w:id="25524964">
      <w:bodyDiv w:val="1"/>
      <w:marLeft w:val="0"/>
      <w:marRight w:val="0"/>
      <w:marTop w:val="0"/>
      <w:marBottom w:val="0"/>
      <w:divBdr>
        <w:top w:val="none" w:sz="0" w:space="0" w:color="auto"/>
        <w:left w:val="none" w:sz="0" w:space="0" w:color="auto"/>
        <w:bottom w:val="none" w:sz="0" w:space="0" w:color="auto"/>
        <w:right w:val="none" w:sz="0" w:space="0" w:color="auto"/>
      </w:divBdr>
    </w:div>
    <w:div w:id="26294565">
      <w:bodyDiv w:val="1"/>
      <w:marLeft w:val="0"/>
      <w:marRight w:val="0"/>
      <w:marTop w:val="0"/>
      <w:marBottom w:val="0"/>
      <w:divBdr>
        <w:top w:val="none" w:sz="0" w:space="0" w:color="auto"/>
        <w:left w:val="none" w:sz="0" w:space="0" w:color="auto"/>
        <w:bottom w:val="none" w:sz="0" w:space="0" w:color="auto"/>
        <w:right w:val="none" w:sz="0" w:space="0" w:color="auto"/>
      </w:divBdr>
    </w:div>
    <w:div w:id="28846984">
      <w:bodyDiv w:val="1"/>
      <w:marLeft w:val="0"/>
      <w:marRight w:val="0"/>
      <w:marTop w:val="0"/>
      <w:marBottom w:val="0"/>
      <w:divBdr>
        <w:top w:val="none" w:sz="0" w:space="0" w:color="auto"/>
        <w:left w:val="none" w:sz="0" w:space="0" w:color="auto"/>
        <w:bottom w:val="none" w:sz="0" w:space="0" w:color="auto"/>
        <w:right w:val="none" w:sz="0" w:space="0" w:color="auto"/>
      </w:divBdr>
    </w:div>
    <w:div w:id="37166130">
      <w:bodyDiv w:val="1"/>
      <w:marLeft w:val="0"/>
      <w:marRight w:val="0"/>
      <w:marTop w:val="0"/>
      <w:marBottom w:val="0"/>
      <w:divBdr>
        <w:top w:val="none" w:sz="0" w:space="0" w:color="auto"/>
        <w:left w:val="none" w:sz="0" w:space="0" w:color="auto"/>
        <w:bottom w:val="none" w:sz="0" w:space="0" w:color="auto"/>
        <w:right w:val="none" w:sz="0" w:space="0" w:color="auto"/>
      </w:divBdr>
    </w:div>
    <w:div w:id="38674133">
      <w:bodyDiv w:val="1"/>
      <w:marLeft w:val="0"/>
      <w:marRight w:val="0"/>
      <w:marTop w:val="0"/>
      <w:marBottom w:val="0"/>
      <w:divBdr>
        <w:top w:val="none" w:sz="0" w:space="0" w:color="auto"/>
        <w:left w:val="none" w:sz="0" w:space="0" w:color="auto"/>
        <w:bottom w:val="none" w:sz="0" w:space="0" w:color="auto"/>
        <w:right w:val="none" w:sz="0" w:space="0" w:color="auto"/>
      </w:divBdr>
    </w:div>
    <w:div w:id="40441349">
      <w:bodyDiv w:val="1"/>
      <w:marLeft w:val="0"/>
      <w:marRight w:val="0"/>
      <w:marTop w:val="0"/>
      <w:marBottom w:val="0"/>
      <w:divBdr>
        <w:top w:val="none" w:sz="0" w:space="0" w:color="auto"/>
        <w:left w:val="none" w:sz="0" w:space="0" w:color="auto"/>
        <w:bottom w:val="none" w:sz="0" w:space="0" w:color="auto"/>
        <w:right w:val="none" w:sz="0" w:space="0" w:color="auto"/>
      </w:divBdr>
    </w:div>
    <w:div w:id="42101778">
      <w:bodyDiv w:val="1"/>
      <w:marLeft w:val="0"/>
      <w:marRight w:val="0"/>
      <w:marTop w:val="0"/>
      <w:marBottom w:val="0"/>
      <w:divBdr>
        <w:top w:val="none" w:sz="0" w:space="0" w:color="auto"/>
        <w:left w:val="none" w:sz="0" w:space="0" w:color="auto"/>
        <w:bottom w:val="none" w:sz="0" w:space="0" w:color="auto"/>
        <w:right w:val="none" w:sz="0" w:space="0" w:color="auto"/>
      </w:divBdr>
    </w:div>
    <w:div w:id="63065331">
      <w:bodyDiv w:val="1"/>
      <w:marLeft w:val="0"/>
      <w:marRight w:val="0"/>
      <w:marTop w:val="0"/>
      <w:marBottom w:val="0"/>
      <w:divBdr>
        <w:top w:val="none" w:sz="0" w:space="0" w:color="auto"/>
        <w:left w:val="none" w:sz="0" w:space="0" w:color="auto"/>
        <w:bottom w:val="none" w:sz="0" w:space="0" w:color="auto"/>
        <w:right w:val="none" w:sz="0" w:space="0" w:color="auto"/>
      </w:divBdr>
    </w:div>
    <w:div w:id="67044674">
      <w:bodyDiv w:val="1"/>
      <w:marLeft w:val="0"/>
      <w:marRight w:val="0"/>
      <w:marTop w:val="0"/>
      <w:marBottom w:val="0"/>
      <w:divBdr>
        <w:top w:val="none" w:sz="0" w:space="0" w:color="auto"/>
        <w:left w:val="none" w:sz="0" w:space="0" w:color="auto"/>
        <w:bottom w:val="none" w:sz="0" w:space="0" w:color="auto"/>
        <w:right w:val="none" w:sz="0" w:space="0" w:color="auto"/>
      </w:divBdr>
    </w:div>
    <w:div w:id="83380739">
      <w:bodyDiv w:val="1"/>
      <w:marLeft w:val="0"/>
      <w:marRight w:val="0"/>
      <w:marTop w:val="0"/>
      <w:marBottom w:val="0"/>
      <w:divBdr>
        <w:top w:val="none" w:sz="0" w:space="0" w:color="auto"/>
        <w:left w:val="none" w:sz="0" w:space="0" w:color="auto"/>
        <w:bottom w:val="none" w:sz="0" w:space="0" w:color="auto"/>
        <w:right w:val="none" w:sz="0" w:space="0" w:color="auto"/>
      </w:divBdr>
    </w:div>
    <w:div w:id="83916865">
      <w:bodyDiv w:val="1"/>
      <w:marLeft w:val="0"/>
      <w:marRight w:val="0"/>
      <w:marTop w:val="0"/>
      <w:marBottom w:val="0"/>
      <w:divBdr>
        <w:top w:val="none" w:sz="0" w:space="0" w:color="auto"/>
        <w:left w:val="none" w:sz="0" w:space="0" w:color="auto"/>
        <w:bottom w:val="none" w:sz="0" w:space="0" w:color="auto"/>
        <w:right w:val="none" w:sz="0" w:space="0" w:color="auto"/>
      </w:divBdr>
    </w:div>
    <w:div w:id="84036254">
      <w:bodyDiv w:val="1"/>
      <w:marLeft w:val="0"/>
      <w:marRight w:val="0"/>
      <w:marTop w:val="0"/>
      <w:marBottom w:val="0"/>
      <w:divBdr>
        <w:top w:val="none" w:sz="0" w:space="0" w:color="auto"/>
        <w:left w:val="none" w:sz="0" w:space="0" w:color="auto"/>
        <w:bottom w:val="none" w:sz="0" w:space="0" w:color="auto"/>
        <w:right w:val="none" w:sz="0" w:space="0" w:color="auto"/>
      </w:divBdr>
    </w:div>
    <w:div w:id="90514069">
      <w:bodyDiv w:val="1"/>
      <w:marLeft w:val="0"/>
      <w:marRight w:val="0"/>
      <w:marTop w:val="0"/>
      <w:marBottom w:val="0"/>
      <w:divBdr>
        <w:top w:val="none" w:sz="0" w:space="0" w:color="auto"/>
        <w:left w:val="none" w:sz="0" w:space="0" w:color="auto"/>
        <w:bottom w:val="none" w:sz="0" w:space="0" w:color="auto"/>
        <w:right w:val="none" w:sz="0" w:space="0" w:color="auto"/>
      </w:divBdr>
    </w:div>
    <w:div w:id="90783868">
      <w:bodyDiv w:val="1"/>
      <w:marLeft w:val="0"/>
      <w:marRight w:val="0"/>
      <w:marTop w:val="0"/>
      <w:marBottom w:val="0"/>
      <w:divBdr>
        <w:top w:val="none" w:sz="0" w:space="0" w:color="auto"/>
        <w:left w:val="none" w:sz="0" w:space="0" w:color="auto"/>
        <w:bottom w:val="none" w:sz="0" w:space="0" w:color="auto"/>
        <w:right w:val="none" w:sz="0" w:space="0" w:color="auto"/>
      </w:divBdr>
    </w:div>
    <w:div w:id="92552076">
      <w:bodyDiv w:val="1"/>
      <w:marLeft w:val="0"/>
      <w:marRight w:val="0"/>
      <w:marTop w:val="0"/>
      <w:marBottom w:val="0"/>
      <w:divBdr>
        <w:top w:val="none" w:sz="0" w:space="0" w:color="auto"/>
        <w:left w:val="none" w:sz="0" w:space="0" w:color="auto"/>
        <w:bottom w:val="none" w:sz="0" w:space="0" w:color="auto"/>
        <w:right w:val="none" w:sz="0" w:space="0" w:color="auto"/>
      </w:divBdr>
    </w:div>
    <w:div w:id="93284411">
      <w:marLeft w:val="0"/>
      <w:marRight w:val="0"/>
      <w:marTop w:val="0"/>
      <w:marBottom w:val="0"/>
      <w:divBdr>
        <w:top w:val="none" w:sz="0" w:space="0" w:color="auto"/>
        <w:left w:val="none" w:sz="0" w:space="0" w:color="auto"/>
        <w:bottom w:val="none" w:sz="0" w:space="0" w:color="auto"/>
        <w:right w:val="none" w:sz="0" w:space="0" w:color="auto"/>
      </w:divBdr>
    </w:div>
    <w:div w:id="93284412">
      <w:marLeft w:val="0"/>
      <w:marRight w:val="0"/>
      <w:marTop w:val="0"/>
      <w:marBottom w:val="0"/>
      <w:divBdr>
        <w:top w:val="none" w:sz="0" w:space="0" w:color="auto"/>
        <w:left w:val="none" w:sz="0" w:space="0" w:color="auto"/>
        <w:bottom w:val="none" w:sz="0" w:space="0" w:color="auto"/>
        <w:right w:val="none" w:sz="0" w:space="0" w:color="auto"/>
      </w:divBdr>
    </w:div>
    <w:div w:id="93284413">
      <w:marLeft w:val="0"/>
      <w:marRight w:val="0"/>
      <w:marTop w:val="0"/>
      <w:marBottom w:val="0"/>
      <w:divBdr>
        <w:top w:val="none" w:sz="0" w:space="0" w:color="auto"/>
        <w:left w:val="none" w:sz="0" w:space="0" w:color="auto"/>
        <w:bottom w:val="none" w:sz="0" w:space="0" w:color="auto"/>
        <w:right w:val="none" w:sz="0" w:space="0" w:color="auto"/>
      </w:divBdr>
    </w:div>
    <w:div w:id="93284414">
      <w:marLeft w:val="0"/>
      <w:marRight w:val="0"/>
      <w:marTop w:val="0"/>
      <w:marBottom w:val="0"/>
      <w:divBdr>
        <w:top w:val="none" w:sz="0" w:space="0" w:color="auto"/>
        <w:left w:val="none" w:sz="0" w:space="0" w:color="auto"/>
        <w:bottom w:val="none" w:sz="0" w:space="0" w:color="auto"/>
        <w:right w:val="none" w:sz="0" w:space="0" w:color="auto"/>
      </w:divBdr>
    </w:div>
    <w:div w:id="93284415">
      <w:marLeft w:val="0"/>
      <w:marRight w:val="0"/>
      <w:marTop w:val="0"/>
      <w:marBottom w:val="0"/>
      <w:divBdr>
        <w:top w:val="none" w:sz="0" w:space="0" w:color="auto"/>
        <w:left w:val="none" w:sz="0" w:space="0" w:color="auto"/>
        <w:bottom w:val="none" w:sz="0" w:space="0" w:color="auto"/>
        <w:right w:val="none" w:sz="0" w:space="0" w:color="auto"/>
      </w:divBdr>
    </w:div>
    <w:div w:id="93284416">
      <w:marLeft w:val="0"/>
      <w:marRight w:val="0"/>
      <w:marTop w:val="0"/>
      <w:marBottom w:val="0"/>
      <w:divBdr>
        <w:top w:val="none" w:sz="0" w:space="0" w:color="auto"/>
        <w:left w:val="none" w:sz="0" w:space="0" w:color="auto"/>
        <w:bottom w:val="none" w:sz="0" w:space="0" w:color="auto"/>
        <w:right w:val="none" w:sz="0" w:space="0" w:color="auto"/>
      </w:divBdr>
    </w:div>
    <w:div w:id="93284417">
      <w:marLeft w:val="0"/>
      <w:marRight w:val="0"/>
      <w:marTop w:val="0"/>
      <w:marBottom w:val="0"/>
      <w:divBdr>
        <w:top w:val="none" w:sz="0" w:space="0" w:color="auto"/>
        <w:left w:val="none" w:sz="0" w:space="0" w:color="auto"/>
        <w:bottom w:val="none" w:sz="0" w:space="0" w:color="auto"/>
        <w:right w:val="none" w:sz="0" w:space="0" w:color="auto"/>
      </w:divBdr>
    </w:div>
    <w:div w:id="93284418">
      <w:marLeft w:val="0"/>
      <w:marRight w:val="0"/>
      <w:marTop w:val="0"/>
      <w:marBottom w:val="0"/>
      <w:divBdr>
        <w:top w:val="none" w:sz="0" w:space="0" w:color="auto"/>
        <w:left w:val="none" w:sz="0" w:space="0" w:color="auto"/>
        <w:bottom w:val="none" w:sz="0" w:space="0" w:color="auto"/>
        <w:right w:val="none" w:sz="0" w:space="0" w:color="auto"/>
      </w:divBdr>
    </w:div>
    <w:div w:id="93284419">
      <w:marLeft w:val="0"/>
      <w:marRight w:val="0"/>
      <w:marTop w:val="0"/>
      <w:marBottom w:val="0"/>
      <w:divBdr>
        <w:top w:val="none" w:sz="0" w:space="0" w:color="auto"/>
        <w:left w:val="none" w:sz="0" w:space="0" w:color="auto"/>
        <w:bottom w:val="none" w:sz="0" w:space="0" w:color="auto"/>
        <w:right w:val="none" w:sz="0" w:space="0" w:color="auto"/>
      </w:divBdr>
    </w:div>
    <w:div w:id="93284420">
      <w:marLeft w:val="0"/>
      <w:marRight w:val="0"/>
      <w:marTop w:val="0"/>
      <w:marBottom w:val="0"/>
      <w:divBdr>
        <w:top w:val="none" w:sz="0" w:space="0" w:color="auto"/>
        <w:left w:val="none" w:sz="0" w:space="0" w:color="auto"/>
        <w:bottom w:val="none" w:sz="0" w:space="0" w:color="auto"/>
        <w:right w:val="none" w:sz="0" w:space="0" w:color="auto"/>
      </w:divBdr>
    </w:div>
    <w:div w:id="93284421">
      <w:marLeft w:val="0"/>
      <w:marRight w:val="0"/>
      <w:marTop w:val="0"/>
      <w:marBottom w:val="0"/>
      <w:divBdr>
        <w:top w:val="none" w:sz="0" w:space="0" w:color="auto"/>
        <w:left w:val="none" w:sz="0" w:space="0" w:color="auto"/>
        <w:bottom w:val="none" w:sz="0" w:space="0" w:color="auto"/>
        <w:right w:val="none" w:sz="0" w:space="0" w:color="auto"/>
      </w:divBdr>
    </w:div>
    <w:div w:id="93284422">
      <w:marLeft w:val="0"/>
      <w:marRight w:val="0"/>
      <w:marTop w:val="0"/>
      <w:marBottom w:val="0"/>
      <w:divBdr>
        <w:top w:val="none" w:sz="0" w:space="0" w:color="auto"/>
        <w:left w:val="none" w:sz="0" w:space="0" w:color="auto"/>
        <w:bottom w:val="none" w:sz="0" w:space="0" w:color="auto"/>
        <w:right w:val="none" w:sz="0" w:space="0" w:color="auto"/>
      </w:divBdr>
    </w:div>
    <w:div w:id="93284423">
      <w:marLeft w:val="0"/>
      <w:marRight w:val="0"/>
      <w:marTop w:val="0"/>
      <w:marBottom w:val="0"/>
      <w:divBdr>
        <w:top w:val="none" w:sz="0" w:space="0" w:color="auto"/>
        <w:left w:val="none" w:sz="0" w:space="0" w:color="auto"/>
        <w:bottom w:val="none" w:sz="0" w:space="0" w:color="auto"/>
        <w:right w:val="none" w:sz="0" w:space="0" w:color="auto"/>
      </w:divBdr>
    </w:div>
    <w:div w:id="93284424">
      <w:marLeft w:val="0"/>
      <w:marRight w:val="0"/>
      <w:marTop w:val="0"/>
      <w:marBottom w:val="0"/>
      <w:divBdr>
        <w:top w:val="none" w:sz="0" w:space="0" w:color="auto"/>
        <w:left w:val="none" w:sz="0" w:space="0" w:color="auto"/>
        <w:bottom w:val="none" w:sz="0" w:space="0" w:color="auto"/>
        <w:right w:val="none" w:sz="0" w:space="0" w:color="auto"/>
      </w:divBdr>
    </w:div>
    <w:div w:id="93284425">
      <w:marLeft w:val="0"/>
      <w:marRight w:val="0"/>
      <w:marTop w:val="0"/>
      <w:marBottom w:val="0"/>
      <w:divBdr>
        <w:top w:val="none" w:sz="0" w:space="0" w:color="auto"/>
        <w:left w:val="none" w:sz="0" w:space="0" w:color="auto"/>
        <w:bottom w:val="none" w:sz="0" w:space="0" w:color="auto"/>
        <w:right w:val="none" w:sz="0" w:space="0" w:color="auto"/>
      </w:divBdr>
    </w:div>
    <w:div w:id="93284426">
      <w:marLeft w:val="0"/>
      <w:marRight w:val="0"/>
      <w:marTop w:val="0"/>
      <w:marBottom w:val="0"/>
      <w:divBdr>
        <w:top w:val="none" w:sz="0" w:space="0" w:color="auto"/>
        <w:left w:val="none" w:sz="0" w:space="0" w:color="auto"/>
        <w:bottom w:val="none" w:sz="0" w:space="0" w:color="auto"/>
        <w:right w:val="none" w:sz="0" w:space="0" w:color="auto"/>
      </w:divBdr>
    </w:div>
    <w:div w:id="93284427">
      <w:marLeft w:val="0"/>
      <w:marRight w:val="0"/>
      <w:marTop w:val="0"/>
      <w:marBottom w:val="0"/>
      <w:divBdr>
        <w:top w:val="none" w:sz="0" w:space="0" w:color="auto"/>
        <w:left w:val="none" w:sz="0" w:space="0" w:color="auto"/>
        <w:bottom w:val="none" w:sz="0" w:space="0" w:color="auto"/>
        <w:right w:val="none" w:sz="0" w:space="0" w:color="auto"/>
      </w:divBdr>
    </w:div>
    <w:div w:id="93284428">
      <w:marLeft w:val="0"/>
      <w:marRight w:val="0"/>
      <w:marTop w:val="0"/>
      <w:marBottom w:val="0"/>
      <w:divBdr>
        <w:top w:val="none" w:sz="0" w:space="0" w:color="auto"/>
        <w:left w:val="none" w:sz="0" w:space="0" w:color="auto"/>
        <w:bottom w:val="none" w:sz="0" w:space="0" w:color="auto"/>
        <w:right w:val="none" w:sz="0" w:space="0" w:color="auto"/>
      </w:divBdr>
    </w:div>
    <w:div w:id="93284429">
      <w:marLeft w:val="0"/>
      <w:marRight w:val="0"/>
      <w:marTop w:val="0"/>
      <w:marBottom w:val="0"/>
      <w:divBdr>
        <w:top w:val="none" w:sz="0" w:space="0" w:color="auto"/>
        <w:left w:val="none" w:sz="0" w:space="0" w:color="auto"/>
        <w:bottom w:val="none" w:sz="0" w:space="0" w:color="auto"/>
        <w:right w:val="none" w:sz="0" w:space="0" w:color="auto"/>
      </w:divBdr>
    </w:div>
    <w:div w:id="93284430">
      <w:marLeft w:val="0"/>
      <w:marRight w:val="0"/>
      <w:marTop w:val="0"/>
      <w:marBottom w:val="0"/>
      <w:divBdr>
        <w:top w:val="none" w:sz="0" w:space="0" w:color="auto"/>
        <w:left w:val="none" w:sz="0" w:space="0" w:color="auto"/>
        <w:bottom w:val="none" w:sz="0" w:space="0" w:color="auto"/>
        <w:right w:val="none" w:sz="0" w:space="0" w:color="auto"/>
      </w:divBdr>
    </w:div>
    <w:div w:id="93284431">
      <w:marLeft w:val="0"/>
      <w:marRight w:val="0"/>
      <w:marTop w:val="0"/>
      <w:marBottom w:val="0"/>
      <w:divBdr>
        <w:top w:val="none" w:sz="0" w:space="0" w:color="auto"/>
        <w:left w:val="none" w:sz="0" w:space="0" w:color="auto"/>
        <w:bottom w:val="none" w:sz="0" w:space="0" w:color="auto"/>
        <w:right w:val="none" w:sz="0" w:space="0" w:color="auto"/>
      </w:divBdr>
    </w:div>
    <w:div w:id="93284432">
      <w:marLeft w:val="0"/>
      <w:marRight w:val="0"/>
      <w:marTop w:val="0"/>
      <w:marBottom w:val="0"/>
      <w:divBdr>
        <w:top w:val="none" w:sz="0" w:space="0" w:color="auto"/>
        <w:left w:val="none" w:sz="0" w:space="0" w:color="auto"/>
        <w:bottom w:val="none" w:sz="0" w:space="0" w:color="auto"/>
        <w:right w:val="none" w:sz="0" w:space="0" w:color="auto"/>
      </w:divBdr>
    </w:div>
    <w:div w:id="93284433">
      <w:marLeft w:val="0"/>
      <w:marRight w:val="0"/>
      <w:marTop w:val="0"/>
      <w:marBottom w:val="0"/>
      <w:divBdr>
        <w:top w:val="none" w:sz="0" w:space="0" w:color="auto"/>
        <w:left w:val="none" w:sz="0" w:space="0" w:color="auto"/>
        <w:bottom w:val="none" w:sz="0" w:space="0" w:color="auto"/>
        <w:right w:val="none" w:sz="0" w:space="0" w:color="auto"/>
      </w:divBdr>
    </w:div>
    <w:div w:id="93284434">
      <w:marLeft w:val="0"/>
      <w:marRight w:val="0"/>
      <w:marTop w:val="0"/>
      <w:marBottom w:val="0"/>
      <w:divBdr>
        <w:top w:val="none" w:sz="0" w:space="0" w:color="auto"/>
        <w:left w:val="none" w:sz="0" w:space="0" w:color="auto"/>
        <w:bottom w:val="none" w:sz="0" w:space="0" w:color="auto"/>
        <w:right w:val="none" w:sz="0" w:space="0" w:color="auto"/>
      </w:divBdr>
    </w:div>
    <w:div w:id="93284435">
      <w:marLeft w:val="0"/>
      <w:marRight w:val="0"/>
      <w:marTop w:val="0"/>
      <w:marBottom w:val="0"/>
      <w:divBdr>
        <w:top w:val="none" w:sz="0" w:space="0" w:color="auto"/>
        <w:left w:val="none" w:sz="0" w:space="0" w:color="auto"/>
        <w:bottom w:val="none" w:sz="0" w:space="0" w:color="auto"/>
        <w:right w:val="none" w:sz="0" w:space="0" w:color="auto"/>
      </w:divBdr>
    </w:div>
    <w:div w:id="93284436">
      <w:marLeft w:val="0"/>
      <w:marRight w:val="0"/>
      <w:marTop w:val="0"/>
      <w:marBottom w:val="0"/>
      <w:divBdr>
        <w:top w:val="none" w:sz="0" w:space="0" w:color="auto"/>
        <w:left w:val="none" w:sz="0" w:space="0" w:color="auto"/>
        <w:bottom w:val="none" w:sz="0" w:space="0" w:color="auto"/>
        <w:right w:val="none" w:sz="0" w:space="0" w:color="auto"/>
      </w:divBdr>
    </w:div>
    <w:div w:id="93284438">
      <w:marLeft w:val="0"/>
      <w:marRight w:val="0"/>
      <w:marTop w:val="0"/>
      <w:marBottom w:val="0"/>
      <w:divBdr>
        <w:top w:val="none" w:sz="0" w:space="0" w:color="auto"/>
        <w:left w:val="none" w:sz="0" w:space="0" w:color="auto"/>
        <w:bottom w:val="none" w:sz="0" w:space="0" w:color="auto"/>
        <w:right w:val="none" w:sz="0" w:space="0" w:color="auto"/>
      </w:divBdr>
    </w:div>
    <w:div w:id="93284439">
      <w:marLeft w:val="0"/>
      <w:marRight w:val="0"/>
      <w:marTop w:val="0"/>
      <w:marBottom w:val="0"/>
      <w:divBdr>
        <w:top w:val="none" w:sz="0" w:space="0" w:color="auto"/>
        <w:left w:val="none" w:sz="0" w:space="0" w:color="auto"/>
        <w:bottom w:val="none" w:sz="0" w:space="0" w:color="auto"/>
        <w:right w:val="none" w:sz="0" w:space="0" w:color="auto"/>
      </w:divBdr>
    </w:div>
    <w:div w:id="93284440">
      <w:marLeft w:val="0"/>
      <w:marRight w:val="0"/>
      <w:marTop w:val="0"/>
      <w:marBottom w:val="0"/>
      <w:divBdr>
        <w:top w:val="none" w:sz="0" w:space="0" w:color="auto"/>
        <w:left w:val="none" w:sz="0" w:space="0" w:color="auto"/>
        <w:bottom w:val="none" w:sz="0" w:space="0" w:color="auto"/>
        <w:right w:val="none" w:sz="0" w:space="0" w:color="auto"/>
      </w:divBdr>
    </w:div>
    <w:div w:id="93284441">
      <w:marLeft w:val="0"/>
      <w:marRight w:val="0"/>
      <w:marTop w:val="0"/>
      <w:marBottom w:val="0"/>
      <w:divBdr>
        <w:top w:val="none" w:sz="0" w:space="0" w:color="auto"/>
        <w:left w:val="none" w:sz="0" w:space="0" w:color="auto"/>
        <w:bottom w:val="none" w:sz="0" w:space="0" w:color="auto"/>
        <w:right w:val="none" w:sz="0" w:space="0" w:color="auto"/>
      </w:divBdr>
      <w:divsChild>
        <w:div w:id="93284642">
          <w:marLeft w:val="0"/>
          <w:marRight w:val="0"/>
          <w:marTop w:val="0"/>
          <w:marBottom w:val="0"/>
          <w:divBdr>
            <w:top w:val="none" w:sz="0" w:space="0" w:color="auto"/>
            <w:left w:val="none" w:sz="0" w:space="0" w:color="auto"/>
            <w:bottom w:val="none" w:sz="0" w:space="0" w:color="auto"/>
            <w:right w:val="none" w:sz="0" w:space="0" w:color="auto"/>
          </w:divBdr>
        </w:div>
      </w:divsChild>
    </w:div>
    <w:div w:id="93284442">
      <w:marLeft w:val="0"/>
      <w:marRight w:val="0"/>
      <w:marTop w:val="0"/>
      <w:marBottom w:val="0"/>
      <w:divBdr>
        <w:top w:val="none" w:sz="0" w:space="0" w:color="auto"/>
        <w:left w:val="none" w:sz="0" w:space="0" w:color="auto"/>
        <w:bottom w:val="none" w:sz="0" w:space="0" w:color="auto"/>
        <w:right w:val="none" w:sz="0" w:space="0" w:color="auto"/>
      </w:divBdr>
    </w:div>
    <w:div w:id="93284443">
      <w:marLeft w:val="0"/>
      <w:marRight w:val="0"/>
      <w:marTop w:val="0"/>
      <w:marBottom w:val="0"/>
      <w:divBdr>
        <w:top w:val="none" w:sz="0" w:space="0" w:color="auto"/>
        <w:left w:val="none" w:sz="0" w:space="0" w:color="auto"/>
        <w:bottom w:val="none" w:sz="0" w:space="0" w:color="auto"/>
        <w:right w:val="none" w:sz="0" w:space="0" w:color="auto"/>
      </w:divBdr>
    </w:div>
    <w:div w:id="93284444">
      <w:marLeft w:val="0"/>
      <w:marRight w:val="0"/>
      <w:marTop w:val="0"/>
      <w:marBottom w:val="0"/>
      <w:divBdr>
        <w:top w:val="none" w:sz="0" w:space="0" w:color="auto"/>
        <w:left w:val="none" w:sz="0" w:space="0" w:color="auto"/>
        <w:bottom w:val="none" w:sz="0" w:space="0" w:color="auto"/>
        <w:right w:val="none" w:sz="0" w:space="0" w:color="auto"/>
      </w:divBdr>
    </w:div>
    <w:div w:id="93284445">
      <w:marLeft w:val="0"/>
      <w:marRight w:val="0"/>
      <w:marTop w:val="0"/>
      <w:marBottom w:val="0"/>
      <w:divBdr>
        <w:top w:val="none" w:sz="0" w:space="0" w:color="auto"/>
        <w:left w:val="none" w:sz="0" w:space="0" w:color="auto"/>
        <w:bottom w:val="none" w:sz="0" w:space="0" w:color="auto"/>
        <w:right w:val="none" w:sz="0" w:space="0" w:color="auto"/>
      </w:divBdr>
      <w:divsChild>
        <w:div w:id="93284635">
          <w:marLeft w:val="0"/>
          <w:marRight w:val="0"/>
          <w:marTop w:val="0"/>
          <w:marBottom w:val="0"/>
          <w:divBdr>
            <w:top w:val="none" w:sz="0" w:space="0" w:color="auto"/>
            <w:left w:val="none" w:sz="0" w:space="0" w:color="auto"/>
            <w:bottom w:val="none" w:sz="0" w:space="0" w:color="auto"/>
            <w:right w:val="none" w:sz="0" w:space="0" w:color="auto"/>
          </w:divBdr>
        </w:div>
      </w:divsChild>
    </w:div>
    <w:div w:id="93284446">
      <w:marLeft w:val="0"/>
      <w:marRight w:val="0"/>
      <w:marTop w:val="0"/>
      <w:marBottom w:val="0"/>
      <w:divBdr>
        <w:top w:val="none" w:sz="0" w:space="0" w:color="auto"/>
        <w:left w:val="none" w:sz="0" w:space="0" w:color="auto"/>
        <w:bottom w:val="none" w:sz="0" w:space="0" w:color="auto"/>
        <w:right w:val="none" w:sz="0" w:space="0" w:color="auto"/>
      </w:divBdr>
    </w:div>
    <w:div w:id="93284447">
      <w:marLeft w:val="0"/>
      <w:marRight w:val="0"/>
      <w:marTop w:val="0"/>
      <w:marBottom w:val="0"/>
      <w:divBdr>
        <w:top w:val="none" w:sz="0" w:space="0" w:color="auto"/>
        <w:left w:val="none" w:sz="0" w:space="0" w:color="auto"/>
        <w:bottom w:val="none" w:sz="0" w:space="0" w:color="auto"/>
        <w:right w:val="none" w:sz="0" w:space="0" w:color="auto"/>
      </w:divBdr>
    </w:div>
    <w:div w:id="93284448">
      <w:marLeft w:val="0"/>
      <w:marRight w:val="0"/>
      <w:marTop w:val="0"/>
      <w:marBottom w:val="0"/>
      <w:divBdr>
        <w:top w:val="none" w:sz="0" w:space="0" w:color="auto"/>
        <w:left w:val="none" w:sz="0" w:space="0" w:color="auto"/>
        <w:bottom w:val="none" w:sz="0" w:space="0" w:color="auto"/>
        <w:right w:val="none" w:sz="0" w:space="0" w:color="auto"/>
      </w:divBdr>
    </w:div>
    <w:div w:id="93284450">
      <w:marLeft w:val="0"/>
      <w:marRight w:val="0"/>
      <w:marTop w:val="0"/>
      <w:marBottom w:val="0"/>
      <w:divBdr>
        <w:top w:val="none" w:sz="0" w:space="0" w:color="auto"/>
        <w:left w:val="none" w:sz="0" w:space="0" w:color="auto"/>
        <w:bottom w:val="none" w:sz="0" w:space="0" w:color="auto"/>
        <w:right w:val="none" w:sz="0" w:space="0" w:color="auto"/>
      </w:divBdr>
    </w:div>
    <w:div w:id="93284451">
      <w:marLeft w:val="0"/>
      <w:marRight w:val="0"/>
      <w:marTop w:val="0"/>
      <w:marBottom w:val="0"/>
      <w:divBdr>
        <w:top w:val="none" w:sz="0" w:space="0" w:color="auto"/>
        <w:left w:val="none" w:sz="0" w:space="0" w:color="auto"/>
        <w:bottom w:val="none" w:sz="0" w:space="0" w:color="auto"/>
        <w:right w:val="none" w:sz="0" w:space="0" w:color="auto"/>
      </w:divBdr>
    </w:div>
    <w:div w:id="93284454">
      <w:marLeft w:val="0"/>
      <w:marRight w:val="0"/>
      <w:marTop w:val="0"/>
      <w:marBottom w:val="0"/>
      <w:divBdr>
        <w:top w:val="none" w:sz="0" w:space="0" w:color="auto"/>
        <w:left w:val="none" w:sz="0" w:space="0" w:color="auto"/>
        <w:bottom w:val="none" w:sz="0" w:space="0" w:color="auto"/>
        <w:right w:val="none" w:sz="0" w:space="0" w:color="auto"/>
      </w:divBdr>
    </w:div>
    <w:div w:id="93284455">
      <w:marLeft w:val="0"/>
      <w:marRight w:val="0"/>
      <w:marTop w:val="0"/>
      <w:marBottom w:val="0"/>
      <w:divBdr>
        <w:top w:val="none" w:sz="0" w:space="0" w:color="auto"/>
        <w:left w:val="none" w:sz="0" w:space="0" w:color="auto"/>
        <w:bottom w:val="none" w:sz="0" w:space="0" w:color="auto"/>
        <w:right w:val="none" w:sz="0" w:space="0" w:color="auto"/>
      </w:divBdr>
    </w:div>
    <w:div w:id="93284456">
      <w:marLeft w:val="0"/>
      <w:marRight w:val="0"/>
      <w:marTop w:val="0"/>
      <w:marBottom w:val="0"/>
      <w:divBdr>
        <w:top w:val="none" w:sz="0" w:space="0" w:color="auto"/>
        <w:left w:val="none" w:sz="0" w:space="0" w:color="auto"/>
        <w:bottom w:val="none" w:sz="0" w:space="0" w:color="auto"/>
        <w:right w:val="none" w:sz="0" w:space="0" w:color="auto"/>
      </w:divBdr>
    </w:div>
    <w:div w:id="93284457">
      <w:marLeft w:val="0"/>
      <w:marRight w:val="0"/>
      <w:marTop w:val="0"/>
      <w:marBottom w:val="0"/>
      <w:divBdr>
        <w:top w:val="none" w:sz="0" w:space="0" w:color="auto"/>
        <w:left w:val="none" w:sz="0" w:space="0" w:color="auto"/>
        <w:bottom w:val="none" w:sz="0" w:space="0" w:color="auto"/>
        <w:right w:val="none" w:sz="0" w:space="0" w:color="auto"/>
      </w:divBdr>
    </w:div>
    <w:div w:id="93284458">
      <w:marLeft w:val="0"/>
      <w:marRight w:val="0"/>
      <w:marTop w:val="0"/>
      <w:marBottom w:val="0"/>
      <w:divBdr>
        <w:top w:val="none" w:sz="0" w:space="0" w:color="auto"/>
        <w:left w:val="none" w:sz="0" w:space="0" w:color="auto"/>
        <w:bottom w:val="none" w:sz="0" w:space="0" w:color="auto"/>
        <w:right w:val="none" w:sz="0" w:space="0" w:color="auto"/>
      </w:divBdr>
    </w:div>
    <w:div w:id="93284459">
      <w:marLeft w:val="0"/>
      <w:marRight w:val="0"/>
      <w:marTop w:val="0"/>
      <w:marBottom w:val="0"/>
      <w:divBdr>
        <w:top w:val="none" w:sz="0" w:space="0" w:color="auto"/>
        <w:left w:val="none" w:sz="0" w:space="0" w:color="auto"/>
        <w:bottom w:val="none" w:sz="0" w:space="0" w:color="auto"/>
        <w:right w:val="none" w:sz="0" w:space="0" w:color="auto"/>
      </w:divBdr>
    </w:div>
    <w:div w:id="93284460">
      <w:marLeft w:val="0"/>
      <w:marRight w:val="0"/>
      <w:marTop w:val="0"/>
      <w:marBottom w:val="0"/>
      <w:divBdr>
        <w:top w:val="none" w:sz="0" w:space="0" w:color="auto"/>
        <w:left w:val="none" w:sz="0" w:space="0" w:color="auto"/>
        <w:bottom w:val="none" w:sz="0" w:space="0" w:color="auto"/>
        <w:right w:val="none" w:sz="0" w:space="0" w:color="auto"/>
      </w:divBdr>
    </w:div>
    <w:div w:id="93284461">
      <w:marLeft w:val="0"/>
      <w:marRight w:val="0"/>
      <w:marTop w:val="0"/>
      <w:marBottom w:val="0"/>
      <w:divBdr>
        <w:top w:val="none" w:sz="0" w:space="0" w:color="auto"/>
        <w:left w:val="none" w:sz="0" w:space="0" w:color="auto"/>
        <w:bottom w:val="none" w:sz="0" w:space="0" w:color="auto"/>
        <w:right w:val="none" w:sz="0" w:space="0" w:color="auto"/>
      </w:divBdr>
    </w:div>
    <w:div w:id="93284462">
      <w:marLeft w:val="0"/>
      <w:marRight w:val="0"/>
      <w:marTop w:val="0"/>
      <w:marBottom w:val="0"/>
      <w:divBdr>
        <w:top w:val="none" w:sz="0" w:space="0" w:color="auto"/>
        <w:left w:val="none" w:sz="0" w:space="0" w:color="auto"/>
        <w:bottom w:val="none" w:sz="0" w:space="0" w:color="auto"/>
        <w:right w:val="none" w:sz="0" w:space="0" w:color="auto"/>
      </w:divBdr>
    </w:div>
    <w:div w:id="93284463">
      <w:marLeft w:val="0"/>
      <w:marRight w:val="0"/>
      <w:marTop w:val="0"/>
      <w:marBottom w:val="0"/>
      <w:divBdr>
        <w:top w:val="none" w:sz="0" w:space="0" w:color="auto"/>
        <w:left w:val="none" w:sz="0" w:space="0" w:color="auto"/>
        <w:bottom w:val="none" w:sz="0" w:space="0" w:color="auto"/>
        <w:right w:val="none" w:sz="0" w:space="0" w:color="auto"/>
      </w:divBdr>
    </w:div>
    <w:div w:id="93284464">
      <w:marLeft w:val="0"/>
      <w:marRight w:val="0"/>
      <w:marTop w:val="0"/>
      <w:marBottom w:val="0"/>
      <w:divBdr>
        <w:top w:val="none" w:sz="0" w:space="0" w:color="auto"/>
        <w:left w:val="none" w:sz="0" w:space="0" w:color="auto"/>
        <w:bottom w:val="none" w:sz="0" w:space="0" w:color="auto"/>
        <w:right w:val="none" w:sz="0" w:space="0" w:color="auto"/>
      </w:divBdr>
    </w:div>
    <w:div w:id="93284465">
      <w:marLeft w:val="0"/>
      <w:marRight w:val="0"/>
      <w:marTop w:val="0"/>
      <w:marBottom w:val="0"/>
      <w:divBdr>
        <w:top w:val="none" w:sz="0" w:space="0" w:color="auto"/>
        <w:left w:val="none" w:sz="0" w:space="0" w:color="auto"/>
        <w:bottom w:val="none" w:sz="0" w:space="0" w:color="auto"/>
        <w:right w:val="none" w:sz="0" w:space="0" w:color="auto"/>
      </w:divBdr>
    </w:div>
    <w:div w:id="93284466">
      <w:marLeft w:val="0"/>
      <w:marRight w:val="0"/>
      <w:marTop w:val="0"/>
      <w:marBottom w:val="0"/>
      <w:divBdr>
        <w:top w:val="none" w:sz="0" w:space="0" w:color="auto"/>
        <w:left w:val="none" w:sz="0" w:space="0" w:color="auto"/>
        <w:bottom w:val="none" w:sz="0" w:space="0" w:color="auto"/>
        <w:right w:val="none" w:sz="0" w:space="0" w:color="auto"/>
      </w:divBdr>
    </w:div>
    <w:div w:id="93284467">
      <w:marLeft w:val="0"/>
      <w:marRight w:val="0"/>
      <w:marTop w:val="0"/>
      <w:marBottom w:val="0"/>
      <w:divBdr>
        <w:top w:val="none" w:sz="0" w:space="0" w:color="auto"/>
        <w:left w:val="none" w:sz="0" w:space="0" w:color="auto"/>
        <w:bottom w:val="none" w:sz="0" w:space="0" w:color="auto"/>
        <w:right w:val="none" w:sz="0" w:space="0" w:color="auto"/>
      </w:divBdr>
    </w:div>
    <w:div w:id="93284468">
      <w:marLeft w:val="0"/>
      <w:marRight w:val="0"/>
      <w:marTop w:val="0"/>
      <w:marBottom w:val="0"/>
      <w:divBdr>
        <w:top w:val="none" w:sz="0" w:space="0" w:color="auto"/>
        <w:left w:val="none" w:sz="0" w:space="0" w:color="auto"/>
        <w:bottom w:val="none" w:sz="0" w:space="0" w:color="auto"/>
        <w:right w:val="none" w:sz="0" w:space="0" w:color="auto"/>
      </w:divBdr>
    </w:div>
    <w:div w:id="93284470">
      <w:marLeft w:val="0"/>
      <w:marRight w:val="0"/>
      <w:marTop w:val="0"/>
      <w:marBottom w:val="0"/>
      <w:divBdr>
        <w:top w:val="none" w:sz="0" w:space="0" w:color="auto"/>
        <w:left w:val="none" w:sz="0" w:space="0" w:color="auto"/>
        <w:bottom w:val="none" w:sz="0" w:space="0" w:color="auto"/>
        <w:right w:val="none" w:sz="0" w:space="0" w:color="auto"/>
      </w:divBdr>
    </w:div>
    <w:div w:id="93284471">
      <w:marLeft w:val="0"/>
      <w:marRight w:val="0"/>
      <w:marTop w:val="0"/>
      <w:marBottom w:val="0"/>
      <w:divBdr>
        <w:top w:val="none" w:sz="0" w:space="0" w:color="auto"/>
        <w:left w:val="none" w:sz="0" w:space="0" w:color="auto"/>
        <w:bottom w:val="none" w:sz="0" w:space="0" w:color="auto"/>
        <w:right w:val="none" w:sz="0" w:space="0" w:color="auto"/>
      </w:divBdr>
      <w:divsChild>
        <w:div w:id="93284469">
          <w:marLeft w:val="0"/>
          <w:marRight w:val="0"/>
          <w:marTop w:val="0"/>
          <w:marBottom w:val="0"/>
          <w:divBdr>
            <w:top w:val="none" w:sz="0" w:space="0" w:color="auto"/>
            <w:left w:val="none" w:sz="0" w:space="0" w:color="auto"/>
            <w:bottom w:val="none" w:sz="0" w:space="0" w:color="auto"/>
            <w:right w:val="none" w:sz="0" w:space="0" w:color="auto"/>
          </w:divBdr>
          <w:divsChild>
            <w:div w:id="9328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4472">
      <w:marLeft w:val="0"/>
      <w:marRight w:val="0"/>
      <w:marTop w:val="0"/>
      <w:marBottom w:val="0"/>
      <w:divBdr>
        <w:top w:val="none" w:sz="0" w:space="0" w:color="auto"/>
        <w:left w:val="none" w:sz="0" w:space="0" w:color="auto"/>
        <w:bottom w:val="none" w:sz="0" w:space="0" w:color="auto"/>
        <w:right w:val="none" w:sz="0" w:space="0" w:color="auto"/>
      </w:divBdr>
    </w:div>
    <w:div w:id="93284473">
      <w:marLeft w:val="0"/>
      <w:marRight w:val="0"/>
      <w:marTop w:val="0"/>
      <w:marBottom w:val="0"/>
      <w:divBdr>
        <w:top w:val="none" w:sz="0" w:space="0" w:color="auto"/>
        <w:left w:val="none" w:sz="0" w:space="0" w:color="auto"/>
        <w:bottom w:val="none" w:sz="0" w:space="0" w:color="auto"/>
        <w:right w:val="none" w:sz="0" w:space="0" w:color="auto"/>
      </w:divBdr>
    </w:div>
    <w:div w:id="93284474">
      <w:marLeft w:val="0"/>
      <w:marRight w:val="0"/>
      <w:marTop w:val="0"/>
      <w:marBottom w:val="0"/>
      <w:divBdr>
        <w:top w:val="none" w:sz="0" w:space="0" w:color="auto"/>
        <w:left w:val="none" w:sz="0" w:space="0" w:color="auto"/>
        <w:bottom w:val="none" w:sz="0" w:space="0" w:color="auto"/>
        <w:right w:val="none" w:sz="0" w:space="0" w:color="auto"/>
      </w:divBdr>
    </w:div>
    <w:div w:id="93284475">
      <w:marLeft w:val="0"/>
      <w:marRight w:val="0"/>
      <w:marTop w:val="0"/>
      <w:marBottom w:val="0"/>
      <w:divBdr>
        <w:top w:val="none" w:sz="0" w:space="0" w:color="auto"/>
        <w:left w:val="none" w:sz="0" w:space="0" w:color="auto"/>
        <w:bottom w:val="none" w:sz="0" w:space="0" w:color="auto"/>
        <w:right w:val="none" w:sz="0" w:space="0" w:color="auto"/>
      </w:divBdr>
    </w:div>
    <w:div w:id="93284476">
      <w:marLeft w:val="0"/>
      <w:marRight w:val="0"/>
      <w:marTop w:val="0"/>
      <w:marBottom w:val="0"/>
      <w:divBdr>
        <w:top w:val="none" w:sz="0" w:space="0" w:color="auto"/>
        <w:left w:val="none" w:sz="0" w:space="0" w:color="auto"/>
        <w:bottom w:val="none" w:sz="0" w:space="0" w:color="auto"/>
        <w:right w:val="none" w:sz="0" w:space="0" w:color="auto"/>
      </w:divBdr>
    </w:div>
    <w:div w:id="93284477">
      <w:marLeft w:val="0"/>
      <w:marRight w:val="0"/>
      <w:marTop w:val="0"/>
      <w:marBottom w:val="0"/>
      <w:divBdr>
        <w:top w:val="none" w:sz="0" w:space="0" w:color="auto"/>
        <w:left w:val="none" w:sz="0" w:space="0" w:color="auto"/>
        <w:bottom w:val="none" w:sz="0" w:space="0" w:color="auto"/>
        <w:right w:val="none" w:sz="0" w:space="0" w:color="auto"/>
      </w:divBdr>
    </w:div>
    <w:div w:id="93284478">
      <w:marLeft w:val="0"/>
      <w:marRight w:val="0"/>
      <w:marTop w:val="0"/>
      <w:marBottom w:val="0"/>
      <w:divBdr>
        <w:top w:val="none" w:sz="0" w:space="0" w:color="auto"/>
        <w:left w:val="none" w:sz="0" w:space="0" w:color="auto"/>
        <w:bottom w:val="none" w:sz="0" w:space="0" w:color="auto"/>
        <w:right w:val="none" w:sz="0" w:space="0" w:color="auto"/>
      </w:divBdr>
    </w:div>
    <w:div w:id="93284479">
      <w:marLeft w:val="0"/>
      <w:marRight w:val="0"/>
      <w:marTop w:val="0"/>
      <w:marBottom w:val="0"/>
      <w:divBdr>
        <w:top w:val="none" w:sz="0" w:space="0" w:color="auto"/>
        <w:left w:val="none" w:sz="0" w:space="0" w:color="auto"/>
        <w:bottom w:val="none" w:sz="0" w:space="0" w:color="auto"/>
        <w:right w:val="none" w:sz="0" w:space="0" w:color="auto"/>
      </w:divBdr>
    </w:div>
    <w:div w:id="93284480">
      <w:marLeft w:val="0"/>
      <w:marRight w:val="0"/>
      <w:marTop w:val="0"/>
      <w:marBottom w:val="0"/>
      <w:divBdr>
        <w:top w:val="none" w:sz="0" w:space="0" w:color="auto"/>
        <w:left w:val="none" w:sz="0" w:space="0" w:color="auto"/>
        <w:bottom w:val="none" w:sz="0" w:space="0" w:color="auto"/>
        <w:right w:val="none" w:sz="0" w:space="0" w:color="auto"/>
      </w:divBdr>
    </w:div>
    <w:div w:id="93284481">
      <w:marLeft w:val="0"/>
      <w:marRight w:val="0"/>
      <w:marTop w:val="0"/>
      <w:marBottom w:val="0"/>
      <w:divBdr>
        <w:top w:val="none" w:sz="0" w:space="0" w:color="auto"/>
        <w:left w:val="none" w:sz="0" w:space="0" w:color="auto"/>
        <w:bottom w:val="none" w:sz="0" w:space="0" w:color="auto"/>
        <w:right w:val="none" w:sz="0" w:space="0" w:color="auto"/>
      </w:divBdr>
    </w:div>
    <w:div w:id="93284482">
      <w:marLeft w:val="0"/>
      <w:marRight w:val="0"/>
      <w:marTop w:val="0"/>
      <w:marBottom w:val="0"/>
      <w:divBdr>
        <w:top w:val="none" w:sz="0" w:space="0" w:color="auto"/>
        <w:left w:val="none" w:sz="0" w:space="0" w:color="auto"/>
        <w:bottom w:val="none" w:sz="0" w:space="0" w:color="auto"/>
        <w:right w:val="none" w:sz="0" w:space="0" w:color="auto"/>
      </w:divBdr>
    </w:div>
    <w:div w:id="93284483">
      <w:marLeft w:val="0"/>
      <w:marRight w:val="0"/>
      <w:marTop w:val="0"/>
      <w:marBottom w:val="0"/>
      <w:divBdr>
        <w:top w:val="none" w:sz="0" w:space="0" w:color="auto"/>
        <w:left w:val="none" w:sz="0" w:space="0" w:color="auto"/>
        <w:bottom w:val="none" w:sz="0" w:space="0" w:color="auto"/>
        <w:right w:val="none" w:sz="0" w:space="0" w:color="auto"/>
      </w:divBdr>
    </w:div>
    <w:div w:id="93284484">
      <w:marLeft w:val="0"/>
      <w:marRight w:val="0"/>
      <w:marTop w:val="0"/>
      <w:marBottom w:val="0"/>
      <w:divBdr>
        <w:top w:val="none" w:sz="0" w:space="0" w:color="auto"/>
        <w:left w:val="none" w:sz="0" w:space="0" w:color="auto"/>
        <w:bottom w:val="none" w:sz="0" w:space="0" w:color="auto"/>
        <w:right w:val="none" w:sz="0" w:space="0" w:color="auto"/>
      </w:divBdr>
    </w:div>
    <w:div w:id="93284485">
      <w:marLeft w:val="0"/>
      <w:marRight w:val="0"/>
      <w:marTop w:val="0"/>
      <w:marBottom w:val="0"/>
      <w:divBdr>
        <w:top w:val="none" w:sz="0" w:space="0" w:color="auto"/>
        <w:left w:val="none" w:sz="0" w:space="0" w:color="auto"/>
        <w:bottom w:val="none" w:sz="0" w:space="0" w:color="auto"/>
        <w:right w:val="none" w:sz="0" w:space="0" w:color="auto"/>
      </w:divBdr>
    </w:div>
    <w:div w:id="93284486">
      <w:marLeft w:val="0"/>
      <w:marRight w:val="0"/>
      <w:marTop w:val="0"/>
      <w:marBottom w:val="0"/>
      <w:divBdr>
        <w:top w:val="none" w:sz="0" w:space="0" w:color="auto"/>
        <w:left w:val="none" w:sz="0" w:space="0" w:color="auto"/>
        <w:bottom w:val="none" w:sz="0" w:space="0" w:color="auto"/>
        <w:right w:val="none" w:sz="0" w:space="0" w:color="auto"/>
      </w:divBdr>
    </w:div>
    <w:div w:id="93284488">
      <w:marLeft w:val="0"/>
      <w:marRight w:val="0"/>
      <w:marTop w:val="0"/>
      <w:marBottom w:val="0"/>
      <w:divBdr>
        <w:top w:val="none" w:sz="0" w:space="0" w:color="auto"/>
        <w:left w:val="none" w:sz="0" w:space="0" w:color="auto"/>
        <w:bottom w:val="none" w:sz="0" w:space="0" w:color="auto"/>
        <w:right w:val="none" w:sz="0" w:space="0" w:color="auto"/>
      </w:divBdr>
    </w:div>
    <w:div w:id="93284489">
      <w:marLeft w:val="0"/>
      <w:marRight w:val="0"/>
      <w:marTop w:val="0"/>
      <w:marBottom w:val="0"/>
      <w:divBdr>
        <w:top w:val="none" w:sz="0" w:space="0" w:color="auto"/>
        <w:left w:val="none" w:sz="0" w:space="0" w:color="auto"/>
        <w:bottom w:val="none" w:sz="0" w:space="0" w:color="auto"/>
        <w:right w:val="none" w:sz="0" w:space="0" w:color="auto"/>
      </w:divBdr>
    </w:div>
    <w:div w:id="93284490">
      <w:marLeft w:val="0"/>
      <w:marRight w:val="0"/>
      <w:marTop w:val="0"/>
      <w:marBottom w:val="0"/>
      <w:divBdr>
        <w:top w:val="none" w:sz="0" w:space="0" w:color="auto"/>
        <w:left w:val="none" w:sz="0" w:space="0" w:color="auto"/>
        <w:bottom w:val="none" w:sz="0" w:space="0" w:color="auto"/>
        <w:right w:val="none" w:sz="0" w:space="0" w:color="auto"/>
      </w:divBdr>
    </w:div>
    <w:div w:id="93284491">
      <w:marLeft w:val="0"/>
      <w:marRight w:val="0"/>
      <w:marTop w:val="0"/>
      <w:marBottom w:val="0"/>
      <w:divBdr>
        <w:top w:val="none" w:sz="0" w:space="0" w:color="auto"/>
        <w:left w:val="none" w:sz="0" w:space="0" w:color="auto"/>
        <w:bottom w:val="none" w:sz="0" w:space="0" w:color="auto"/>
        <w:right w:val="none" w:sz="0" w:space="0" w:color="auto"/>
      </w:divBdr>
    </w:div>
    <w:div w:id="93284492">
      <w:marLeft w:val="0"/>
      <w:marRight w:val="0"/>
      <w:marTop w:val="0"/>
      <w:marBottom w:val="0"/>
      <w:divBdr>
        <w:top w:val="none" w:sz="0" w:space="0" w:color="auto"/>
        <w:left w:val="none" w:sz="0" w:space="0" w:color="auto"/>
        <w:bottom w:val="none" w:sz="0" w:space="0" w:color="auto"/>
        <w:right w:val="none" w:sz="0" w:space="0" w:color="auto"/>
      </w:divBdr>
    </w:div>
    <w:div w:id="93284493">
      <w:marLeft w:val="0"/>
      <w:marRight w:val="0"/>
      <w:marTop w:val="0"/>
      <w:marBottom w:val="0"/>
      <w:divBdr>
        <w:top w:val="none" w:sz="0" w:space="0" w:color="auto"/>
        <w:left w:val="none" w:sz="0" w:space="0" w:color="auto"/>
        <w:bottom w:val="none" w:sz="0" w:space="0" w:color="auto"/>
        <w:right w:val="none" w:sz="0" w:space="0" w:color="auto"/>
      </w:divBdr>
    </w:div>
    <w:div w:id="93284494">
      <w:marLeft w:val="0"/>
      <w:marRight w:val="0"/>
      <w:marTop w:val="0"/>
      <w:marBottom w:val="0"/>
      <w:divBdr>
        <w:top w:val="none" w:sz="0" w:space="0" w:color="auto"/>
        <w:left w:val="none" w:sz="0" w:space="0" w:color="auto"/>
        <w:bottom w:val="none" w:sz="0" w:space="0" w:color="auto"/>
        <w:right w:val="none" w:sz="0" w:space="0" w:color="auto"/>
      </w:divBdr>
    </w:div>
    <w:div w:id="93284495">
      <w:marLeft w:val="0"/>
      <w:marRight w:val="0"/>
      <w:marTop w:val="0"/>
      <w:marBottom w:val="0"/>
      <w:divBdr>
        <w:top w:val="none" w:sz="0" w:space="0" w:color="auto"/>
        <w:left w:val="none" w:sz="0" w:space="0" w:color="auto"/>
        <w:bottom w:val="none" w:sz="0" w:space="0" w:color="auto"/>
        <w:right w:val="none" w:sz="0" w:space="0" w:color="auto"/>
      </w:divBdr>
    </w:div>
    <w:div w:id="93284496">
      <w:marLeft w:val="0"/>
      <w:marRight w:val="0"/>
      <w:marTop w:val="0"/>
      <w:marBottom w:val="0"/>
      <w:divBdr>
        <w:top w:val="none" w:sz="0" w:space="0" w:color="auto"/>
        <w:left w:val="none" w:sz="0" w:space="0" w:color="auto"/>
        <w:bottom w:val="none" w:sz="0" w:space="0" w:color="auto"/>
        <w:right w:val="none" w:sz="0" w:space="0" w:color="auto"/>
      </w:divBdr>
    </w:div>
    <w:div w:id="93284497">
      <w:marLeft w:val="0"/>
      <w:marRight w:val="0"/>
      <w:marTop w:val="0"/>
      <w:marBottom w:val="0"/>
      <w:divBdr>
        <w:top w:val="none" w:sz="0" w:space="0" w:color="auto"/>
        <w:left w:val="none" w:sz="0" w:space="0" w:color="auto"/>
        <w:bottom w:val="none" w:sz="0" w:space="0" w:color="auto"/>
        <w:right w:val="none" w:sz="0" w:space="0" w:color="auto"/>
      </w:divBdr>
    </w:div>
    <w:div w:id="93284498">
      <w:marLeft w:val="0"/>
      <w:marRight w:val="0"/>
      <w:marTop w:val="0"/>
      <w:marBottom w:val="0"/>
      <w:divBdr>
        <w:top w:val="none" w:sz="0" w:space="0" w:color="auto"/>
        <w:left w:val="none" w:sz="0" w:space="0" w:color="auto"/>
        <w:bottom w:val="none" w:sz="0" w:space="0" w:color="auto"/>
        <w:right w:val="none" w:sz="0" w:space="0" w:color="auto"/>
      </w:divBdr>
    </w:div>
    <w:div w:id="93284499">
      <w:marLeft w:val="0"/>
      <w:marRight w:val="0"/>
      <w:marTop w:val="0"/>
      <w:marBottom w:val="0"/>
      <w:divBdr>
        <w:top w:val="none" w:sz="0" w:space="0" w:color="auto"/>
        <w:left w:val="none" w:sz="0" w:space="0" w:color="auto"/>
        <w:bottom w:val="none" w:sz="0" w:space="0" w:color="auto"/>
        <w:right w:val="none" w:sz="0" w:space="0" w:color="auto"/>
      </w:divBdr>
    </w:div>
    <w:div w:id="93284500">
      <w:marLeft w:val="0"/>
      <w:marRight w:val="0"/>
      <w:marTop w:val="0"/>
      <w:marBottom w:val="0"/>
      <w:divBdr>
        <w:top w:val="none" w:sz="0" w:space="0" w:color="auto"/>
        <w:left w:val="none" w:sz="0" w:space="0" w:color="auto"/>
        <w:bottom w:val="none" w:sz="0" w:space="0" w:color="auto"/>
        <w:right w:val="none" w:sz="0" w:space="0" w:color="auto"/>
      </w:divBdr>
    </w:div>
    <w:div w:id="93284501">
      <w:marLeft w:val="0"/>
      <w:marRight w:val="0"/>
      <w:marTop w:val="0"/>
      <w:marBottom w:val="0"/>
      <w:divBdr>
        <w:top w:val="none" w:sz="0" w:space="0" w:color="auto"/>
        <w:left w:val="none" w:sz="0" w:space="0" w:color="auto"/>
        <w:bottom w:val="none" w:sz="0" w:space="0" w:color="auto"/>
        <w:right w:val="none" w:sz="0" w:space="0" w:color="auto"/>
      </w:divBdr>
    </w:div>
    <w:div w:id="93284502">
      <w:marLeft w:val="0"/>
      <w:marRight w:val="0"/>
      <w:marTop w:val="0"/>
      <w:marBottom w:val="0"/>
      <w:divBdr>
        <w:top w:val="none" w:sz="0" w:space="0" w:color="auto"/>
        <w:left w:val="none" w:sz="0" w:space="0" w:color="auto"/>
        <w:bottom w:val="none" w:sz="0" w:space="0" w:color="auto"/>
        <w:right w:val="none" w:sz="0" w:space="0" w:color="auto"/>
      </w:divBdr>
    </w:div>
    <w:div w:id="93284503">
      <w:marLeft w:val="0"/>
      <w:marRight w:val="0"/>
      <w:marTop w:val="0"/>
      <w:marBottom w:val="0"/>
      <w:divBdr>
        <w:top w:val="none" w:sz="0" w:space="0" w:color="auto"/>
        <w:left w:val="none" w:sz="0" w:space="0" w:color="auto"/>
        <w:bottom w:val="none" w:sz="0" w:space="0" w:color="auto"/>
        <w:right w:val="none" w:sz="0" w:space="0" w:color="auto"/>
      </w:divBdr>
    </w:div>
    <w:div w:id="93284504">
      <w:marLeft w:val="0"/>
      <w:marRight w:val="0"/>
      <w:marTop w:val="0"/>
      <w:marBottom w:val="0"/>
      <w:divBdr>
        <w:top w:val="none" w:sz="0" w:space="0" w:color="auto"/>
        <w:left w:val="none" w:sz="0" w:space="0" w:color="auto"/>
        <w:bottom w:val="none" w:sz="0" w:space="0" w:color="auto"/>
        <w:right w:val="none" w:sz="0" w:space="0" w:color="auto"/>
      </w:divBdr>
    </w:div>
    <w:div w:id="93284505">
      <w:marLeft w:val="0"/>
      <w:marRight w:val="0"/>
      <w:marTop w:val="0"/>
      <w:marBottom w:val="0"/>
      <w:divBdr>
        <w:top w:val="none" w:sz="0" w:space="0" w:color="auto"/>
        <w:left w:val="none" w:sz="0" w:space="0" w:color="auto"/>
        <w:bottom w:val="none" w:sz="0" w:space="0" w:color="auto"/>
        <w:right w:val="none" w:sz="0" w:space="0" w:color="auto"/>
      </w:divBdr>
    </w:div>
    <w:div w:id="93284506">
      <w:marLeft w:val="0"/>
      <w:marRight w:val="0"/>
      <w:marTop w:val="0"/>
      <w:marBottom w:val="0"/>
      <w:divBdr>
        <w:top w:val="none" w:sz="0" w:space="0" w:color="auto"/>
        <w:left w:val="none" w:sz="0" w:space="0" w:color="auto"/>
        <w:bottom w:val="none" w:sz="0" w:space="0" w:color="auto"/>
        <w:right w:val="none" w:sz="0" w:space="0" w:color="auto"/>
      </w:divBdr>
    </w:div>
    <w:div w:id="93284507">
      <w:marLeft w:val="0"/>
      <w:marRight w:val="0"/>
      <w:marTop w:val="0"/>
      <w:marBottom w:val="0"/>
      <w:divBdr>
        <w:top w:val="none" w:sz="0" w:space="0" w:color="auto"/>
        <w:left w:val="none" w:sz="0" w:space="0" w:color="auto"/>
        <w:bottom w:val="none" w:sz="0" w:space="0" w:color="auto"/>
        <w:right w:val="none" w:sz="0" w:space="0" w:color="auto"/>
      </w:divBdr>
    </w:div>
    <w:div w:id="93284508">
      <w:marLeft w:val="0"/>
      <w:marRight w:val="0"/>
      <w:marTop w:val="0"/>
      <w:marBottom w:val="0"/>
      <w:divBdr>
        <w:top w:val="none" w:sz="0" w:space="0" w:color="auto"/>
        <w:left w:val="none" w:sz="0" w:space="0" w:color="auto"/>
        <w:bottom w:val="none" w:sz="0" w:space="0" w:color="auto"/>
        <w:right w:val="none" w:sz="0" w:space="0" w:color="auto"/>
      </w:divBdr>
    </w:div>
    <w:div w:id="93284509">
      <w:marLeft w:val="0"/>
      <w:marRight w:val="0"/>
      <w:marTop w:val="0"/>
      <w:marBottom w:val="0"/>
      <w:divBdr>
        <w:top w:val="none" w:sz="0" w:space="0" w:color="auto"/>
        <w:left w:val="none" w:sz="0" w:space="0" w:color="auto"/>
        <w:bottom w:val="none" w:sz="0" w:space="0" w:color="auto"/>
        <w:right w:val="none" w:sz="0" w:space="0" w:color="auto"/>
      </w:divBdr>
    </w:div>
    <w:div w:id="93284510">
      <w:marLeft w:val="0"/>
      <w:marRight w:val="0"/>
      <w:marTop w:val="0"/>
      <w:marBottom w:val="0"/>
      <w:divBdr>
        <w:top w:val="none" w:sz="0" w:space="0" w:color="auto"/>
        <w:left w:val="none" w:sz="0" w:space="0" w:color="auto"/>
        <w:bottom w:val="none" w:sz="0" w:space="0" w:color="auto"/>
        <w:right w:val="none" w:sz="0" w:space="0" w:color="auto"/>
      </w:divBdr>
    </w:div>
    <w:div w:id="93284511">
      <w:marLeft w:val="0"/>
      <w:marRight w:val="0"/>
      <w:marTop w:val="0"/>
      <w:marBottom w:val="0"/>
      <w:divBdr>
        <w:top w:val="none" w:sz="0" w:space="0" w:color="auto"/>
        <w:left w:val="none" w:sz="0" w:space="0" w:color="auto"/>
        <w:bottom w:val="none" w:sz="0" w:space="0" w:color="auto"/>
        <w:right w:val="none" w:sz="0" w:space="0" w:color="auto"/>
      </w:divBdr>
    </w:div>
    <w:div w:id="93284512">
      <w:marLeft w:val="0"/>
      <w:marRight w:val="0"/>
      <w:marTop w:val="0"/>
      <w:marBottom w:val="0"/>
      <w:divBdr>
        <w:top w:val="none" w:sz="0" w:space="0" w:color="auto"/>
        <w:left w:val="none" w:sz="0" w:space="0" w:color="auto"/>
        <w:bottom w:val="none" w:sz="0" w:space="0" w:color="auto"/>
        <w:right w:val="none" w:sz="0" w:space="0" w:color="auto"/>
      </w:divBdr>
    </w:div>
    <w:div w:id="93284513">
      <w:marLeft w:val="0"/>
      <w:marRight w:val="0"/>
      <w:marTop w:val="0"/>
      <w:marBottom w:val="0"/>
      <w:divBdr>
        <w:top w:val="none" w:sz="0" w:space="0" w:color="auto"/>
        <w:left w:val="none" w:sz="0" w:space="0" w:color="auto"/>
        <w:bottom w:val="none" w:sz="0" w:space="0" w:color="auto"/>
        <w:right w:val="none" w:sz="0" w:space="0" w:color="auto"/>
      </w:divBdr>
    </w:div>
    <w:div w:id="93284514">
      <w:marLeft w:val="0"/>
      <w:marRight w:val="0"/>
      <w:marTop w:val="0"/>
      <w:marBottom w:val="0"/>
      <w:divBdr>
        <w:top w:val="none" w:sz="0" w:space="0" w:color="auto"/>
        <w:left w:val="none" w:sz="0" w:space="0" w:color="auto"/>
        <w:bottom w:val="none" w:sz="0" w:space="0" w:color="auto"/>
        <w:right w:val="none" w:sz="0" w:space="0" w:color="auto"/>
      </w:divBdr>
    </w:div>
    <w:div w:id="93284515">
      <w:marLeft w:val="0"/>
      <w:marRight w:val="0"/>
      <w:marTop w:val="0"/>
      <w:marBottom w:val="0"/>
      <w:divBdr>
        <w:top w:val="none" w:sz="0" w:space="0" w:color="auto"/>
        <w:left w:val="none" w:sz="0" w:space="0" w:color="auto"/>
        <w:bottom w:val="none" w:sz="0" w:space="0" w:color="auto"/>
        <w:right w:val="none" w:sz="0" w:space="0" w:color="auto"/>
      </w:divBdr>
    </w:div>
    <w:div w:id="93284516">
      <w:marLeft w:val="0"/>
      <w:marRight w:val="0"/>
      <w:marTop w:val="0"/>
      <w:marBottom w:val="0"/>
      <w:divBdr>
        <w:top w:val="none" w:sz="0" w:space="0" w:color="auto"/>
        <w:left w:val="none" w:sz="0" w:space="0" w:color="auto"/>
        <w:bottom w:val="none" w:sz="0" w:space="0" w:color="auto"/>
        <w:right w:val="none" w:sz="0" w:space="0" w:color="auto"/>
      </w:divBdr>
    </w:div>
    <w:div w:id="93284517">
      <w:marLeft w:val="0"/>
      <w:marRight w:val="0"/>
      <w:marTop w:val="0"/>
      <w:marBottom w:val="0"/>
      <w:divBdr>
        <w:top w:val="none" w:sz="0" w:space="0" w:color="auto"/>
        <w:left w:val="none" w:sz="0" w:space="0" w:color="auto"/>
        <w:bottom w:val="none" w:sz="0" w:space="0" w:color="auto"/>
        <w:right w:val="none" w:sz="0" w:space="0" w:color="auto"/>
      </w:divBdr>
    </w:div>
    <w:div w:id="93284518">
      <w:marLeft w:val="0"/>
      <w:marRight w:val="0"/>
      <w:marTop w:val="0"/>
      <w:marBottom w:val="0"/>
      <w:divBdr>
        <w:top w:val="none" w:sz="0" w:space="0" w:color="auto"/>
        <w:left w:val="none" w:sz="0" w:space="0" w:color="auto"/>
        <w:bottom w:val="none" w:sz="0" w:space="0" w:color="auto"/>
        <w:right w:val="none" w:sz="0" w:space="0" w:color="auto"/>
      </w:divBdr>
    </w:div>
    <w:div w:id="93284519">
      <w:marLeft w:val="0"/>
      <w:marRight w:val="0"/>
      <w:marTop w:val="0"/>
      <w:marBottom w:val="0"/>
      <w:divBdr>
        <w:top w:val="none" w:sz="0" w:space="0" w:color="auto"/>
        <w:left w:val="none" w:sz="0" w:space="0" w:color="auto"/>
        <w:bottom w:val="none" w:sz="0" w:space="0" w:color="auto"/>
        <w:right w:val="none" w:sz="0" w:space="0" w:color="auto"/>
      </w:divBdr>
    </w:div>
    <w:div w:id="93284520">
      <w:marLeft w:val="0"/>
      <w:marRight w:val="0"/>
      <w:marTop w:val="0"/>
      <w:marBottom w:val="0"/>
      <w:divBdr>
        <w:top w:val="none" w:sz="0" w:space="0" w:color="auto"/>
        <w:left w:val="none" w:sz="0" w:space="0" w:color="auto"/>
        <w:bottom w:val="none" w:sz="0" w:space="0" w:color="auto"/>
        <w:right w:val="none" w:sz="0" w:space="0" w:color="auto"/>
      </w:divBdr>
    </w:div>
    <w:div w:id="93284522">
      <w:marLeft w:val="0"/>
      <w:marRight w:val="0"/>
      <w:marTop w:val="0"/>
      <w:marBottom w:val="0"/>
      <w:divBdr>
        <w:top w:val="none" w:sz="0" w:space="0" w:color="auto"/>
        <w:left w:val="none" w:sz="0" w:space="0" w:color="auto"/>
        <w:bottom w:val="none" w:sz="0" w:space="0" w:color="auto"/>
        <w:right w:val="none" w:sz="0" w:space="0" w:color="auto"/>
      </w:divBdr>
    </w:div>
    <w:div w:id="93284523">
      <w:marLeft w:val="0"/>
      <w:marRight w:val="0"/>
      <w:marTop w:val="0"/>
      <w:marBottom w:val="0"/>
      <w:divBdr>
        <w:top w:val="none" w:sz="0" w:space="0" w:color="auto"/>
        <w:left w:val="none" w:sz="0" w:space="0" w:color="auto"/>
        <w:bottom w:val="none" w:sz="0" w:space="0" w:color="auto"/>
        <w:right w:val="none" w:sz="0" w:space="0" w:color="auto"/>
      </w:divBdr>
    </w:div>
    <w:div w:id="93284524">
      <w:marLeft w:val="0"/>
      <w:marRight w:val="0"/>
      <w:marTop w:val="0"/>
      <w:marBottom w:val="0"/>
      <w:divBdr>
        <w:top w:val="none" w:sz="0" w:space="0" w:color="auto"/>
        <w:left w:val="none" w:sz="0" w:space="0" w:color="auto"/>
        <w:bottom w:val="none" w:sz="0" w:space="0" w:color="auto"/>
        <w:right w:val="none" w:sz="0" w:space="0" w:color="auto"/>
      </w:divBdr>
    </w:div>
    <w:div w:id="93284525">
      <w:marLeft w:val="0"/>
      <w:marRight w:val="0"/>
      <w:marTop w:val="0"/>
      <w:marBottom w:val="0"/>
      <w:divBdr>
        <w:top w:val="none" w:sz="0" w:space="0" w:color="auto"/>
        <w:left w:val="none" w:sz="0" w:space="0" w:color="auto"/>
        <w:bottom w:val="none" w:sz="0" w:space="0" w:color="auto"/>
        <w:right w:val="none" w:sz="0" w:space="0" w:color="auto"/>
      </w:divBdr>
    </w:div>
    <w:div w:id="93284526">
      <w:marLeft w:val="0"/>
      <w:marRight w:val="0"/>
      <w:marTop w:val="0"/>
      <w:marBottom w:val="0"/>
      <w:divBdr>
        <w:top w:val="none" w:sz="0" w:space="0" w:color="auto"/>
        <w:left w:val="none" w:sz="0" w:space="0" w:color="auto"/>
        <w:bottom w:val="none" w:sz="0" w:space="0" w:color="auto"/>
        <w:right w:val="none" w:sz="0" w:space="0" w:color="auto"/>
      </w:divBdr>
    </w:div>
    <w:div w:id="93284527">
      <w:marLeft w:val="0"/>
      <w:marRight w:val="0"/>
      <w:marTop w:val="0"/>
      <w:marBottom w:val="0"/>
      <w:divBdr>
        <w:top w:val="none" w:sz="0" w:space="0" w:color="auto"/>
        <w:left w:val="none" w:sz="0" w:space="0" w:color="auto"/>
        <w:bottom w:val="none" w:sz="0" w:space="0" w:color="auto"/>
        <w:right w:val="none" w:sz="0" w:space="0" w:color="auto"/>
      </w:divBdr>
    </w:div>
    <w:div w:id="93284528">
      <w:marLeft w:val="0"/>
      <w:marRight w:val="0"/>
      <w:marTop w:val="0"/>
      <w:marBottom w:val="0"/>
      <w:divBdr>
        <w:top w:val="none" w:sz="0" w:space="0" w:color="auto"/>
        <w:left w:val="none" w:sz="0" w:space="0" w:color="auto"/>
        <w:bottom w:val="none" w:sz="0" w:space="0" w:color="auto"/>
        <w:right w:val="none" w:sz="0" w:space="0" w:color="auto"/>
      </w:divBdr>
    </w:div>
    <w:div w:id="93284529">
      <w:marLeft w:val="0"/>
      <w:marRight w:val="0"/>
      <w:marTop w:val="0"/>
      <w:marBottom w:val="0"/>
      <w:divBdr>
        <w:top w:val="none" w:sz="0" w:space="0" w:color="auto"/>
        <w:left w:val="none" w:sz="0" w:space="0" w:color="auto"/>
        <w:bottom w:val="none" w:sz="0" w:space="0" w:color="auto"/>
        <w:right w:val="none" w:sz="0" w:space="0" w:color="auto"/>
      </w:divBdr>
    </w:div>
    <w:div w:id="93284530">
      <w:marLeft w:val="0"/>
      <w:marRight w:val="0"/>
      <w:marTop w:val="0"/>
      <w:marBottom w:val="0"/>
      <w:divBdr>
        <w:top w:val="none" w:sz="0" w:space="0" w:color="auto"/>
        <w:left w:val="none" w:sz="0" w:space="0" w:color="auto"/>
        <w:bottom w:val="none" w:sz="0" w:space="0" w:color="auto"/>
        <w:right w:val="none" w:sz="0" w:space="0" w:color="auto"/>
      </w:divBdr>
    </w:div>
    <w:div w:id="93284531">
      <w:marLeft w:val="0"/>
      <w:marRight w:val="0"/>
      <w:marTop w:val="0"/>
      <w:marBottom w:val="0"/>
      <w:divBdr>
        <w:top w:val="none" w:sz="0" w:space="0" w:color="auto"/>
        <w:left w:val="none" w:sz="0" w:space="0" w:color="auto"/>
        <w:bottom w:val="none" w:sz="0" w:space="0" w:color="auto"/>
        <w:right w:val="none" w:sz="0" w:space="0" w:color="auto"/>
      </w:divBdr>
    </w:div>
    <w:div w:id="93284532">
      <w:marLeft w:val="0"/>
      <w:marRight w:val="0"/>
      <w:marTop w:val="0"/>
      <w:marBottom w:val="0"/>
      <w:divBdr>
        <w:top w:val="none" w:sz="0" w:space="0" w:color="auto"/>
        <w:left w:val="none" w:sz="0" w:space="0" w:color="auto"/>
        <w:bottom w:val="none" w:sz="0" w:space="0" w:color="auto"/>
        <w:right w:val="none" w:sz="0" w:space="0" w:color="auto"/>
      </w:divBdr>
    </w:div>
    <w:div w:id="93284533">
      <w:marLeft w:val="0"/>
      <w:marRight w:val="0"/>
      <w:marTop w:val="0"/>
      <w:marBottom w:val="0"/>
      <w:divBdr>
        <w:top w:val="none" w:sz="0" w:space="0" w:color="auto"/>
        <w:left w:val="none" w:sz="0" w:space="0" w:color="auto"/>
        <w:bottom w:val="none" w:sz="0" w:space="0" w:color="auto"/>
        <w:right w:val="none" w:sz="0" w:space="0" w:color="auto"/>
      </w:divBdr>
    </w:div>
    <w:div w:id="93284534">
      <w:marLeft w:val="0"/>
      <w:marRight w:val="0"/>
      <w:marTop w:val="0"/>
      <w:marBottom w:val="0"/>
      <w:divBdr>
        <w:top w:val="none" w:sz="0" w:space="0" w:color="auto"/>
        <w:left w:val="none" w:sz="0" w:space="0" w:color="auto"/>
        <w:bottom w:val="none" w:sz="0" w:space="0" w:color="auto"/>
        <w:right w:val="none" w:sz="0" w:space="0" w:color="auto"/>
      </w:divBdr>
    </w:div>
    <w:div w:id="93284535">
      <w:marLeft w:val="0"/>
      <w:marRight w:val="0"/>
      <w:marTop w:val="0"/>
      <w:marBottom w:val="0"/>
      <w:divBdr>
        <w:top w:val="none" w:sz="0" w:space="0" w:color="auto"/>
        <w:left w:val="none" w:sz="0" w:space="0" w:color="auto"/>
        <w:bottom w:val="none" w:sz="0" w:space="0" w:color="auto"/>
        <w:right w:val="none" w:sz="0" w:space="0" w:color="auto"/>
      </w:divBdr>
    </w:div>
    <w:div w:id="93284536">
      <w:marLeft w:val="0"/>
      <w:marRight w:val="0"/>
      <w:marTop w:val="0"/>
      <w:marBottom w:val="0"/>
      <w:divBdr>
        <w:top w:val="none" w:sz="0" w:space="0" w:color="auto"/>
        <w:left w:val="none" w:sz="0" w:space="0" w:color="auto"/>
        <w:bottom w:val="none" w:sz="0" w:space="0" w:color="auto"/>
        <w:right w:val="none" w:sz="0" w:space="0" w:color="auto"/>
      </w:divBdr>
    </w:div>
    <w:div w:id="93284538">
      <w:marLeft w:val="0"/>
      <w:marRight w:val="0"/>
      <w:marTop w:val="0"/>
      <w:marBottom w:val="0"/>
      <w:divBdr>
        <w:top w:val="none" w:sz="0" w:space="0" w:color="auto"/>
        <w:left w:val="none" w:sz="0" w:space="0" w:color="auto"/>
        <w:bottom w:val="none" w:sz="0" w:space="0" w:color="auto"/>
        <w:right w:val="none" w:sz="0" w:space="0" w:color="auto"/>
      </w:divBdr>
    </w:div>
    <w:div w:id="93284539">
      <w:marLeft w:val="0"/>
      <w:marRight w:val="0"/>
      <w:marTop w:val="0"/>
      <w:marBottom w:val="0"/>
      <w:divBdr>
        <w:top w:val="none" w:sz="0" w:space="0" w:color="auto"/>
        <w:left w:val="none" w:sz="0" w:space="0" w:color="auto"/>
        <w:bottom w:val="none" w:sz="0" w:space="0" w:color="auto"/>
        <w:right w:val="none" w:sz="0" w:space="0" w:color="auto"/>
      </w:divBdr>
    </w:div>
    <w:div w:id="93284541">
      <w:marLeft w:val="0"/>
      <w:marRight w:val="0"/>
      <w:marTop w:val="0"/>
      <w:marBottom w:val="0"/>
      <w:divBdr>
        <w:top w:val="none" w:sz="0" w:space="0" w:color="auto"/>
        <w:left w:val="none" w:sz="0" w:space="0" w:color="auto"/>
        <w:bottom w:val="none" w:sz="0" w:space="0" w:color="auto"/>
        <w:right w:val="none" w:sz="0" w:space="0" w:color="auto"/>
      </w:divBdr>
    </w:div>
    <w:div w:id="93284542">
      <w:marLeft w:val="0"/>
      <w:marRight w:val="0"/>
      <w:marTop w:val="0"/>
      <w:marBottom w:val="0"/>
      <w:divBdr>
        <w:top w:val="none" w:sz="0" w:space="0" w:color="auto"/>
        <w:left w:val="none" w:sz="0" w:space="0" w:color="auto"/>
        <w:bottom w:val="none" w:sz="0" w:space="0" w:color="auto"/>
        <w:right w:val="none" w:sz="0" w:space="0" w:color="auto"/>
      </w:divBdr>
    </w:div>
    <w:div w:id="93284543">
      <w:marLeft w:val="0"/>
      <w:marRight w:val="0"/>
      <w:marTop w:val="0"/>
      <w:marBottom w:val="0"/>
      <w:divBdr>
        <w:top w:val="none" w:sz="0" w:space="0" w:color="auto"/>
        <w:left w:val="none" w:sz="0" w:space="0" w:color="auto"/>
        <w:bottom w:val="none" w:sz="0" w:space="0" w:color="auto"/>
        <w:right w:val="none" w:sz="0" w:space="0" w:color="auto"/>
      </w:divBdr>
    </w:div>
    <w:div w:id="93284544">
      <w:marLeft w:val="0"/>
      <w:marRight w:val="0"/>
      <w:marTop w:val="0"/>
      <w:marBottom w:val="0"/>
      <w:divBdr>
        <w:top w:val="none" w:sz="0" w:space="0" w:color="auto"/>
        <w:left w:val="none" w:sz="0" w:space="0" w:color="auto"/>
        <w:bottom w:val="none" w:sz="0" w:space="0" w:color="auto"/>
        <w:right w:val="none" w:sz="0" w:space="0" w:color="auto"/>
      </w:divBdr>
    </w:div>
    <w:div w:id="93284545">
      <w:marLeft w:val="0"/>
      <w:marRight w:val="0"/>
      <w:marTop w:val="0"/>
      <w:marBottom w:val="0"/>
      <w:divBdr>
        <w:top w:val="none" w:sz="0" w:space="0" w:color="auto"/>
        <w:left w:val="none" w:sz="0" w:space="0" w:color="auto"/>
        <w:bottom w:val="none" w:sz="0" w:space="0" w:color="auto"/>
        <w:right w:val="none" w:sz="0" w:space="0" w:color="auto"/>
      </w:divBdr>
    </w:div>
    <w:div w:id="93284546">
      <w:marLeft w:val="0"/>
      <w:marRight w:val="0"/>
      <w:marTop w:val="0"/>
      <w:marBottom w:val="0"/>
      <w:divBdr>
        <w:top w:val="none" w:sz="0" w:space="0" w:color="auto"/>
        <w:left w:val="none" w:sz="0" w:space="0" w:color="auto"/>
        <w:bottom w:val="none" w:sz="0" w:space="0" w:color="auto"/>
        <w:right w:val="none" w:sz="0" w:space="0" w:color="auto"/>
      </w:divBdr>
    </w:div>
    <w:div w:id="93284547">
      <w:marLeft w:val="0"/>
      <w:marRight w:val="0"/>
      <w:marTop w:val="0"/>
      <w:marBottom w:val="0"/>
      <w:divBdr>
        <w:top w:val="none" w:sz="0" w:space="0" w:color="auto"/>
        <w:left w:val="none" w:sz="0" w:space="0" w:color="auto"/>
        <w:bottom w:val="none" w:sz="0" w:space="0" w:color="auto"/>
        <w:right w:val="none" w:sz="0" w:space="0" w:color="auto"/>
      </w:divBdr>
    </w:div>
    <w:div w:id="93284548">
      <w:marLeft w:val="0"/>
      <w:marRight w:val="0"/>
      <w:marTop w:val="0"/>
      <w:marBottom w:val="0"/>
      <w:divBdr>
        <w:top w:val="none" w:sz="0" w:space="0" w:color="auto"/>
        <w:left w:val="none" w:sz="0" w:space="0" w:color="auto"/>
        <w:bottom w:val="none" w:sz="0" w:space="0" w:color="auto"/>
        <w:right w:val="none" w:sz="0" w:space="0" w:color="auto"/>
      </w:divBdr>
    </w:div>
    <w:div w:id="93284549">
      <w:marLeft w:val="0"/>
      <w:marRight w:val="0"/>
      <w:marTop w:val="0"/>
      <w:marBottom w:val="0"/>
      <w:divBdr>
        <w:top w:val="none" w:sz="0" w:space="0" w:color="auto"/>
        <w:left w:val="none" w:sz="0" w:space="0" w:color="auto"/>
        <w:bottom w:val="none" w:sz="0" w:space="0" w:color="auto"/>
        <w:right w:val="none" w:sz="0" w:space="0" w:color="auto"/>
      </w:divBdr>
    </w:div>
    <w:div w:id="93284551">
      <w:marLeft w:val="0"/>
      <w:marRight w:val="0"/>
      <w:marTop w:val="0"/>
      <w:marBottom w:val="0"/>
      <w:divBdr>
        <w:top w:val="none" w:sz="0" w:space="0" w:color="auto"/>
        <w:left w:val="none" w:sz="0" w:space="0" w:color="auto"/>
        <w:bottom w:val="none" w:sz="0" w:space="0" w:color="auto"/>
        <w:right w:val="none" w:sz="0" w:space="0" w:color="auto"/>
      </w:divBdr>
    </w:div>
    <w:div w:id="93284552">
      <w:marLeft w:val="0"/>
      <w:marRight w:val="0"/>
      <w:marTop w:val="0"/>
      <w:marBottom w:val="0"/>
      <w:divBdr>
        <w:top w:val="none" w:sz="0" w:space="0" w:color="auto"/>
        <w:left w:val="none" w:sz="0" w:space="0" w:color="auto"/>
        <w:bottom w:val="none" w:sz="0" w:space="0" w:color="auto"/>
        <w:right w:val="none" w:sz="0" w:space="0" w:color="auto"/>
      </w:divBdr>
    </w:div>
    <w:div w:id="93284553">
      <w:marLeft w:val="0"/>
      <w:marRight w:val="0"/>
      <w:marTop w:val="0"/>
      <w:marBottom w:val="0"/>
      <w:divBdr>
        <w:top w:val="none" w:sz="0" w:space="0" w:color="auto"/>
        <w:left w:val="none" w:sz="0" w:space="0" w:color="auto"/>
        <w:bottom w:val="none" w:sz="0" w:space="0" w:color="auto"/>
        <w:right w:val="none" w:sz="0" w:space="0" w:color="auto"/>
      </w:divBdr>
    </w:div>
    <w:div w:id="93284554">
      <w:marLeft w:val="0"/>
      <w:marRight w:val="0"/>
      <w:marTop w:val="0"/>
      <w:marBottom w:val="0"/>
      <w:divBdr>
        <w:top w:val="none" w:sz="0" w:space="0" w:color="auto"/>
        <w:left w:val="none" w:sz="0" w:space="0" w:color="auto"/>
        <w:bottom w:val="none" w:sz="0" w:space="0" w:color="auto"/>
        <w:right w:val="none" w:sz="0" w:space="0" w:color="auto"/>
      </w:divBdr>
    </w:div>
    <w:div w:id="93284555">
      <w:marLeft w:val="0"/>
      <w:marRight w:val="0"/>
      <w:marTop w:val="0"/>
      <w:marBottom w:val="0"/>
      <w:divBdr>
        <w:top w:val="none" w:sz="0" w:space="0" w:color="auto"/>
        <w:left w:val="none" w:sz="0" w:space="0" w:color="auto"/>
        <w:bottom w:val="none" w:sz="0" w:space="0" w:color="auto"/>
        <w:right w:val="none" w:sz="0" w:space="0" w:color="auto"/>
      </w:divBdr>
    </w:div>
    <w:div w:id="93284556">
      <w:marLeft w:val="0"/>
      <w:marRight w:val="0"/>
      <w:marTop w:val="0"/>
      <w:marBottom w:val="0"/>
      <w:divBdr>
        <w:top w:val="none" w:sz="0" w:space="0" w:color="auto"/>
        <w:left w:val="none" w:sz="0" w:space="0" w:color="auto"/>
        <w:bottom w:val="none" w:sz="0" w:space="0" w:color="auto"/>
        <w:right w:val="none" w:sz="0" w:space="0" w:color="auto"/>
      </w:divBdr>
    </w:div>
    <w:div w:id="93284557">
      <w:marLeft w:val="0"/>
      <w:marRight w:val="0"/>
      <w:marTop w:val="0"/>
      <w:marBottom w:val="0"/>
      <w:divBdr>
        <w:top w:val="none" w:sz="0" w:space="0" w:color="auto"/>
        <w:left w:val="none" w:sz="0" w:space="0" w:color="auto"/>
        <w:bottom w:val="none" w:sz="0" w:space="0" w:color="auto"/>
        <w:right w:val="none" w:sz="0" w:space="0" w:color="auto"/>
      </w:divBdr>
    </w:div>
    <w:div w:id="93284558">
      <w:marLeft w:val="0"/>
      <w:marRight w:val="0"/>
      <w:marTop w:val="0"/>
      <w:marBottom w:val="0"/>
      <w:divBdr>
        <w:top w:val="none" w:sz="0" w:space="0" w:color="auto"/>
        <w:left w:val="none" w:sz="0" w:space="0" w:color="auto"/>
        <w:bottom w:val="none" w:sz="0" w:space="0" w:color="auto"/>
        <w:right w:val="none" w:sz="0" w:space="0" w:color="auto"/>
      </w:divBdr>
    </w:div>
    <w:div w:id="93284559">
      <w:marLeft w:val="0"/>
      <w:marRight w:val="0"/>
      <w:marTop w:val="0"/>
      <w:marBottom w:val="0"/>
      <w:divBdr>
        <w:top w:val="none" w:sz="0" w:space="0" w:color="auto"/>
        <w:left w:val="none" w:sz="0" w:space="0" w:color="auto"/>
        <w:bottom w:val="none" w:sz="0" w:space="0" w:color="auto"/>
        <w:right w:val="none" w:sz="0" w:space="0" w:color="auto"/>
      </w:divBdr>
    </w:div>
    <w:div w:id="93284561">
      <w:marLeft w:val="0"/>
      <w:marRight w:val="0"/>
      <w:marTop w:val="0"/>
      <w:marBottom w:val="0"/>
      <w:divBdr>
        <w:top w:val="none" w:sz="0" w:space="0" w:color="auto"/>
        <w:left w:val="none" w:sz="0" w:space="0" w:color="auto"/>
        <w:bottom w:val="none" w:sz="0" w:space="0" w:color="auto"/>
        <w:right w:val="none" w:sz="0" w:space="0" w:color="auto"/>
      </w:divBdr>
    </w:div>
    <w:div w:id="93284562">
      <w:marLeft w:val="0"/>
      <w:marRight w:val="0"/>
      <w:marTop w:val="0"/>
      <w:marBottom w:val="0"/>
      <w:divBdr>
        <w:top w:val="none" w:sz="0" w:space="0" w:color="auto"/>
        <w:left w:val="none" w:sz="0" w:space="0" w:color="auto"/>
        <w:bottom w:val="none" w:sz="0" w:space="0" w:color="auto"/>
        <w:right w:val="none" w:sz="0" w:space="0" w:color="auto"/>
      </w:divBdr>
    </w:div>
    <w:div w:id="93284563">
      <w:marLeft w:val="0"/>
      <w:marRight w:val="0"/>
      <w:marTop w:val="0"/>
      <w:marBottom w:val="0"/>
      <w:divBdr>
        <w:top w:val="none" w:sz="0" w:space="0" w:color="auto"/>
        <w:left w:val="none" w:sz="0" w:space="0" w:color="auto"/>
        <w:bottom w:val="none" w:sz="0" w:space="0" w:color="auto"/>
        <w:right w:val="none" w:sz="0" w:space="0" w:color="auto"/>
      </w:divBdr>
    </w:div>
    <w:div w:id="93284564">
      <w:marLeft w:val="0"/>
      <w:marRight w:val="0"/>
      <w:marTop w:val="0"/>
      <w:marBottom w:val="0"/>
      <w:divBdr>
        <w:top w:val="none" w:sz="0" w:space="0" w:color="auto"/>
        <w:left w:val="none" w:sz="0" w:space="0" w:color="auto"/>
        <w:bottom w:val="none" w:sz="0" w:space="0" w:color="auto"/>
        <w:right w:val="none" w:sz="0" w:space="0" w:color="auto"/>
      </w:divBdr>
    </w:div>
    <w:div w:id="93284565">
      <w:marLeft w:val="0"/>
      <w:marRight w:val="0"/>
      <w:marTop w:val="0"/>
      <w:marBottom w:val="0"/>
      <w:divBdr>
        <w:top w:val="none" w:sz="0" w:space="0" w:color="auto"/>
        <w:left w:val="none" w:sz="0" w:space="0" w:color="auto"/>
        <w:bottom w:val="none" w:sz="0" w:space="0" w:color="auto"/>
        <w:right w:val="none" w:sz="0" w:space="0" w:color="auto"/>
      </w:divBdr>
    </w:div>
    <w:div w:id="93284566">
      <w:marLeft w:val="0"/>
      <w:marRight w:val="0"/>
      <w:marTop w:val="0"/>
      <w:marBottom w:val="0"/>
      <w:divBdr>
        <w:top w:val="none" w:sz="0" w:space="0" w:color="auto"/>
        <w:left w:val="none" w:sz="0" w:space="0" w:color="auto"/>
        <w:bottom w:val="none" w:sz="0" w:space="0" w:color="auto"/>
        <w:right w:val="none" w:sz="0" w:space="0" w:color="auto"/>
      </w:divBdr>
    </w:div>
    <w:div w:id="93284567">
      <w:marLeft w:val="0"/>
      <w:marRight w:val="0"/>
      <w:marTop w:val="0"/>
      <w:marBottom w:val="0"/>
      <w:divBdr>
        <w:top w:val="none" w:sz="0" w:space="0" w:color="auto"/>
        <w:left w:val="none" w:sz="0" w:space="0" w:color="auto"/>
        <w:bottom w:val="none" w:sz="0" w:space="0" w:color="auto"/>
        <w:right w:val="none" w:sz="0" w:space="0" w:color="auto"/>
      </w:divBdr>
    </w:div>
    <w:div w:id="93284568">
      <w:marLeft w:val="0"/>
      <w:marRight w:val="0"/>
      <w:marTop w:val="0"/>
      <w:marBottom w:val="0"/>
      <w:divBdr>
        <w:top w:val="none" w:sz="0" w:space="0" w:color="auto"/>
        <w:left w:val="none" w:sz="0" w:space="0" w:color="auto"/>
        <w:bottom w:val="none" w:sz="0" w:space="0" w:color="auto"/>
        <w:right w:val="none" w:sz="0" w:space="0" w:color="auto"/>
      </w:divBdr>
    </w:div>
    <w:div w:id="93284569">
      <w:marLeft w:val="0"/>
      <w:marRight w:val="0"/>
      <w:marTop w:val="0"/>
      <w:marBottom w:val="0"/>
      <w:divBdr>
        <w:top w:val="none" w:sz="0" w:space="0" w:color="auto"/>
        <w:left w:val="none" w:sz="0" w:space="0" w:color="auto"/>
        <w:bottom w:val="none" w:sz="0" w:space="0" w:color="auto"/>
        <w:right w:val="none" w:sz="0" w:space="0" w:color="auto"/>
      </w:divBdr>
    </w:div>
    <w:div w:id="93284570">
      <w:marLeft w:val="0"/>
      <w:marRight w:val="0"/>
      <w:marTop w:val="0"/>
      <w:marBottom w:val="0"/>
      <w:divBdr>
        <w:top w:val="none" w:sz="0" w:space="0" w:color="auto"/>
        <w:left w:val="none" w:sz="0" w:space="0" w:color="auto"/>
        <w:bottom w:val="none" w:sz="0" w:space="0" w:color="auto"/>
        <w:right w:val="none" w:sz="0" w:space="0" w:color="auto"/>
      </w:divBdr>
    </w:div>
    <w:div w:id="93284571">
      <w:marLeft w:val="0"/>
      <w:marRight w:val="0"/>
      <w:marTop w:val="0"/>
      <w:marBottom w:val="0"/>
      <w:divBdr>
        <w:top w:val="none" w:sz="0" w:space="0" w:color="auto"/>
        <w:left w:val="none" w:sz="0" w:space="0" w:color="auto"/>
        <w:bottom w:val="none" w:sz="0" w:space="0" w:color="auto"/>
        <w:right w:val="none" w:sz="0" w:space="0" w:color="auto"/>
      </w:divBdr>
    </w:div>
    <w:div w:id="93284572">
      <w:marLeft w:val="0"/>
      <w:marRight w:val="0"/>
      <w:marTop w:val="0"/>
      <w:marBottom w:val="0"/>
      <w:divBdr>
        <w:top w:val="none" w:sz="0" w:space="0" w:color="auto"/>
        <w:left w:val="none" w:sz="0" w:space="0" w:color="auto"/>
        <w:bottom w:val="none" w:sz="0" w:space="0" w:color="auto"/>
        <w:right w:val="none" w:sz="0" w:space="0" w:color="auto"/>
      </w:divBdr>
    </w:div>
    <w:div w:id="93284573">
      <w:marLeft w:val="0"/>
      <w:marRight w:val="0"/>
      <w:marTop w:val="0"/>
      <w:marBottom w:val="0"/>
      <w:divBdr>
        <w:top w:val="none" w:sz="0" w:space="0" w:color="auto"/>
        <w:left w:val="none" w:sz="0" w:space="0" w:color="auto"/>
        <w:bottom w:val="none" w:sz="0" w:space="0" w:color="auto"/>
        <w:right w:val="none" w:sz="0" w:space="0" w:color="auto"/>
      </w:divBdr>
    </w:div>
    <w:div w:id="93284574">
      <w:marLeft w:val="0"/>
      <w:marRight w:val="0"/>
      <w:marTop w:val="0"/>
      <w:marBottom w:val="0"/>
      <w:divBdr>
        <w:top w:val="none" w:sz="0" w:space="0" w:color="auto"/>
        <w:left w:val="none" w:sz="0" w:space="0" w:color="auto"/>
        <w:bottom w:val="none" w:sz="0" w:space="0" w:color="auto"/>
        <w:right w:val="none" w:sz="0" w:space="0" w:color="auto"/>
      </w:divBdr>
    </w:div>
    <w:div w:id="93284575">
      <w:marLeft w:val="0"/>
      <w:marRight w:val="0"/>
      <w:marTop w:val="0"/>
      <w:marBottom w:val="0"/>
      <w:divBdr>
        <w:top w:val="none" w:sz="0" w:space="0" w:color="auto"/>
        <w:left w:val="none" w:sz="0" w:space="0" w:color="auto"/>
        <w:bottom w:val="none" w:sz="0" w:space="0" w:color="auto"/>
        <w:right w:val="none" w:sz="0" w:space="0" w:color="auto"/>
      </w:divBdr>
    </w:div>
    <w:div w:id="93284576">
      <w:marLeft w:val="0"/>
      <w:marRight w:val="0"/>
      <w:marTop w:val="0"/>
      <w:marBottom w:val="0"/>
      <w:divBdr>
        <w:top w:val="none" w:sz="0" w:space="0" w:color="auto"/>
        <w:left w:val="none" w:sz="0" w:space="0" w:color="auto"/>
        <w:bottom w:val="none" w:sz="0" w:space="0" w:color="auto"/>
        <w:right w:val="none" w:sz="0" w:space="0" w:color="auto"/>
      </w:divBdr>
    </w:div>
    <w:div w:id="93284577">
      <w:marLeft w:val="0"/>
      <w:marRight w:val="0"/>
      <w:marTop w:val="0"/>
      <w:marBottom w:val="0"/>
      <w:divBdr>
        <w:top w:val="none" w:sz="0" w:space="0" w:color="auto"/>
        <w:left w:val="none" w:sz="0" w:space="0" w:color="auto"/>
        <w:bottom w:val="none" w:sz="0" w:space="0" w:color="auto"/>
        <w:right w:val="none" w:sz="0" w:space="0" w:color="auto"/>
      </w:divBdr>
    </w:div>
    <w:div w:id="93284578">
      <w:marLeft w:val="0"/>
      <w:marRight w:val="0"/>
      <w:marTop w:val="0"/>
      <w:marBottom w:val="0"/>
      <w:divBdr>
        <w:top w:val="none" w:sz="0" w:space="0" w:color="auto"/>
        <w:left w:val="none" w:sz="0" w:space="0" w:color="auto"/>
        <w:bottom w:val="none" w:sz="0" w:space="0" w:color="auto"/>
        <w:right w:val="none" w:sz="0" w:space="0" w:color="auto"/>
      </w:divBdr>
    </w:div>
    <w:div w:id="93284579">
      <w:marLeft w:val="0"/>
      <w:marRight w:val="0"/>
      <w:marTop w:val="0"/>
      <w:marBottom w:val="0"/>
      <w:divBdr>
        <w:top w:val="none" w:sz="0" w:space="0" w:color="auto"/>
        <w:left w:val="none" w:sz="0" w:space="0" w:color="auto"/>
        <w:bottom w:val="none" w:sz="0" w:space="0" w:color="auto"/>
        <w:right w:val="none" w:sz="0" w:space="0" w:color="auto"/>
      </w:divBdr>
    </w:div>
    <w:div w:id="93284580">
      <w:marLeft w:val="0"/>
      <w:marRight w:val="0"/>
      <w:marTop w:val="0"/>
      <w:marBottom w:val="0"/>
      <w:divBdr>
        <w:top w:val="none" w:sz="0" w:space="0" w:color="auto"/>
        <w:left w:val="none" w:sz="0" w:space="0" w:color="auto"/>
        <w:bottom w:val="none" w:sz="0" w:space="0" w:color="auto"/>
        <w:right w:val="none" w:sz="0" w:space="0" w:color="auto"/>
      </w:divBdr>
    </w:div>
    <w:div w:id="93284581">
      <w:marLeft w:val="0"/>
      <w:marRight w:val="0"/>
      <w:marTop w:val="0"/>
      <w:marBottom w:val="0"/>
      <w:divBdr>
        <w:top w:val="none" w:sz="0" w:space="0" w:color="auto"/>
        <w:left w:val="none" w:sz="0" w:space="0" w:color="auto"/>
        <w:bottom w:val="none" w:sz="0" w:space="0" w:color="auto"/>
        <w:right w:val="none" w:sz="0" w:space="0" w:color="auto"/>
      </w:divBdr>
    </w:div>
    <w:div w:id="93284582">
      <w:marLeft w:val="0"/>
      <w:marRight w:val="0"/>
      <w:marTop w:val="0"/>
      <w:marBottom w:val="0"/>
      <w:divBdr>
        <w:top w:val="none" w:sz="0" w:space="0" w:color="auto"/>
        <w:left w:val="none" w:sz="0" w:space="0" w:color="auto"/>
        <w:bottom w:val="none" w:sz="0" w:space="0" w:color="auto"/>
        <w:right w:val="none" w:sz="0" w:space="0" w:color="auto"/>
      </w:divBdr>
    </w:div>
    <w:div w:id="93284583">
      <w:marLeft w:val="0"/>
      <w:marRight w:val="0"/>
      <w:marTop w:val="0"/>
      <w:marBottom w:val="0"/>
      <w:divBdr>
        <w:top w:val="none" w:sz="0" w:space="0" w:color="auto"/>
        <w:left w:val="none" w:sz="0" w:space="0" w:color="auto"/>
        <w:bottom w:val="none" w:sz="0" w:space="0" w:color="auto"/>
        <w:right w:val="none" w:sz="0" w:space="0" w:color="auto"/>
      </w:divBdr>
    </w:div>
    <w:div w:id="93284584">
      <w:marLeft w:val="0"/>
      <w:marRight w:val="0"/>
      <w:marTop w:val="0"/>
      <w:marBottom w:val="0"/>
      <w:divBdr>
        <w:top w:val="none" w:sz="0" w:space="0" w:color="auto"/>
        <w:left w:val="none" w:sz="0" w:space="0" w:color="auto"/>
        <w:bottom w:val="none" w:sz="0" w:space="0" w:color="auto"/>
        <w:right w:val="none" w:sz="0" w:space="0" w:color="auto"/>
      </w:divBdr>
      <w:divsChild>
        <w:div w:id="93284652">
          <w:marLeft w:val="0"/>
          <w:marRight w:val="0"/>
          <w:marTop w:val="0"/>
          <w:marBottom w:val="0"/>
          <w:divBdr>
            <w:top w:val="none" w:sz="0" w:space="0" w:color="auto"/>
            <w:left w:val="none" w:sz="0" w:space="0" w:color="auto"/>
            <w:bottom w:val="none" w:sz="0" w:space="0" w:color="auto"/>
            <w:right w:val="none" w:sz="0" w:space="0" w:color="auto"/>
          </w:divBdr>
        </w:div>
      </w:divsChild>
    </w:div>
    <w:div w:id="93284585">
      <w:marLeft w:val="0"/>
      <w:marRight w:val="0"/>
      <w:marTop w:val="0"/>
      <w:marBottom w:val="0"/>
      <w:divBdr>
        <w:top w:val="none" w:sz="0" w:space="0" w:color="auto"/>
        <w:left w:val="none" w:sz="0" w:space="0" w:color="auto"/>
        <w:bottom w:val="none" w:sz="0" w:space="0" w:color="auto"/>
        <w:right w:val="none" w:sz="0" w:space="0" w:color="auto"/>
      </w:divBdr>
    </w:div>
    <w:div w:id="93284586">
      <w:marLeft w:val="0"/>
      <w:marRight w:val="0"/>
      <w:marTop w:val="0"/>
      <w:marBottom w:val="0"/>
      <w:divBdr>
        <w:top w:val="none" w:sz="0" w:space="0" w:color="auto"/>
        <w:left w:val="none" w:sz="0" w:space="0" w:color="auto"/>
        <w:bottom w:val="none" w:sz="0" w:space="0" w:color="auto"/>
        <w:right w:val="none" w:sz="0" w:space="0" w:color="auto"/>
      </w:divBdr>
    </w:div>
    <w:div w:id="93284587">
      <w:marLeft w:val="0"/>
      <w:marRight w:val="0"/>
      <w:marTop w:val="0"/>
      <w:marBottom w:val="0"/>
      <w:divBdr>
        <w:top w:val="none" w:sz="0" w:space="0" w:color="auto"/>
        <w:left w:val="none" w:sz="0" w:space="0" w:color="auto"/>
        <w:bottom w:val="none" w:sz="0" w:space="0" w:color="auto"/>
        <w:right w:val="none" w:sz="0" w:space="0" w:color="auto"/>
      </w:divBdr>
    </w:div>
    <w:div w:id="93284588">
      <w:marLeft w:val="0"/>
      <w:marRight w:val="0"/>
      <w:marTop w:val="0"/>
      <w:marBottom w:val="0"/>
      <w:divBdr>
        <w:top w:val="none" w:sz="0" w:space="0" w:color="auto"/>
        <w:left w:val="none" w:sz="0" w:space="0" w:color="auto"/>
        <w:bottom w:val="none" w:sz="0" w:space="0" w:color="auto"/>
        <w:right w:val="none" w:sz="0" w:space="0" w:color="auto"/>
      </w:divBdr>
    </w:div>
    <w:div w:id="93284589">
      <w:marLeft w:val="0"/>
      <w:marRight w:val="0"/>
      <w:marTop w:val="0"/>
      <w:marBottom w:val="0"/>
      <w:divBdr>
        <w:top w:val="none" w:sz="0" w:space="0" w:color="auto"/>
        <w:left w:val="none" w:sz="0" w:space="0" w:color="auto"/>
        <w:bottom w:val="none" w:sz="0" w:space="0" w:color="auto"/>
        <w:right w:val="none" w:sz="0" w:space="0" w:color="auto"/>
      </w:divBdr>
    </w:div>
    <w:div w:id="93284590">
      <w:marLeft w:val="0"/>
      <w:marRight w:val="0"/>
      <w:marTop w:val="0"/>
      <w:marBottom w:val="0"/>
      <w:divBdr>
        <w:top w:val="none" w:sz="0" w:space="0" w:color="auto"/>
        <w:left w:val="none" w:sz="0" w:space="0" w:color="auto"/>
        <w:bottom w:val="none" w:sz="0" w:space="0" w:color="auto"/>
        <w:right w:val="none" w:sz="0" w:space="0" w:color="auto"/>
      </w:divBdr>
    </w:div>
    <w:div w:id="93284591">
      <w:marLeft w:val="0"/>
      <w:marRight w:val="0"/>
      <w:marTop w:val="0"/>
      <w:marBottom w:val="0"/>
      <w:divBdr>
        <w:top w:val="none" w:sz="0" w:space="0" w:color="auto"/>
        <w:left w:val="none" w:sz="0" w:space="0" w:color="auto"/>
        <w:bottom w:val="none" w:sz="0" w:space="0" w:color="auto"/>
        <w:right w:val="none" w:sz="0" w:space="0" w:color="auto"/>
      </w:divBdr>
    </w:div>
    <w:div w:id="93284592">
      <w:marLeft w:val="0"/>
      <w:marRight w:val="0"/>
      <w:marTop w:val="0"/>
      <w:marBottom w:val="0"/>
      <w:divBdr>
        <w:top w:val="none" w:sz="0" w:space="0" w:color="auto"/>
        <w:left w:val="none" w:sz="0" w:space="0" w:color="auto"/>
        <w:bottom w:val="none" w:sz="0" w:space="0" w:color="auto"/>
        <w:right w:val="none" w:sz="0" w:space="0" w:color="auto"/>
      </w:divBdr>
    </w:div>
    <w:div w:id="93284593">
      <w:marLeft w:val="0"/>
      <w:marRight w:val="0"/>
      <w:marTop w:val="0"/>
      <w:marBottom w:val="0"/>
      <w:divBdr>
        <w:top w:val="none" w:sz="0" w:space="0" w:color="auto"/>
        <w:left w:val="none" w:sz="0" w:space="0" w:color="auto"/>
        <w:bottom w:val="none" w:sz="0" w:space="0" w:color="auto"/>
        <w:right w:val="none" w:sz="0" w:space="0" w:color="auto"/>
      </w:divBdr>
    </w:div>
    <w:div w:id="93284594">
      <w:marLeft w:val="0"/>
      <w:marRight w:val="0"/>
      <w:marTop w:val="0"/>
      <w:marBottom w:val="0"/>
      <w:divBdr>
        <w:top w:val="none" w:sz="0" w:space="0" w:color="auto"/>
        <w:left w:val="none" w:sz="0" w:space="0" w:color="auto"/>
        <w:bottom w:val="none" w:sz="0" w:space="0" w:color="auto"/>
        <w:right w:val="none" w:sz="0" w:space="0" w:color="auto"/>
      </w:divBdr>
    </w:div>
    <w:div w:id="93284595">
      <w:marLeft w:val="0"/>
      <w:marRight w:val="0"/>
      <w:marTop w:val="0"/>
      <w:marBottom w:val="0"/>
      <w:divBdr>
        <w:top w:val="none" w:sz="0" w:space="0" w:color="auto"/>
        <w:left w:val="none" w:sz="0" w:space="0" w:color="auto"/>
        <w:bottom w:val="none" w:sz="0" w:space="0" w:color="auto"/>
        <w:right w:val="none" w:sz="0" w:space="0" w:color="auto"/>
      </w:divBdr>
    </w:div>
    <w:div w:id="93284596">
      <w:marLeft w:val="0"/>
      <w:marRight w:val="0"/>
      <w:marTop w:val="0"/>
      <w:marBottom w:val="0"/>
      <w:divBdr>
        <w:top w:val="none" w:sz="0" w:space="0" w:color="auto"/>
        <w:left w:val="none" w:sz="0" w:space="0" w:color="auto"/>
        <w:bottom w:val="none" w:sz="0" w:space="0" w:color="auto"/>
        <w:right w:val="none" w:sz="0" w:space="0" w:color="auto"/>
      </w:divBdr>
    </w:div>
    <w:div w:id="93284597">
      <w:marLeft w:val="0"/>
      <w:marRight w:val="0"/>
      <w:marTop w:val="0"/>
      <w:marBottom w:val="0"/>
      <w:divBdr>
        <w:top w:val="none" w:sz="0" w:space="0" w:color="auto"/>
        <w:left w:val="none" w:sz="0" w:space="0" w:color="auto"/>
        <w:bottom w:val="none" w:sz="0" w:space="0" w:color="auto"/>
        <w:right w:val="none" w:sz="0" w:space="0" w:color="auto"/>
      </w:divBdr>
    </w:div>
    <w:div w:id="93284598">
      <w:marLeft w:val="0"/>
      <w:marRight w:val="0"/>
      <w:marTop w:val="0"/>
      <w:marBottom w:val="0"/>
      <w:divBdr>
        <w:top w:val="none" w:sz="0" w:space="0" w:color="auto"/>
        <w:left w:val="none" w:sz="0" w:space="0" w:color="auto"/>
        <w:bottom w:val="none" w:sz="0" w:space="0" w:color="auto"/>
        <w:right w:val="none" w:sz="0" w:space="0" w:color="auto"/>
      </w:divBdr>
    </w:div>
    <w:div w:id="93284599">
      <w:marLeft w:val="0"/>
      <w:marRight w:val="0"/>
      <w:marTop w:val="0"/>
      <w:marBottom w:val="0"/>
      <w:divBdr>
        <w:top w:val="none" w:sz="0" w:space="0" w:color="auto"/>
        <w:left w:val="none" w:sz="0" w:space="0" w:color="auto"/>
        <w:bottom w:val="none" w:sz="0" w:space="0" w:color="auto"/>
        <w:right w:val="none" w:sz="0" w:space="0" w:color="auto"/>
      </w:divBdr>
    </w:div>
    <w:div w:id="93284600">
      <w:marLeft w:val="0"/>
      <w:marRight w:val="0"/>
      <w:marTop w:val="0"/>
      <w:marBottom w:val="0"/>
      <w:divBdr>
        <w:top w:val="none" w:sz="0" w:space="0" w:color="auto"/>
        <w:left w:val="none" w:sz="0" w:space="0" w:color="auto"/>
        <w:bottom w:val="none" w:sz="0" w:space="0" w:color="auto"/>
        <w:right w:val="none" w:sz="0" w:space="0" w:color="auto"/>
      </w:divBdr>
      <w:divsChild>
        <w:div w:id="93284634">
          <w:marLeft w:val="0"/>
          <w:marRight w:val="0"/>
          <w:marTop w:val="0"/>
          <w:marBottom w:val="0"/>
          <w:divBdr>
            <w:top w:val="none" w:sz="0" w:space="0" w:color="auto"/>
            <w:left w:val="none" w:sz="0" w:space="0" w:color="auto"/>
            <w:bottom w:val="none" w:sz="0" w:space="0" w:color="auto"/>
            <w:right w:val="none" w:sz="0" w:space="0" w:color="auto"/>
          </w:divBdr>
        </w:div>
      </w:divsChild>
    </w:div>
    <w:div w:id="93284601">
      <w:marLeft w:val="0"/>
      <w:marRight w:val="0"/>
      <w:marTop w:val="0"/>
      <w:marBottom w:val="0"/>
      <w:divBdr>
        <w:top w:val="none" w:sz="0" w:space="0" w:color="auto"/>
        <w:left w:val="none" w:sz="0" w:space="0" w:color="auto"/>
        <w:bottom w:val="none" w:sz="0" w:space="0" w:color="auto"/>
        <w:right w:val="none" w:sz="0" w:space="0" w:color="auto"/>
      </w:divBdr>
    </w:div>
    <w:div w:id="93284602">
      <w:marLeft w:val="0"/>
      <w:marRight w:val="0"/>
      <w:marTop w:val="0"/>
      <w:marBottom w:val="0"/>
      <w:divBdr>
        <w:top w:val="none" w:sz="0" w:space="0" w:color="auto"/>
        <w:left w:val="none" w:sz="0" w:space="0" w:color="auto"/>
        <w:bottom w:val="none" w:sz="0" w:space="0" w:color="auto"/>
        <w:right w:val="none" w:sz="0" w:space="0" w:color="auto"/>
      </w:divBdr>
    </w:div>
    <w:div w:id="93284603">
      <w:marLeft w:val="0"/>
      <w:marRight w:val="0"/>
      <w:marTop w:val="0"/>
      <w:marBottom w:val="0"/>
      <w:divBdr>
        <w:top w:val="none" w:sz="0" w:space="0" w:color="auto"/>
        <w:left w:val="none" w:sz="0" w:space="0" w:color="auto"/>
        <w:bottom w:val="none" w:sz="0" w:space="0" w:color="auto"/>
        <w:right w:val="none" w:sz="0" w:space="0" w:color="auto"/>
      </w:divBdr>
    </w:div>
    <w:div w:id="93284604">
      <w:marLeft w:val="0"/>
      <w:marRight w:val="0"/>
      <w:marTop w:val="0"/>
      <w:marBottom w:val="0"/>
      <w:divBdr>
        <w:top w:val="none" w:sz="0" w:space="0" w:color="auto"/>
        <w:left w:val="none" w:sz="0" w:space="0" w:color="auto"/>
        <w:bottom w:val="none" w:sz="0" w:space="0" w:color="auto"/>
        <w:right w:val="none" w:sz="0" w:space="0" w:color="auto"/>
      </w:divBdr>
    </w:div>
    <w:div w:id="93284605">
      <w:marLeft w:val="0"/>
      <w:marRight w:val="0"/>
      <w:marTop w:val="0"/>
      <w:marBottom w:val="0"/>
      <w:divBdr>
        <w:top w:val="none" w:sz="0" w:space="0" w:color="auto"/>
        <w:left w:val="none" w:sz="0" w:space="0" w:color="auto"/>
        <w:bottom w:val="none" w:sz="0" w:space="0" w:color="auto"/>
        <w:right w:val="none" w:sz="0" w:space="0" w:color="auto"/>
      </w:divBdr>
    </w:div>
    <w:div w:id="93284606">
      <w:marLeft w:val="0"/>
      <w:marRight w:val="0"/>
      <w:marTop w:val="0"/>
      <w:marBottom w:val="0"/>
      <w:divBdr>
        <w:top w:val="none" w:sz="0" w:space="0" w:color="auto"/>
        <w:left w:val="none" w:sz="0" w:space="0" w:color="auto"/>
        <w:bottom w:val="none" w:sz="0" w:space="0" w:color="auto"/>
        <w:right w:val="none" w:sz="0" w:space="0" w:color="auto"/>
      </w:divBdr>
    </w:div>
    <w:div w:id="93284607">
      <w:marLeft w:val="0"/>
      <w:marRight w:val="0"/>
      <w:marTop w:val="0"/>
      <w:marBottom w:val="0"/>
      <w:divBdr>
        <w:top w:val="none" w:sz="0" w:space="0" w:color="auto"/>
        <w:left w:val="none" w:sz="0" w:space="0" w:color="auto"/>
        <w:bottom w:val="none" w:sz="0" w:space="0" w:color="auto"/>
        <w:right w:val="none" w:sz="0" w:space="0" w:color="auto"/>
      </w:divBdr>
      <w:divsChild>
        <w:div w:id="93284675">
          <w:marLeft w:val="0"/>
          <w:marRight w:val="0"/>
          <w:marTop w:val="0"/>
          <w:marBottom w:val="0"/>
          <w:divBdr>
            <w:top w:val="none" w:sz="0" w:space="0" w:color="auto"/>
            <w:left w:val="none" w:sz="0" w:space="0" w:color="auto"/>
            <w:bottom w:val="none" w:sz="0" w:space="0" w:color="auto"/>
            <w:right w:val="none" w:sz="0" w:space="0" w:color="auto"/>
          </w:divBdr>
          <w:divsChild>
            <w:div w:id="9328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4608">
      <w:marLeft w:val="0"/>
      <w:marRight w:val="0"/>
      <w:marTop w:val="0"/>
      <w:marBottom w:val="0"/>
      <w:divBdr>
        <w:top w:val="none" w:sz="0" w:space="0" w:color="auto"/>
        <w:left w:val="none" w:sz="0" w:space="0" w:color="auto"/>
        <w:bottom w:val="none" w:sz="0" w:space="0" w:color="auto"/>
        <w:right w:val="none" w:sz="0" w:space="0" w:color="auto"/>
      </w:divBdr>
    </w:div>
    <w:div w:id="93284609">
      <w:marLeft w:val="0"/>
      <w:marRight w:val="0"/>
      <w:marTop w:val="0"/>
      <w:marBottom w:val="0"/>
      <w:divBdr>
        <w:top w:val="none" w:sz="0" w:space="0" w:color="auto"/>
        <w:left w:val="none" w:sz="0" w:space="0" w:color="auto"/>
        <w:bottom w:val="none" w:sz="0" w:space="0" w:color="auto"/>
        <w:right w:val="none" w:sz="0" w:space="0" w:color="auto"/>
      </w:divBdr>
    </w:div>
    <w:div w:id="93284610">
      <w:marLeft w:val="0"/>
      <w:marRight w:val="0"/>
      <w:marTop w:val="0"/>
      <w:marBottom w:val="0"/>
      <w:divBdr>
        <w:top w:val="none" w:sz="0" w:space="0" w:color="auto"/>
        <w:left w:val="none" w:sz="0" w:space="0" w:color="auto"/>
        <w:bottom w:val="none" w:sz="0" w:space="0" w:color="auto"/>
        <w:right w:val="none" w:sz="0" w:space="0" w:color="auto"/>
      </w:divBdr>
    </w:div>
    <w:div w:id="93284611">
      <w:marLeft w:val="0"/>
      <w:marRight w:val="0"/>
      <w:marTop w:val="0"/>
      <w:marBottom w:val="0"/>
      <w:divBdr>
        <w:top w:val="none" w:sz="0" w:space="0" w:color="auto"/>
        <w:left w:val="none" w:sz="0" w:space="0" w:color="auto"/>
        <w:bottom w:val="none" w:sz="0" w:space="0" w:color="auto"/>
        <w:right w:val="none" w:sz="0" w:space="0" w:color="auto"/>
      </w:divBdr>
    </w:div>
    <w:div w:id="93284612">
      <w:marLeft w:val="0"/>
      <w:marRight w:val="0"/>
      <w:marTop w:val="0"/>
      <w:marBottom w:val="0"/>
      <w:divBdr>
        <w:top w:val="none" w:sz="0" w:space="0" w:color="auto"/>
        <w:left w:val="none" w:sz="0" w:space="0" w:color="auto"/>
        <w:bottom w:val="none" w:sz="0" w:space="0" w:color="auto"/>
        <w:right w:val="none" w:sz="0" w:space="0" w:color="auto"/>
      </w:divBdr>
    </w:div>
    <w:div w:id="93284613">
      <w:marLeft w:val="0"/>
      <w:marRight w:val="0"/>
      <w:marTop w:val="0"/>
      <w:marBottom w:val="0"/>
      <w:divBdr>
        <w:top w:val="none" w:sz="0" w:space="0" w:color="auto"/>
        <w:left w:val="none" w:sz="0" w:space="0" w:color="auto"/>
        <w:bottom w:val="none" w:sz="0" w:space="0" w:color="auto"/>
        <w:right w:val="none" w:sz="0" w:space="0" w:color="auto"/>
      </w:divBdr>
    </w:div>
    <w:div w:id="93284614">
      <w:marLeft w:val="0"/>
      <w:marRight w:val="0"/>
      <w:marTop w:val="0"/>
      <w:marBottom w:val="0"/>
      <w:divBdr>
        <w:top w:val="none" w:sz="0" w:space="0" w:color="auto"/>
        <w:left w:val="none" w:sz="0" w:space="0" w:color="auto"/>
        <w:bottom w:val="none" w:sz="0" w:space="0" w:color="auto"/>
        <w:right w:val="none" w:sz="0" w:space="0" w:color="auto"/>
      </w:divBdr>
    </w:div>
    <w:div w:id="93284615">
      <w:marLeft w:val="0"/>
      <w:marRight w:val="0"/>
      <w:marTop w:val="0"/>
      <w:marBottom w:val="0"/>
      <w:divBdr>
        <w:top w:val="none" w:sz="0" w:space="0" w:color="auto"/>
        <w:left w:val="none" w:sz="0" w:space="0" w:color="auto"/>
        <w:bottom w:val="none" w:sz="0" w:space="0" w:color="auto"/>
        <w:right w:val="none" w:sz="0" w:space="0" w:color="auto"/>
      </w:divBdr>
    </w:div>
    <w:div w:id="93284616">
      <w:marLeft w:val="0"/>
      <w:marRight w:val="0"/>
      <w:marTop w:val="0"/>
      <w:marBottom w:val="0"/>
      <w:divBdr>
        <w:top w:val="none" w:sz="0" w:space="0" w:color="auto"/>
        <w:left w:val="none" w:sz="0" w:space="0" w:color="auto"/>
        <w:bottom w:val="none" w:sz="0" w:space="0" w:color="auto"/>
        <w:right w:val="none" w:sz="0" w:space="0" w:color="auto"/>
      </w:divBdr>
    </w:div>
    <w:div w:id="93284617">
      <w:marLeft w:val="0"/>
      <w:marRight w:val="0"/>
      <w:marTop w:val="0"/>
      <w:marBottom w:val="0"/>
      <w:divBdr>
        <w:top w:val="none" w:sz="0" w:space="0" w:color="auto"/>
        <w:left w:val="none" w:sz="0" w:space="0" w:color="auto"/>
        <w:bottom w:val="none" w:sz="0" w:space="0" w:color="auto"/>
        <w:right w:val="none" w:sz="0" w:space="0" w:color="auto"/>
      </w:divBdr>
      <w:divsChild>
        <w:div w:id="93284676">
          <w:marLeft w:val="0"/>
          <w:marRight w:val="0"/>
          <w:marTop w:val="0"/>
          <w:marBottom w:val="0"/>
          <w:divBdr>
            <w:top w:val="none" w:sz="0" w:space="0" w:color="auto"/>
            <w:left w:val="none" w:sz="0" w:space="0" w:color="auto"/>
            <w:bottom w:val="none" w:sz="0" w:space="0" w:color="auto"/>
            <w:right w:val="none" w:sz="0" w:space="0" w:color="auto"/>
          </w:divBdr>
        </w:div>
      </w:divsChild>
    </w:div>
    <w:div w:id="93284618">
      <w:marLeft w:val="0"/>
      <w:marRight w:val="0"/>
      <w:marTop w:val="0"/>
      <w:marBottom w:val="0"/>
      <w:divBdr>
        <w:top w:val="none" w:sz="0" w:space="0" w:color="auto"/>
        <w:left w:val="none" w:sz="0" w:space="0" w:color="auto"/>
        <w:bottom w:val="none" w:sz="0" w:space="0" w:color="auto"/>
        <w:right w:val="none" w:sz="0" w:space="0" w:color="auto"/>
      </w:divBdr>
    </w:div>
    <w:div w:id="93284619">
      <w:marLeft w:val="0"/>
      <w:marRight w:val="0"/>
      <w:marTop w:val="0"/>
      <w:marBottom w:val="0"/>
      <w:divBdr>
        <w:top w:val="none" w:sz="0" w:space="0" w:color="auto"/>
        <w:left w:val="none" w:sz="0" w:space="0" w:color="auto"/>
        <w:bottom w:val="none" w:sz="0" w:space="0" w:color="auto"/>
        <w:right w:val="none" w:sz="0" w:space="0" w:color="auto"/>
      </w:divBdr>
    </w:div>
    <w:div w:id="93284620">
      <w:marLeft w:val="0"/>
      <w:marRight w:val="0"/>
      <w:marTop w:val="0"/>
      <w:marBottom w:val="0"/>
      <w:divBdr>
        <w:top w:val="none" w:sz="0" w:space="0" w:color="auto"/>
        <w:left w:val="none" w:sz="0" w:space="0" w:color="auto"/>
        <w:bottom w:val="none" w:sz="0" w:space="0" w:color="auto"/>
        <w:right w:val="none" w:sz="0" w:space="0" w:color="auto"/>
      </w:divBdr>
    </w:div>
    <w:div w:id="93284621">
      <w:marLeft w:val="0"/>
      <w:marRight w:val="0"/>
      <w:marTop w:val="0"/>
      <w:marBottom w:val="0"/>
      <w:divBdr>
        <w:top w:val="none" w:sz="0" w:space="0" w:color="auto"/>
        <w:left w:val="none" w:sz="0" w:space="0" w:color="auto"/>
        <w:bottom w:val="none" w:sz="0" w:space="0" w:color="auto"/>
        <w:right w:val="none" w:sz="0" w:space="0" w:color="auto"/>
      </w:divBdr>
    </w:div>
    <w:div w:id="93284622">
      <w:marLeft w:val="0"/>
      <w:marRight w:val="0"/>
      <w:marTop w:val="0"/>
      <w:marBottom w:val="0"/>
      <w:divBdr>
        <w:top w:val="none" w:sz="0" w:space="0" w:color="auto"/>
        <w:left w:val="none" w:sz="0" w:space="0" w:color="auto"/>
        <w:bottom w:val="none" w:sz="0" w:space="0" w:color="auto"/>
        <w:right w:val="none" w:sz="0" w:space="0" w:color="auto"/>
      </w:divBdr>
    </w:div>
    <w:div w:id="93284623">
      <w:marLeft w:val="0"/>
      <w:marRight w:val="0"/>
      <w:marTop w:val="0"/>
      <w:marBottom w:val="0"/>
      <w:divBdr>
        <w:top w:val="none" w:sz="0" w:space="0" w:color="auto"/>
        <w:left w:val="none" w:sz="0" w:space="0" w:color="auto"/>
        <w:bottom w:val="none" w:sz="0" w:space="0" w:color="auto"/>
        <w:right w:val="none" w:sz="0" w:space="0" w:color="auto"/>
      </w:divBdr>
    </w:div>
    <w:div w:id="93284624">
      <w:marLeft w:val="0"/>
      <w:marRight w:val="0"/>
      <w:marTop w:val="0"/>
      <w:marBottom w:val="0"/>
      <w:divBdr>
        <w:top w:val="none" w:sz="0" w:space="0" w:color="auto"/>
        <w:left w:val="none" w:sz="0" w:space="0" w:color="auto"/>
        <w:bottom w:val="none" w:sz="0" w:space="0" w:color="auto"/>
        <w:right w:val="none" w:sz="0" w:space="0" w:color="auto"/>
      </w:divBdr>
    </w:div>
    <w:div w:id="93284625">
      <w:marLeft w:val="0"/>
      <w:marRight w:val="0"/>
      <w:marTop w:val="0"/>
      <w:marBottom w:val="0"/>
      <w:divBdr>
        <w:top w:val="none" w:sz="0" w:space="0" w:color="auto"/>
        <w:left w:val="none" w:sz="0" w:space="0" w:color="auto"/>
        <w:bottom w:val="none" w:sz="0" w:space="0" w:color="auto"/>
        <w:right w:val="none" w:sz="0" w:space="0" w:color="auto"/>
      </w:divBdr>
    </w:div>
    <w:div w:id="93284626">
      <w:marLeft w:val="0"/>
      <w:marRight w:val="0"/>
      <w:marTop w:val="0"/>
      <w:marBottom w:val="0"/>
      <w:divBdr>
        <w:top w:val="none" w:sz="0" w:space="0" w:color="auto"/>
        <w:left w:val="none" w:sz="0" w:space="0" w:color="auto"/>
        <w:bottom w:val="none" w:sz="0" w:space="0" w:color="auto"/>
        <w:right w:val="none" w:sz="0" w:space="0" w:color="auto"/>
      </w:divBdr>
    </w:div>
    <w:div w:id="93284628">
      <w:marLeft w:val="0"/>
      <w:marRight w:val="0"/>
      <w:marTop w:val="0"/>
      <w:marBottom w:val="0"/>
      <w:divBdr>
        <w:top w:val="none" w:sz="0" w:space="0" w:color="auto"/>
        <w:left w:val="none" w:sz="0" w:space="0" w:color="auto"/>
        <w:bottom w:val="none" w:sz="0" w:space="0" w:color="auto"/>
        <w:right w:val="none" w:sz="0" w:space="0" w:color="auto"/>
      </w:divBdr>
    </w:div>
    <w:div w:id="93284629">
      <w:marLeft w:val="0"/>
      <w:marRight w:val="0"/>
      <w:marTop w:val="0"/>
      <w:marBottom w:val="0"/>
      <w:divBdr>
        <w:top w:val="none" w:sz="0" w:space="0" w:color="auto"/>
        <w:left w:val="none" w:sz="0" w:space="0" w:color="auto"/>
        <w:bottom w:val="none" w:sz="0" w:space="0" w:color="auto"/>
        <w:right w:val="none" w:sz="0" w:space="0" w:color="auto"/>
      </w:divBdr>
    </w:div>
    <w:div w:id="93284630">
      <w:marLeft w:val="0"/>
      <w:marRight w:val="0"/>
      <w:marTop w:val="0"/>
      <w:marBottom w:val="0"/>
      <w:divBdr>
        <w:top w:val="none" w:sz="0" w:space="0" w:color="auto"/>
        <w:left w:val="none" w:sz="0" w:space="0" w:color="auto"/>
        <w:bottom w:val="none" w:sz="0" w:space="0" w:color="auto"/>
        <w:right w:val="none" w:sz="0" w:space="0" w:color="auto"/>
      </w:divBdr>
    </w:div>
    <w:div w:id="93284631">
      <w:marLeft w:val="0"/>
      <w:marRight w:val="0"/>
      <w:marTop w:val="0"/>
      <w:marBottom w:val="0"/>
      <w:divBdr>
        <w:top w:val="none" w:sz="0" w:space="0" w:color="auto"/>
        <w:left w:val="none" w:sz="0" w:space="0" w:color="auto"/>
        <w:bottom w:val="none" w:sz="0" w:space="0" w:color="auto"/>
        <w:right w:val="none" w:sz="0" w:space="0" w:color="auto"/>
      </w:divBdr>
    </w:div>
    <w:div w:id="93284632">
      <w:marLeft w:val="0"/>
      <w:marRight w:val="0"/>
      <w:marTop w:val="0"/>
      <w:marBottom w:val="0"/>
      <w:divBdr>
        <w:top w:val="none" w:sz="0" w:space="0" w:color="auto"/>
        <w:left w:val="none" w:sz="0" w:space="0" w:color="auto"/>
        <w:bottom w:val="none" w:sz="0" w:space="0" w:color="auto"/>
        <w:right w:val="none" w:sz="0" w:space="0" w:color="auto"/>
      </w:divBdr>
    </w:div>
    <w:div w:id="93284633">
      <w:marLeft w:val="0"/>
      <w:marRight w:val="0"/>
      <w:marTop w:val="0"/>
      <w:marBottom w:val="0"/>
      <w:divBdr>
        <w:top w:val="none" w:sz="0" w:space="0" w:color="auto"/>
        <w:left w:val="none" w:sz="0" w:space="0" w:color="auto"/>
        <w:bottom w:val="none" w:sz="0" w:space="0" w:color="auto"/>
        <w:right w:val="none" w:sz="0" w:space="0" w:color="auto"/>
      </w:divBdr>
    </w:div>
    <w:div w:id="93284636">
      <w:marLeft w:val="0"/>
      <w:marRight w:val="0"/>
      <w:marTop w:val="0"/>
      <w:marBottom w:val="0"/>
      <w:divBdr>
        <w:top w:val="none" w:sz="0" w:space="0" w:color="auto"/>
        <w:left w:val="none" w:sz="0" w:space="0" w:color="auto"/>
        <w:bottom w:val="none" w:sz="0" w:space="0" w:color="auto"/>
        <w:right w:val="none" w:sz="0" w:space="0" w:color="auto"/>
      </w:divBdr>
    </w:div>
    <w:div w:id="93284637">
      <w:marLeft w:val="0"/>
      <w:marRight w:val="0"/>
      <w:marTop w:val="0"/>
      <w:marBottom w:val="0"/>
      <w:divBdr>
        <w:top w:val="none" w:sz="0" w:space="0" w:color="auto"/>
        <w:left w:val="none" w:sz="0" w:space="0" w:color="auto"/>
        <w:bottom w:val="none" w:sz="0" w:space="0" w:color="auto"/>
        <w:right w:val="none" w:sz="0" w:space="0" w:color="auto"/>
      </w:divBdr>
      <w:divsChild>
        <w:div w:id="93284487">
          <w:marLeft w:val="0"/>
          <w:marRight w:val="0"/>
          <w:marTop w:val="0"/>
          <w:marBottom w:val="0"/>
          <w:divBdr>
            <w:top w:val="none" w:sz="0" w:space="0" w:color="auto"/>
            <w:left w:val="none" w:sz="0" w:space="0" w:color="auto"/>
            <w:bottom w:val="none" w:sz="0" w:space="0" w:color="auto"/>
            <w:right w:val="none" w:sz="0" w:space="0" w:color="auto"/>
          </w:divBdr>
          <w:divsChild>
            <w:div w:id="93284452">
              <w:marLeft w:val="0"/>
              <w:marRight w:val="0"/>
              <w:marTop w:val="0"/>
              <w:marBottom w:val="0"/>
              <w:divBdr>
                <w:top w:val="none" w:sz="0" w:space="0" w:color="auto"/>
                <w:left w:val="none" w:sz="0" w:space="0" w:color="auto"/>
                <w:bottom w:val="none" w:sz="0" w:space="0" w:color="auto"/>
                <w:right w:val="none" w:sz="0" w:space="0" w:color="auto"/>
              </w:divBdr>
              <w:divsChild>
                <w:div w:id="9328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4540">
          <w:marLeft w:val="0"/>
          <w:marRight w:val="0"/>
          <w:marTop w:val="0"/>
          <w:marBottom w:val="0"/>
          <w:divBdr>
            <w:top w:val="none" w:sz="0" w:space="0" w:color="auto"/>
            <w:left w:val="none" w:sz="0" w:space="0" w:color="auto"/>
            <w:bottom w:val="none" w:sz="0" w:space="0" w:color="auto"/>
            <w:right w:val="none" w:sz="0" w:space="0" w:color="auto"/>
          </w:divBdr>
        </w:div>
      </w:divsChild>
    </w:div>
    <w:div w:id="93284638">
      <w:marLeft w:val="0"/>
      <w:marRight w:val="0"/>
      <w:marTop w:val="0"/>
      <w:marBottom w:val="0"/>
      <w:divBdr>
        <w:top w:val="none" w:sz="0" w:space="0" w:color="auto"/>
        <w:left w:val="none" w:sz="0" w:space="0" w:color="auto"/>
        <w:bottom w:val="none" w:sz="0" w:space="0" w:color="auto"/>
        <w:right w:val="none" w:sz="0" w:space="0" w:color="auto"/>
      </w:divBdr>
    </w:div>
    <w:div w:id="93284639">
      <w:marLeft w:val="0"/>
      <w:marRight w:val="0"/>
      <w:marTop w:val="0"/>
      <w:marBottom w:val="0"/>
      <w:divBdr>
        <w:top w:val="none" w:sz="0" w:space="0" w:color="auto"/>
        <w:left w:val="none" w:sz="0" w:space="0" w:color="auto"/>
        <w:bottom w:val="none" w:sz="0" w:space="0" w:color="auto"/>
        <w:right w:val="none" w:sz="0" w:space="0" w:color="auto"/>
      </w:divBdr>
    </w:div>
    <w:div w:id="93284640">
      <w:marLeft w:val="0"/>
      <w:marRight w:val="0"/>
      <w:marTop w:val="0"/>
      <w:marBottom w:val="0"/>
      <w:divBdr>
        <w:top w:val="none" w:sz="0" w:space="0" w:color="auto"/>
        <w:left w:val="none" w:sz="0" w:space="0" w:color="auto"/>
        <w:bottom w:val="none" w:sz="0" w:space="0" w:color="auto"/>
        <w:right w:val="none" w:sz="0" w:space="0" w:color="auto"/>
      </w:divBdr>
    </w:div>
    <w:div w:id="93284641">
      <w:marLeft w:val="0"/>
      <w:marRight w:val="0"/>
      <w:marTop w:val="0"/>
      <w:marBottom w:val="0"/>
      <w:divBdr>
        <w:top w:val="none" w:sz="0" w:space="0" w:color="auto"/>
        <w:left w:val="none" w:sz="0" w:space="0" w:color="auto"/>
        <w:bottom w:val="none" w:sz="0" w:space="0" w:color="auto"/>
        <w:right w:val="none" w:sz="0" w:space="0" w:color="auto"/>
      </w:divBdr>
    </w:div>
    <w:div w:id="93284643">
      <w:marLeft w:val="0"/>
      <w:marRight w:val="0"/>
      <w:marTop w:val="0"/>
      <w:marBottom w:val="0"/>
      <w:divBdr>
        <w:top w:val="none" w:sz="0" w:space="0" w:color="auto"/>
        <w:left w:val="none" w:sz="0" w:space="0" w:color="auto"/>
        <w:bottom w:val="none" w:sz="0" w:space="0" w:color="auto"/>
        <w:right w:val="none" w:sz="0" w:space="0" w:color="auto"/>
      </w:divBdr>
    </w:div>
    <w:div w:id="93284644">
      <w:marLeft w:val="0"/>
      <w:marRight w:val="0"/>
      <w:marTop w:val="0"/>
      <w:marBottom w:val="0"/>
      <w:divBdr>
        <w:top w:val="none" w:sz="0" w:space="0" w:color="auto"/>
        <w:left w:val="none" w:sz="0" w:space="0" w:color="auto"/>
        <w:bottom w:val="none" w:sz="0" w:space="0" w:color="auto"/>
        <w:right w:val="none" w:sz="0" w:space="0" w:color="auto"/>
      </w:divBdr>
      <w:divsChild>
        <w:div w:id="93284537">
          <w:marLeft w:val="0"/>
          <w:marRight w:val="0"/>
          <w:marTop w:val="0"/>
          <w:marBottom w:val="0"/>
          <w:divBdr>
            <w:top w:val="none" w:sz="0" w:space="0" w:color="auto"/>
            <w:left w:val="none" w:sz="0" w:space="0" w:color="auto"/>
            <w:bottom w:val="none" w:sz="0" w:space="0" w:color="auto"/>
            <w:right w:val="none" w:sz="0" w:space="0" w:color="auto"/>
          </w:divBdr>
        </w:div>
        <w:div w:id="93284688">
          <w:marLeft w:val="0"/>
          <w:marRight w:val="0"/>
          <w:marTop w:val="0"/>
          <w:marBottom w:val="0"/>
          <w:divBdr>
            <w:top w:val="none" w:sz="0" w:space="0" w:color="auto"/>
            <w:left w:val="none" w:sz="0" w:space="0" w:color="auto"/>
            <w:bottom w:val="none" w:sz="0" w:space="0" w:color="auto"/>
            <w:right w:val="none" w:sz="0" w:space="0" w:color="auto"/>
          </w:divBdr>
        </w:div>
      </w:divsChild>
    </w:div>
    <w:div w:id="93284645">
      <w:marLeft w:val="0"/>
      <w:marRight w:val="0"/>
      <w:marTop w:val="0"/>
      <w:marBottom w:val="0"/>
      <w:divBdr>
        <w:top w:val="none" w:sz="0" w:space="0" w:color="auto"/>
        <w:left w:val="none" w:sz="0" w:space="0" w:color="auto"/>
        <w:bottom w:val="none" w:sz="0" w:space="0" w:color="auto"/>
        <w:right w:val="none" w:sz="0" w:space="0" w:color="auto"/>
      </w:divBdr>
    </w:div>
    <w:div w:id="93284646">
      <w:marLeft w:val="0"/>
      <w:marRight w:val="0"/>
      <w:marTop w:val="0"/>
      <w:marBottom w:val="0"/>
      <w:divBdr>
        <w:top w:val="none" w:sz="0" w:space="0" w:color="auto"/>
        <w:left w:val="none" w:sz="0" w:space="0" w:color="auto"/>
        <w:bottom w:val="none" w:sz="0" w:space="0" w:color="auto"/>
        <w:right w:val="none" w:sz="0" w:space="0" w:color="auto"/>
      </w:divBdr>
    </w:div>
    <w:div w:id="93284647">
      <w:marLeft w:val="0"/>
      <w:marRight w:val="0"/>
      <w:marTop w:val="0"/>
      <w:marBottom w:val="0"/>
      <w:divBdr>
        <w:top w:val="none" w:sz="0" w:space="0" w:color="auto"/>
        <w:left w:val="none" w:sz="0" w:space="0" w:color="auto"/>
        <w:bottom w:val="none" w:sz="0" w:space="0" w:color="auto"/>
        <w:right w:val="none" w:sz="0" w:space="0" w:color="auto"/>
      </w:divBdr>
    </w:div>
    <w:div w:id="93284648">
      <w:marLeft w:val="0"/>
      <w:marRight w:val="0"/>
      <w:marTop w:val="0"/>
      <w:marBottom w:val="0"/>
      <w:divBdr>
        <w:top w:val="none" w:sz="0" w:space="0" w:color="auto"/>
        <w:left w:val="none" w:sz="0" w:space="0" w:color="auto"/>
        <w:bottom w:val="none" w:sz="0" w:space="0" w:color="auto"/>
        <w:right w:val="none" w:sz="0" w:space="0" w:color="auto"/>
      </w:divBdr>
    </w:div>
    <w:div w:id="93284649">
      <w:marLeft w:val="0"/>
      <w:marRight w:val="0"/>
      <w:marTop w:val="0"/>
      <w:marBottom w:val="0"/>
      <w:divBdr>
        <w:top w:val="none" w:sz="0" w:space="0" w:color="auto"/>
        <w:left w:val="none" w:sz="0" w:space="0" w:color="auto"/>
        <w:bottom w:val="none" w:sz="0" w:space="0" w:color="auto"/>
        <w:right w:val="none" w:sz="0" w:space="0" w:color="auto"/>
      </w:divBdr>
    </w:div>
    <w:div w:id="93284650">
      <w:marLeft w:val="0"/>
      <w:marRight w:val="0"/>
      <w:marTop w:val="0"/>
      <w:marBottom w:val="0"/>
      <w:divBdr>
        <w:top w:val="none" w:sz="0" w:space="0" w:color="auto"/>
        <w:left w:val="none" w:sz="0" w:space="0" w:color="auto"/>
        <w:bottom w:val="none" w:sz="0" w:space="0" w:color="auto"/>
        <w:right w:val="none" w:sz="0" w:space="0" w:color="auto"/>
      </w:divBdr>
    </w:div>
    <w:div w:id="93284651">
      <w:marLeft w:val="0"/>
      <w:marRight w:val="0"/>
      <w:marTop w:val="0"/>
      <w:marBottom w:val="0"/>
      <w:divBdr>
        <w:top w:val="none" w:sz="0" w:space="0" w:color="auto"/>
        <w:left w:val="none" w:sz="0" w:space="0" w:color="auto"/>
        <w:bottom w:val="none" w:sz="0" w:space="0" w:color="auto"/>
        <w:right w:val="none" w:sz="0" w:space="0" w:color="auto"/>
      </w:divBdr>
    </w:div>
    <w:div w:id="93284653">
      <w:marLeft w:val="0"/>
      <w:marRight w:val="0"/>
      <w:marTop w:val="0"/>
      <w:marBottom w:val="0"/>
      <w:divBdr>
        <w:top w:val="none" w:sz="0" w:space="0" w:color="auto"/>
        <w:left w:val="none" w:sz="0" w:space="0" w:color="auto"/>
        <w:bottom w:val="none" w:sz="0" w:space="0" w:color="auto"/>
        <w:right w:val="none" w:sz="0" w:space="0" w:color="auto"/>
      </w:divBdr>
    </w:div>
    <w:div w:id="93284654">
      <w:marLeft w:val="0"/>
      <w:marRight w:val="0"/>
      <w:marTop w:val="0"/>
      <w:marBottom w:val="0"/>
      <w:divBdr>
        <w:top w:val="none" w:sz="0" w:space="0" w:color="auto"/>
        <w:left w:val="none" w:sz="0" w:space="0" w:color="auto"/>
        <w:bottom w:val="none" w:sz="0" w:space="0" w:color="auto"/>
        <w:right w:val="none" w:sz="0" w:space="0" w:color="auto"/>
      </w:divBdr>
    </w:div>
    <w:div w:id="93284655">
      <w:marLeft w:val="0"/>
      <w:marRight w:val="0"/>
      <w:marTop w:val="0"/>
      <w:marBottom w:val="0"/>
      <w:divBdr>
        <w:top w:val="none" w:sz="0" w:space="0" w:color="auto"/>
        <w:left w:val="none" w:sz="0" w:space="0" w:color="auto"/>
        <w:bottom w:val="none" w:sz="0" w:space="0" w:color="auto"/>
        <w:right w:val="none" w:sz="0" w:space="0" w:color="auto"/>
      </w:divBdr>
    </w:div>
    <w:div w:id="93284656">
      <w:marLeft w:val="0"/>
      <w:marRight w:val="0"/>
      <w:marTop w:val="0"/>
      <w:marBottom w:val="0"/>
      <w:divBdr>
        <w:top w:val="none" w:sz="0" w:space="0" w:color="auto"/>
        <w:left w:val="none" w:sz="0" w:space="0" w:color="auto"/>
        <w:bottom w:val="none" w:sz="0" w:space="0" w:color="auto"/>
        <w:right w:val="none" w:sz="0" w:space="0" w:color="auto"/>
      </w:divBdr>
      <w:divsChild>
        <w:div w:id="93284550">
          <w:marLeft w:val="0"/>
          <w:marRight w:val="0"/>
          <w:marTop w:val="0"/>
          <w:marBottom w:val="0"/>
          <w:divBdr>
            <w:top w:val="none" w:sz="0" w:space="0" w:color="auto"/>
            <w:left w:val="none" w:sz="0" w:space="0" w:color="auto"/>
            <w:bottom w:val="none" w:sz="0" w:space="0" w:color="auto"/>
            <w:right w:val="none" w:sz="0" w:space="0" w:color="auto"/>
          </w:divBdr>
        </w:div>
      </w:divsChild>
    </w:div>
    <w:div w:id="93284657">
      <w:marLeft w:val="0"/>
      <w:marRight w:val="0"/>
      <w:marTop w:val="0"/>
      <w:marBottom w:val="0"/>
      <w:divBdr>
        <w:top w:val="none" w:sz="0" w:space="0" w:color="auto"/>
        <w:left w:val="none" w:sz="0" w:space="0" w:color="auto"/>
        <w:bottom w:val="none" w:sz="0" w:space="0" w:color="auto"/>
        <w:right w:val="none" w:sz="0" w:space="0" w:color="auto"/>
      </w:divBdr>
    </w:div>
    <w:div w:id="93284658">
      <w:marLeft w:val="0"/>
      <w:marRight w:val="0"/>
      <w:marTop w:val="0"/>
      <w:marBottom w:val="0"/>
      <w:divBdr>
        <w:top w:val="none" w:sz="0" w:space="0" w:color="auto"/>
        <w:left w:val="none" w:sz="0" w:space="0" w:color="auto"/>
        <w:bottom w:val="none" w:sz="0" w:space="0" w:color="auto"/>
        <w:right w:val="none" w:sz="0" w:space="0" w:color="auto"/>
      </w:divBdr>
    </w:div>
    <w:div w:id="93284659">
      <w:marLeft w:val="0"/>
      <w:marRight w:val="0"/>
      <w:marTop w:val="0"/>
      <w:marBottom w:val="0"/>
      <w:divBdr>
        <w:top w:val="none" w:sz="0" w:space="0" w:color="auto"/>
        <w:left w:val="none" w:sz="0" w:space="0" w:color="auto"/>
        <w:bottom w:val="none" w:sz="0" w:space="0" w:color="auto"/>
        <w:right w:val="none" w:sz="0" w:space="0" w:color="auto"/>
      </w:divBdr>
    </w:div>
    <w:div w:id="93284660">
      <w:marLeft w:val="0"/>
      <w:marRight w:val="0"/>
      <w:marTop w:val="0"/>
      <w:marBottom w:val="0"/>
      <w:divBdr>
        <w:top w:val="none" w:sz="0" w:space="0" w:color="auto"/>
        <w:left w:val="none" w:sz="0" w:space="0" w:color="auto"/>
        <w:bottom w:val="none" w:sz="0" w:space="0" w:color="auto"/>
        <w:right w:val="none" w:sz="0" w:space="0" w:color="auto"/>
      </w:divBdr>
    </w:div>
    <w:div w:id="93284661">
      <w:marLeft w:val="0"/>
      <w:marRight w:val="0"/>
      <w:marTop w:val="0"/>
      <w:marBottom w:val="0"/>
      <w:divBdr>
        <w:top w:val="none" w:sz="0" w:space="0" w:color="auto"/>
        <w:left w:val="none" w:sz="0" w:space="0" w:color="auto"/>
        <w:bottom w:val="none" w:sz="0" w:space="0" w:color="auto"/>
        <w:right w:val="none" w:sz="0" w:space="0" w:color="auto"/>
      </w:divBdr>
    </w:div>
    <w:div w:id="93284662">
      <w:marLeft w:val="0"/>
      <w:marRight w:val="0"/>
      <w:marTop w:val="0"/>
      <w:marBottom w:val="0"/>
      <w:divBdr>
        <w:top w:val="none" w:sz="0" w:space="0" w:color="auto"/>
        <w:left w:val="none" w:sz="0" w:space="0" w:color="auto"/>
        <w:bottom w:val="none" w:sz="0" w:space="0" w:color="auto"/>
        <w:right w:val="none" w:sz="0" w:space="0" w:color="auto"/>
      </w:divBdr>
    </w:div>
    <w:div w:id="93284663">
      <w:marLeft w:val="0"/>
      <w:marRight w:val="0"/>
      <w:marTop w:val="0"/>
      <w:marBottom w:val="0"/>
      <w:divBdr>
        <w:top w:val="none" w:sz="0" w:space="0" w:color="auto"/>
        <w:left w:val="none" w:sz="0" w:space="0" w:color="auto"/>
        <w:bottom w:val="none" w:sz="0" w:space="0" w:color="auto"/>
        <w:right w:val="none" w:sz="0" w:space="0" w:color="auto"/>
      </w:divBdr>
    </w:div>
    <w:div w:id="93284664">
      <w:marLeft w:val="0"/>
      <w:marRight w:val="0"/>
      <w:marTop w:val="0"/>
      <w:marBottom w:val="0"/>
      <w:divBdr>
        <w:top w:val="none" w:sz="0" w:space="0" w:color="auto"/>
        <w:left w:val="none" w:sz="0" w:space="0" w:color="auto"/>
        <w:bottom w:val="none" w:sz="0" w:space="0" w:color="auto"/>
        <w:right w:val="none" w:sz="0" w:space="0" w:color="auto"/>
      </w:divBdr>
    </w:div>
    <w:div w:id="93284665">
      <w:marLeft w:val="0"/>
      <w:marRight w:val="0"/>
      <w:marTop w:val="0"/>
      <w:marBottom w:val="0"/>
      <w:divBdr>
        <w:top w:val="none" w:sz="0" w:space="0" w:color="auto"/>
        <w:left w:val="none" w:sz="0" w:space="0" w:color="auto"/>
        <w:bottom w:val="none" w:sz="0" w:space="0" w:color="auto"/>
        <w:right w:val="none" w:sz="0" w:space="0" w:color="auto"/>
      </w:divBdr>
    </w:div>
    <w:div w:id="93284666">
      <w:marLeft w:val="0"/>
      <w:marRight w:val="0"/>
      <w:marTop w:val="0"/>
      <w:marBottom w:val="0"/>
      <w:divBdr>
        <w:top w:val="none" w:sz="0" w:space="0" w:color="auto"/>
        <w:left w:val="none" w:sz="0" w:space="0" w:color="auto"/>
        <w:bottom w:val="none" w:sz="0" w:space="0" w:color="auto"/>
        <w:right w:val="none" w:sz="0" w:space="0" w:color="auto"/>
      </w:divBdr>
    </w:div>
    <w:div w:id="93284667">
      <w:marLeft w:val="0"/>
      <w:marRight w:val="0"/>
      <w:marTop w:val="0"/>
      <w:marBottom w:val="0"/>
      <w:divBdr>
        <w:top w:val="none" w:sz="0" w:space="0" w:color="auto"/>
        <w:left w:val="none" w:sz="0" w:space="0" w:color="auto"/>
        <w:bottom w:val="none" w:sz="0" w:space="0" w:color="auto"/>
        <w:right w:val="none" w:sz="0" w:space="0" w:color="auto"/>
      </w:divBdr>
    </w:div>
    <w:div w:id="93284668">
      <w:marLeft w:val="0"/>
      <w:marRight w:val="0"/>
      <w:marTop w:val="0"/>
      <w:marBottom w:val="0"/>
      <w:divBdr>
        <w:top w:val="none" w:sz="0" w:space="0" w:color="auto"/>
        <w:left w:val="none" w:sz="0" w:space="0" w:color="auto"/>
        <w:bottom w:val="none" w:sz="0" w:space="0" w:color="auto"/>
        <w:right w:val="none" w:sz="0" w:space="0" w:color="auto"/>
      </w:divBdr>
    </w:div>
    <w:div w:id="93284669">
      <w:marLeft w:val="0"/>
      <w:marRight w:val="0"/>
      <w:marTop w:val="0"/>
      <w:marBottom w:val="0"/>
      <w:divBdr>
        <w:top w:val="none" w:sz="0" w:space="0" w:color="auto"/>
        <w:left w:val="none" w:sz="0" w:space="0" w:color="auto"/>
        <w:bottom w:val="none" w:sz="0" w:space="0" w:color="auto"/>
        <w:right w:val="none" w:sz="0" w:space="0" w:color="auto"/>
      </w:divBdr>
    </w:div>
    <w:div w:id="93284670">
      <w:marLeft w:val="0"/>
      <w:marRight w:val="0"/>
      <w:marTop w:val="0"/>
      <w:marBottom w:val="0"/>
      <w:divBdr>
        <w:top w:val="none" w:sz="0" w:space="0" w:color="auto"/>
        <w:left w:val="none" w:sz="0" w:space="0" w:color="auto"/>
        <w:bottom w:val="none" w:sz="0" w:space="0" w:color="auto"/>
        <w:right w:val="none" w:sz="0" w:space="0" w:color="auto"/>
      </w:divBdr>
    </w:div>
    <w:div w:id="93284671">
      <w:marLeft w:val="0"/>
      <w:marRight w:val="0"/>
      <w:marTop w:val="0"/>
      <w:marBottom w:val="0"/>
      <w:divBdr>
        <w:top w:val="none" w:sz="0" w:space="0" w:color="auto"/>
        <w:left w:val="none" w:sz="0" w:space="0" w:color="auto"/>
        <w:bottom w:val="none" w:sz="0" w:space="0" w:color="auto"/>
        <w:right w:val="none" w:sz="0" w:space="0" w:color="auto"/>
      </w:divBdr>
    </w:div>
    <w:div w:id="93284672">
      <w:marLeft w:val="0"/>
      <w:marRight w:val="0"/>
      <w:marTop w:val="0"/>
      <w:marBottom w:val="0"/>
      <w:divBdr>
        <w:top w:val="none" w:sz="0" w:space="0" w:color="auto"/>
        <w:left w:val="none" w:sz="0" w:space="0" w:color="auto"/>
        <w:bottom w:val="none" w:sz="0" w:space="0" w:color="auto"/>
        <w:right w:val="none" w:sz="0" w:space="0" w:color="auto"/>
      </w:divBdr>
    </w:div>
    <w:div w:id="93284673">
      <w:marLeft w:val="0"/>
      <w:marRight w:val="0"/>
      <w:marTop w:val="0"/>
      <w:marBottom w:val="0"/>
      <w:divBdr>
        <w:top w:val="none" w:sz="0" w:space="0" w:color="auto"/>
        <w:left w:val="none" w:sz="0" w:space="0" w:color="auto"/>
        <w:bottom w:val="none" w:sz="0" w:space="0" w:color="auto"/>
        <w:right w:val="none" w:sz="0" w:space="0" w:color="auto"/>
      </w:divBdr>
    </w:div>
    <w:div w:id="93284674">
      <w:marLeft w:val="0"/>
      <w:marRight w:val="0"/>
      <w:marTop w:val="0"/>
      <w:marBottom w:val="0"/>
      <w:divBdr>
        <w:top w:val="none" w:sz="0" w:space="0" w:color="auto"/>
        <w:left w:val="none" w:sz="0" w:space="0" w:color="auto"/>
        <w:bottom w:val="none" w:sz="0" w:space="0" w:color="auto"/>
        <w:right w:val="none" w:sz="0" w:space="0" w:color="auto"/>
      </w:divBdr>
    </w:div>
    <w:div w:id="93284677">
      <w:marLeft w:val="0"/>
      <w:marRight w:val="0"/>
      <w:marTop w:val="0"/>
      <w:marBottom w:val="0"/>
      <w:divBdr>
        <w:top w:val="none" w:sz="0" w:space="0" w:color="auto"/>
        <w:left w:val="none" w:sz="0" w:space="0" w:color="auto"/>
        <w:bottom w:val="none" w:sz="0" w:space="0" w:color="auto"/>
        <w:right w:val="none" w:sz="0" w:space="0" w:color="auto"/>
      </w:divBdr>
    </w:div>
    <w:div w:id="93284678">
      <w:marLeft w:val="0"/>
      <w:marRight w:val="0"/>
      <w:marTop w:val="0"/>
      <w:marBottom w:val="0"/>
      <w:divBdr>
        <w:top w:val="none" w:sz="0" w:space="0" w:color="auto"/>
        <w:left w:val="none" w:sz="0" w:space="0" w:color="auto"/>
        <w:bottom w:val="none" w:sz="0" w:space="0" w:color="auto"/>
        <w:right w:val="none" w:sz="0" w:space="0" w:color="auto"/>
      </w:divBdr>
      <w:divsChild>
        <w:div w:id="93284742">
          <w:marLeft w:val="0"/>
          <w:marRight w:val="0"/>
          <w:marTop w:val="0"/>
          <w:marBottom w:val="0"/>
          <w:divBdr>
            <w:top w:val="none" w:sz="0" w:space="0" w:color="auto"/>
            <w:left w:val="none" w:sz="0" w:space="0" w:color="auto"/>
            <w:bottom w:val="none" w:sz="0" w:space="0" w:color="auto"/>
            <w:right w:val="none" w:sz="0" w:space="0" w:color="auto"/>
          </w:divBdr>
        </w:div>
      </w:divsChild>
    </w:div>
    <w:div w:id="93284679">
      <w:marLeft w:val="0"/>
      <w:marRight w:val="0"/>
      <w:marTop w:val="0"/>
      <w:marBottom w:val="0"/>
      <w:divBdr>
        <w:top w:val="none" w:sz="0" w:space="0" w:color="auto"/>
        <w:left w:val="none" w:sz="0" w:space="0" w:color="auto"/>
        <w:bottom w:val="none" w:sz="0" w:space="0" w:color="auto"/>
        <w:right w:val="none" w:sz="0" w:space="0" w:color="auto"/>
      </w:divBdr>
    </w:div>
    <w:div w:id="93284680">
      <w:marLeft w:val="0"/>
      <w:marRight w:val="0"/>
      <w:marTop w:val="0"/>
      <w:marBottom w:val="0"/>
      <w:divBdr>
        <w:top w:val="none" w:sz="0" w:space="0" w:color="auto"/>
        <w:left w:val="none" w:sz="0" w:space="0" w:color="auto"/>
        <w:bottom w:val="none" w:sz="0" w:space="0" w:color="auto"/>
        <w:right w:val="none" w:sz="0" w:space="0" w:color="auto"/>
      </w:divBdr>
    </w:div>
    <w:div w:id="93284681">
      <w:marLeft w:val="0"/>
      <w:marRight w:val="0"/>
      <w:marTop w:val="0"/>
      <w:marBottom w:val="0"/>
      <w:divBdr>
        <w:top w:val="none" w:sz="0" w:space="0" w:color="auto"/>
        <w:left w:val="none" w:sz="0" w:space="0" w:color="auto"/>
        <w:bottom w:val="none" w:sz="0" w:space="0" w:color="auto"/>
        <w:right w:val="none" w:sz="0" w:space="0" w:color="auto"/>
      </w:divBdr>
    </w:div>
    <w:div w:id="93284682">
      <w:marLeft w:val="0"/>
      <w:marRight w:val="0"/>
      <w:marTop w:val="0"/>
      <w:marBottom w:val="0"/>
      <w:divBdr>
        <w:top w:val="none" w:sz="0" w:space="0" w:color="auto"/>
        <w:left w:val="none" w:sz="0" w:space="0" w:color="auto"/>
        <w:bottom w:val="none" w:sz="0" w:space="0" w:color="auto"/>
        <w:right w:val="none" w:sz="0" w:space="0" w:color="auto"/>
      </w:divBdr>
    </w:div>
    <w:div w:id="93284683">
      <w:marLeft w:val="0"/>
      <w:marRight w:val="0"/>
      <w:marTop w:val="0"/>
      <w:marBottom w:val="0"/>
      <w:divBdr>
        <w:top w:val="none" w:sz="0" w:space="0" w:color="auto"/>
        <w:left w:val="none" w:sz="0" w:space="0" w:color="auto"/>
        <w:bottom w:val="none" w:sz="0" w:space="0" w:color="auto"/>
        <w:right w:val="none" w:sz="0" w:space="0" w:color="auto"/>
      </w:divBdr>
    </w:div>
    <w:div w:id="93284684">
      <w:marLeft w:val="0"/>
      <w:marRight w:val="0"/>
      <w:marTop w:val="0"/>
      <w:marBottom w:val="0"/>
      <w:divBdr>
        <w:top w:val="none" w:sz="0" w:space="0" w:color="auto"/>
        <w:left w:val="none" w:sz="0" w:space="0" w:color="auto"/>
        <w:bottom w:val="none" w:sz="0" w:space="0" w:color="auto"/>
        <w:right w:val="none" w:sz="0" w:space="0" w:color="auto"/>
      </w:divBdr>
    </w:div>
    <w:div w:id="93284685">
      <w:marLeft w:val="0"/>
      <w:marRight w:val="0"/>
      <w:marTop w:val="0"/>
      <w:marBottom w:val="0"/>
      <w:divBdr>
        <w:top w:val="none" w:sz="0" w:space="0" w:color="auto"/>
        <w:left w:val="none" w:sz="0" w:space="0" w:color="auto"/>
        <w:bottom w:val="none" w:sz="0" w:space="0" w:color="auto"/>
        <w:right w:val="none" w:sz="0" w:space="0" w:color="auto"/>
      </w:divBdr>
    </w:div>
    <w:div w:id="93284686">
      <w:marLeft w:val="0"/>
      <w:marRight w:val="0"/>
      <w:marTop w:val="0"/>
      <w:marBottom w:val="0"/>
      <w:divBdr>
        <w:top w:val="none" w:sz="0" w:space="0" w:color="auto"/>
        <w:left w:val="none" w:sz="0" w:space="0" w:color="auto"/>
        <w:bottom w:val="none" w:sz="0" w:space="0" w:color="auto"/>
        <w:right w:val="none" w:sz="0" w:space="0" w:color="auto"/>
      </w:divBdr>
    </w:div>
    <w:div w:id="93284687">
      <w:marLeft w:val="0"/>
      <w:marRight w:val="0"/>
      <w:marTop w:val="0"/>
      <w:marBottom w:val="0"/>
      <w:divBdr>
        <w:top w:val="none" w:sz="0" w:space="0" w:color="auto"/>
        <w:left w:val="none" w:sz="0" w:space="0" w:color="auto"/>
        <w:bottom w:val="none" w:sz="0" w:space="0" w:color="auto"/>
        <w:right w:val="none" w:sz="0" w:space="0" w:color="auto"/>
      </w:divBdr>
    </w:div>
    <w:div w:id="93284689">
      <w:marLeft w:val="0"/>
      <w:marRight w:val="0"/>
      <w:marTop w:val="0"/>
      <w:marBottom w:val="0"/>
      <w:divBdr>
        <w:top w:val="none" w:sz="0" w:space="0" w:color="auto"/>
        <w:left w:val="none" w:sz="0" w:space="0" w:color="auto"/>
        <w:bottom w:val="none" w:sz="0" w:space="0" w:color="auto"/>
        <w:right w:val="none" w:sz="0" w:space="0" w:color="auto"/>
      </w:divBdr>
    </w:div>
    <w:div w:id="93284690">
      <w:marLeft w:val="0"/>
      <w:marRight w:val="0"/>
      <w:marTop w:val="0"/>
      <w:marBottom w:val="0"/>
      <w:divBdr>
        <w:top w:val="none" w:sz="0" w:space="0" w:color="auto"/>
        <w:left w:val="none" w:sz="0" w:space="0" w:color="auto"/>
        <w:bottom w:val="none" w:sz="0" w:space="0" w:color="auto"/>
        <w:right w:val="none" w:sz="0" w:space="0" w:color="auto"/>
      </w:divBdr>
    </w:div>
    <w:div w:id="93284691">
      <w:marLeft w:val="0"/>
      <w:marRight w:val="0"/>
      <w:marTop w:val="0"/>
      <w:marBottom w:val="0"/>
      <w:divBdr>
        <w:top w:val="none" w:sz="0" w:space="0" w:color="auto"/>
        <w:left w:val="none" w:sz="0" w:space="0" w:color="auto"/>
        <w:bottom w:val="none" w:sz="0" w:space="0" w:color="auto"/>
        <w:right w:val="none" w:sz="0" w:space="0" w:color="auto"/>
      </w:divBdr>
    </w:div>
    <w:div w:id="93284692">
      <w:marLeft w:val="0"/>
      <w:marRight w:val="0"/>
      <w:marTop w:val="0"/>
      <w:marBottom w:val="0"/>
      <w:divBdr>
        <w:top w:val="none" w:sz="0" w:space="0" w:color="auto"/>
        <w:left w:val="none" w:sz="0" w:space="0" w:color="auto"/>
        <w:bottom w:val="none" w:sz="0" w:space="0" w:color="auto"/>
        <w:right w:val="none" w:sz="0" w:space="0" w:color="auto"/>
      </w:divBdr>
    </w:div>
    <w:div w:id="93284693">
      <w:marLeft w:val="0"/>
      <w:marRight w:val="0"/>
      <w:marTop w:val="0"/>
      <w:marBottom w:val="0"/>
      <w:divBdr>
        <w:top w:val="none" w:sz="0" w:space="0" w:color="auto"/>
        <w:left w:val="none" w:sz="0" w:space="0" w:color="auto"/>
        <w:bottom w:val="none" w:sz="0" w:space="0" w:color="auto"/>
        <w:right w:val="none" w:sz="0" w:space="0" w:color="auto"/>
      </w:divBdr>
    </w:div>
    <w:div w:id="93284694">
      <w:marLeft w:val="0"/>
      <w:marRight w:val="0"/>
      <w:marTop w:val="0"/>
      <w:marBottom w:val="0"/>
      <w:divBdr>
        <w:top w:val="none" w:sz="0" w:space="0" w:color="auto"/>
        <w:left w:val="none" w:sz="0" w:space="0" w:color="auto"/>
        <w:bottom w:val="none" w:sz="0" w:space="0" w:color="auto"/>
        <w:right w:val="none" w:sz="0" w:space="0" w:color="auto"/>
      </w:divBdr>
    </w:div>
    <w:div w:id="93284695">
      <w:marLeft w:val="0"/>
      <w:marRight w:val="0"/>
      <w:marTop w:val="0"/>
      <w:marBottom w:val="0"/>
      <w:divBdr>
        <w:top w:val="none" w:sz="0" w:space="0" w:color="auto"/>
        <w:left w:val="none" w:sz="0" w:space="0" w:color="auto"/>
        <w:bottom w:val="none" w:sz="0" w:space="0" w:color="auto"/>
        <w:right w:val="none" w:sz="0" w:space="0" w:color="auto"/>
      </w:divBdr>
    </w:div>
    <w:div w:id="93284696">
      <w:marLeft w:val="0"/>
      <w:marRight w:val="0"/>
      <w:marTop w:val="0"/>
      <w:marBottom w:val="0"/>
      <w:divBdr>
        <w:top w:val="none" w:sz="0" w:space="0" w:color="auto"/>
        <w:left w:val="none" w:sz="0" w:space="0" w:color="auto"/>
        <w:bottom w:val="none" w:sz="0" w:space="0" w:color="auto"/>
        <w:right w:val="none" w:sz="0" w:space="0" w:color="auto"/>
      </w:divBdr>
    </w:div>
    <w:div w:id="93284697">
      <w:marLeft w:val="0"/>
      <w:marRight w:val="0"/>
      <w:marTop w:val="0"/>
      <w:marBottom w:val="0"/>
      <w:divBdr>
        <w:top w:val="none" w:sz="0" w:space="0" w:color="auto"/>
        <w:left w:val="none" w:sz="0" w:space="0" w:color="auto"/>
        <w:bottom w:val="none" w:sz="0" w:space="0" w:color="auto"/>
        <w:right w:val="none" w:sz="0" w:space="0" w:color="auto"/>
      </w:divBdr>
    </w:div>
    <w:div w:id="93284698">
      <w:marLeft w:val="0"/>
      <w:marRight w:val="0"/>
      <w:marTop w:val="0"/>
      <w:marBottom w:val="0"/>
      <w:divBdr>
        <w:top w:val="none" w:sz="0" w:space="0" w:color="auto"/>
        <w:left w:val="none" w:sz="0" w:space="0" w:color="auto"/>
        <w:bottom w:val="none" w:sz="0" w:space="0" w:color="auto"/>
        <w:right w:val="none" w:sz="0" w:space="0" w:color="auto"/>
      </w:divBdr>
    </w:div>
    <w:div w:id="93284699">
      <w:marLeft w:val="0"/>
      <w:marRight w:val="0"/>
      <w:marTop w:val="0"/>
      <w:marBottom w:val="0"/>
      <w:divBdr>
        <w:top w:val="none" w:sz="0" w:space="0" w:color="auto"/>
        <w:left w:val="none" w:sz="0" w:space="0" w:color="auto"/>
        <w:bottom w:val="none" w:sz="0" w:space="0" w:color="auto"/>
        <w:right w:val="none" w:sz="0" w:space="0" w:color="auto"/>
      </w:divBdr>
    </w:div>
    <w:div w:id="93284700">
      <w:marLeft w:val="0"/>
      <w:marRight w:val="0"/>
      <w:marTop w:val="0"/>
      <w:marBottom w:val="0"/>
      <w:divBdr>
        <w:top w:val="none" w:sz="0" w:space="0" w:color="auto"/>
        <w:left w:val="none" w:sz="0" w:space="0" w:color="auto"/>
        <w:bottom w:val="none" w:sz="0" w:space="0" w:color="auto"/>
        <w:right w:val="none" w:sz="0" w:space="0" w:color="auto"/>
      </w:divBdr>
    </w:div>
    <w:div w:id="93284701">
      <w:marLeft w:val="0"/>
      <w:marRight w:val="0"/>
      <w:marTop w:val="0"/>
      <w:marBottom w:val="0"/>
      <w:divBdr>
        <w:top w:val="none" w:sz="0" w:space="0" w:color="auto"/>
        <w:left w:val="none" w:sz="0" w:space="0" w:color="auto"/>
        <w:bottom w:val="none" w:sz="0" w:space="0" w:color="auto"/>
        <w:right w:val="none" w:sz="0" w:space="0" w:color="auto"/>
      </w:divBdr>
    </w:div>
    <w:div w:id="93284702">
      <w:marLeft w:val="0"/>
      <w:marRight w:val="0"/>
      <w:marTop w:val="0"/>
      <w:marBottom w:val="0"/>
      <w:divBdr>
        <w:top w:val="none" w:sz="0" w:space="0" w:color="auto"/>
        <w:left w:val="none" w:sz="0" w:space="0" w:color="auto"/>
        <w:bottom w:val="none" w:sz="0" w:space="0" w:color="auto"/>
        <w:right w:val="none" w:sz="0" w:space="0" w:color="auto"/>
      </w:divBdr>
    </w:div>
    <w:div w:id="93284703">
      <w:marLeft w:val="0"/>
      <w:marRight w:val="0"/>
      <w:marTop w:val="0"/>
      <w:marBottom w:val="0"/>
      <w:divBdr>
        <w:top w:val="none" w:sz="0" w:space="0" w:color="auto"/>
        <w:left w:val="none" w:sz="0" w:space="0" w:color="auto"/>
        <w:bottom w:val="none" w:sz="0" w:space="0" w:color="auto"/>
        <w:right w:val="none" w:sz="0" w:space="0" w:color="auto"/>
      </w:divBdr>
    </w:div>
    <w:div w:id="93284704">
      <w:marLeft w:val="0"/>
      <w:marRight w:val="0"/>
      <w:marTop w:val="0"/>
      <w:marBottom w:val="0"/>
      <w:divBdr>
        <w:top w:val="none" w:sz="0" w:space="0" w:color="auto"/>
        <w:left w:val="none" w:sz="0" w:space="0" w:color="auto"/>
        <w:bottom w:val="none" w:sz="0" w:space="0" w:color="auto"/>
        <w:right w:val="none" w:sz="0" w:space="0" w:color="auto"/>
      </w:divBdr>
    </w:div>
    <w:div w:id="93284706">
      <w:marLeft w:val="0"/>
      <w:marRight w:val="0"/>
      <w:marTop w:val="0"/>
      <w:marBottom w:val="0"/>
      <w:divBdr>
        <w:top w:val="none" w:sz="0" w:space="0" w:color="auto"/>
        <w:left w:val="none" w:sz="0" w:space="0" w:color="auto"/>
        <w:bottom w:val="none" w:sz="0" w:space="0" w:color="auto"/>
        <w:right w:val="none" w:sz="0" w:space="0" w:color="auto"/>
      </w:divBdr>
    </w:div>
    <w:div w:id="93284707">
      <w:marLeft w:val="0"/>
      <w:marRight w:val="0"/>
      <w:marTop w:val="0"/>
      <w:marBottom w:val="0"/>
      <w:divBdr>
        <w:top w:val="none" w:sz="0" w:space="0" w:color="auto"/>
        <w:left w:val="none" w:sz="0" w:space="0" w:color="auto"/>
        <w:bottom w:val="none" w:sz="0" w:space="0" w:color="auto"/>
        <w:right w:val="none" w:sz="0" w:space="0" w:color="auto"/>
      </w:divBdr>
    </w:div>
    <w:div w:id="93284708">
      <w:marLeft w:val="0"/>
      <w:marRight w:val="0"/>
      <w:marTop w:val="0"/>
      <w:marBottom w:val="0"/>
      <w:divBdr>
        <w:top w:val="none" w:sz="0" w:space="0" w:color="auto"/>
        <w:left w:val="none" w:sz="0" w:space="0" w:color="auto"/>
        <w:bottom w:val="none" w:sz="0" w:space="0" w:color="auto"/>
        <w:right w:val="none" w:sz="0" w:space="0" w:color="auto"/>
      </w:divBdr>
    </w:div>
    <w:div w:id="93284709">
      <w:marLeft w:val="0"/>
      <w:marRight w:val="0"/>
      <w:marTop w:val="0"/>
      <w:marBottom w:val="0"/>
      <w:divBdr>
        <w:top w:val="none" w:sz="0" w:space="0" w:color="auto"/>
        <w:left w:val="none" w:sz="0" w:space="0" w:color="auto"/>
        <w:bottom w:val="none" w:sz="0" w:space="0" w:color="auto"/>
        <w:right w:val="none" w:sz="0" w:space="0" w:color="auto"/>
      </w:divBdr>
    </w:div>
    <w:div w:id="93284710">
      <w:marLeft w:val="0"/>
      <w:marRight w:val="0"/>
      <w:marTop w:val="0"/>
      <w:marBottom w:val="0"/>
      <w:divBdr>
        <w:top w:val="none" w:sz="0" w:space="0" w:color="auto"/>
        <w:left w:val="none" w:sz="0" w:space="0" w:color="auto"/>
        <w:bottom w:val="none" w:sz="0" w:space="0" w:color="auto"/>
        <w:right w:val="none" w:sz="0" w:space="0" w:color="auto"/>
      </w:divBdr>
    </w:div>
    <w:div w:id="93284711">
      <w:marLeft w:val="0"/>
      <w:marRight w:val="0"/>
      <w:marTop w:val="0"/>
      <w:marBottom w:val="0"/>
      <w:divBdr>
        <w:top w:val="none" w:sz="0" w:space="0" w:color="auto"/>
        <w:left w:val="none" w:sz="0" w:space="0" w:color="auto"/>
        <w:bottom w:val="none" w:sz="0" w:space="0" w:color="auto"/>
        <w:right w:val="none" w:sz="0" w:space="0" w:color="auto"/>
      </w:divBdr>
    </w:div>
    <w:div w:id="93284712">
      <w:marLeft w:val="0"/>
      <w:marRight w:val="0"/>
      <w:marTop w:val="0"/>
      <w:marBottom w:val="0"/>
      <w:divBdr>
        <w:top w:val="none" w:sz="0" w:space="0" w:color="auto"/>
        <w:left w:val="none" w:sz="0" w:space="0" w:color="auto"/>
        <w:bottom w:val="none" w:sz="0" w:space="0" w:color="auto"/>
        <w:right w:val="none" w:sz="0" w:space="0" w:color="auto"/>
      </w:divBdr>
    </w:div>
    <w:div w:id="93284713">
      <w:marLeft w:val="0"/>
      <w:marRight w:val="0"/>
      <w:marTop w:val="0"/>
      <w:marBottom w:val="0"/>
      <w:divBdr>
        <w:top w:val="none" w:sz="0" w:space="0" w:color="auto"/>
        <w:left w:val="none" w:sz="0" w:space="0" w:color="auto"/>
        <w:bottom w:val="none" w:sz="0" w:space="0" w:color="auto"/>
        <w:right w:val="none" w:sz="0" w:space="0" w:color="auto"/>
      </w:divBdr>
    </w:div>
    <w:div w:id="93284714">
      <w:marLeft w:val="0"/>
      <w:marRight w:val="0"/>
      <w:marTop w:val="0"/>
      <w:marBottom w:val="0"/>
      <w:divBdr>
        <w:top w:val="none" w:sz="0" w:space="0" w:color="auto"/>
        <w:left w:val="none" w:sz="0" w:space="0" w:color="auto"/>
        <w:bottom w:val="none" w:sz="0" w:space="0" w:color="auto"/>
        <w:right w:val="none" w:sz="0" w:space="0" w:color="auto"/>
      </w:divBdr>
    </w:div>
    <w:div w:id="93284715">
      <w:marLeft w:val="0"/>
      <w:marRight w:val="0"/>
      <w:marTop w:val="0"/>
      <w:marBottom w:val="0"/>
      <w:divBdr>
        <w:top w:val="none" w:sz="0" w:space="0" w:color="auto"/>
        <w:left w:val="none" w:sz="0" w:space="0" w:color="auto"/>
        <w:bottom w:val="none" w:sz="0" w:space="0" w:color="auto"/>
        <w:right w:val="none" w:sz="0" w:space="0" w:color="auto"/>
      </w:divBdr>
    </w:div>
    <w:div w:id="93284716">
      <w:marLeft w:val="0"/>
      <w:marRight w:val="0"/>
      <w:marTop w:val="0"/>
      <w:marBottom w:val="0"/>
      <w:divBdr>
        <w:top w:val="none" w:sz="0" w:space="0" w:color="auto"/>
        <w:left w:val="none" w:sz="0" w:space="0" w:color="auto"/>
        <w:bottom w:val="none" w:sz="0" w:space="0" w:color="auto"/>
        <w:right w:val="none" w:sz="0" w:space="0" w:color="auto"/>
      </w:divBdr>
    </w:div>
    <w:div w:id="93284717">
      <w:marLeft w:val="0"/>
      <w:marRight w:val="0"/>
      <w:marTop w:val="0"/>
      <w:marBottom w:val="0"/>
      <w:divBdr>
        <w:top w:val="none" w:sz="0" w:space="0" w:color="auto"/>
        <w:left w:val="none" w:sz="0" w:space="0" w:color="auto"/>
        <w:bottom w:val="none" w:sz="0" w:space="0" w:color="auto"/>
        <w:right w:val="none" w:sz="0" w:space="0" w:color="auto"/>
      </w:divBdr>
    </w:div>
    <w:div w:id="93284718">
      <w:marLeft w:val="0"/>
      <w:marRight w:val="0"/>
      <w:marTop w:val="0"/>
      <w:marBottom w:val="0"/>
      <w:divBdr>
        <w:top w:val="none" w:sz="0" w:space="0" w:color="auto"/>
        <w:left w:val="none" w:sz="0" w:space="0" w:color="auto"/>
        <w:bottom w:val="none" w:sz="0" w:space="0" w:color="auto"/>
        <w:right w:val="none" w:sz="0" w:space="0" w:color="auto"/>
      </w:divBdr>
    </w:div>
    <w:div w:id="93284719">
      <w:marLeft w:val="0"/>
      <w:marRight w:val="0"/>
      <w:marTop w:val="0"/>
      <w:marBottom w:val="0"/>
      <w:divBdr>
        <w:top w:val="none" w:sz="0" w:space="0" w:color="auto"/>
        <w:left w:val="none" w:sz="0" w:space="0" w:color="auto"/>
        <w:bottom w:val="none" w:sz="0" w:space="0" w:color="auto"/>
        <w:right w:val="none" w:sz="0" w:space="0" w:color="auto"/>
      </w:divBdr>
    </w:div>
    <w:div w:id="93284720">
      <w:marLeft w:val="0"/>
      <w:marRight w:val="0"/>
      <w:marTop w:val="0"/>
      <w:marBottom w:val="0"/>
      <w:divBdr>
        <w:top w:val="none" w:sz="0" w:space="0" w:color="auto"/>
        <w:left w:val="none" w:sz="0" w:space="0" w:color="auto"/>
        <w:bottom w:val="none" w:sz="0" w:space="0" w:color="auto"/>
        <w:right w:val="none" w:sz="0" w:space="0" w:color="auto"/>
      </w:divBdr>
    </w:div>
    <w:div w:id="93284721">
      <w:marLeft w:val="0"/>
      <w:marRight w:val="0"/>
      <w:marTop w:val="0"/>
      <w:marBottom w:val="0"/>
      <w:divBdr>
        <w:top w:val="none" w:sz="0" w:space="0" w:color="auto"/>
        <w:left w:val="none" w:sz="0" w:space="0" w:color="auto"/>
        <w:bottom w:val="none" w:sz="0" w:space="0" w:color="auto"/>
        <w:right w:val="none" w:sz="0" w:space="0" w:color="auto"/>
      </w:divBdr>
    </w:div>
    <w:div w:id="93284722">
      <w:marLeft w:val="0"/>
      <w:marRight w:val="0"/>
      <w:marTop w:val="0"/>
      <w:marBottom w:val="0"/>
      <w:divBdr>
        <w:top w:val="none" w:sz="0" w:space="0" w:color="auto"/>
        <w:left w:val="none" w:sz="0" w:space="0" w:color="auto"/>
        <w:bottom w:val="none" w:sz="0" w:space="0" w:color="auto"/>
        <w:right w:val="none" w:sz="0" w:space="0" w:color="auto"/>
      </w:divBdr>
    </w:div>
    <w:div w:id="93284723">
      <w:marLeft w:val="0"/>
      <w:marRight w:val="0"/>
      <w:marTop w:val="0"/>
      <w:marBottom w:val="0"/>
      <w:divBdr>
        <w:top w:val="none" w:sz="0" w:space="0" w:color="auto"/>
        <w:left w:val="none" w:sz="0" w:space="0" w:color="auto"/>
        <w:bottom w:val="none" w:sz="0" w:space="0" w:color="auto"/>
        <w:right w:val="none" w:sz="0" w:space="0" w:color="auto"/>
      </w:divBdr>
    </w:div>
    <w:div w:id="93284724">
      <w:marLeft w:val="0"/>
      <w:marRight w:val="0"/>
      <w:marTop w:val="0"/>
      <w:marBottom w:val="0"/>
      <w:divBdr>
        <w:top w:val="none" w:sz="0" w:space="0" w:color="auto"/>
        <w:left w:val="none" w:sz="0" w:space="0" w:color="auto"/>
        <w:bottom w:val="none" w:sz="0" w:space="0" w:color="auto"/>
        <w:right w:val="none" w:sz="0" w:space="0" w:color="auto"/>
      </w:divBdr>
    </w:div>
    <w:div w:id="93284725">
      <w:marLeft w:val="0"/>
      <w:marRight w:val="0"/>
      <w:marTop w:val="0"/>
      <w:marBottom w:val="0"/>
      <w:divBdr>
        <w:top w:val="none" w:sz="0" w:space="0" w:color="auto"/>
        <w:left w:val="none" w:sz="0" w:space="0" w:color="auto"/>
        <w:bottom w:val="none" w:sz="0" w:space="0" w:color="auto"/>
        <w:right w:val="none" w:sz="0" w:space="0" w:color="auto"/>
      </w:divBdr>
    </w:div>
    <w:div w:id="93284726">
      <w:marLeft w:val="0"/>
      <w:marRight w:val="0"/>
      <w:marTop w:val="0"/>
      <w:marBottom w:val="0"/>
      <w:divBdr>
        <w:top w:val="none" w:sz="0" w:space="0" w:color="auto"/>
        <w:left w:val="none" w:sz="0" w:space="0" w:color="auto"/>
        <w:bottom w:val="none" w:sz="0" w:space="0" w:color="auto"/>
        <w:right w:val="none" w:sz="0" w:space="0" w:color="auto"/>
      </w:divBdr>
    </w:div>
    <w:div w:id="93284727">
      <w:marLeft w:val="0"/>
      <w:marRight w:val="0"/>
      <w:marTop w:val="0"/>
      <w:marBottom w:val="0"/>
      <w:divBdr>
        <w:top w:val="none" w:sz="0" w:space="0" w:color="auto"/>
        <w:left w:val="none" w:sz="0" w:space="0" w:color="auto"/>
        <w:bottom w:val="none" w:sz="0" w:space="0" w:color="auto"/>
        <w:right w:val="none" w:sz="0" w:space="0" w:color="auto"/>
      </w:divBdr>
    </w:div>
    <w:div w:id="93284728">
      <w:marLeft w:val="0"/>
      <w:marRight w:val="0"/>
      <w:marTop w:val="0"/>
      <w:marBottom w:val="0"/>
      <w:divBdr>
        <w:top w:val="none" w:sz="0" w:space="0" w:color="auto"/>
        <w:left w:val="none" w:sz="0" w:space="0" w:color="auto"/>
        <w:bottom w:val="none" w:sz="0" w:space="0" w:color="auto"/>
        <w:right w:val="none" w:sz="0" w:space="0" w:color="auto"/>
      </w:divBdr>
    </w:div>
    <w:div w:id="93284729">
      <w:marLeft w:val="0"/>
      <w:marRight w:val="0"/>
      <w:marTop w:val="0"/>
      <w:marBottom w:val="0"/>
      <w:divBdr>
        <w:top w:val="none" w:sz="0" w:space="0" w:color="auto"/>
        <w:left w:val="none" w:sz="0" w:space="0" w:color="auto"/>
        <w:bottom w:val="none" w:sz="0" w:space="0" w:color="auto"/>
        <w:right w:val="none" w:sz="0" w:space="0" w:color="auto"/>
      </w:divBdr>
    </w:div>
    <w:div w:id="93284730">
      <w:marLeft w:val="0"/>
      <w:marRight w:val="0"/>
      <w:marTop w:val="0"/>
      <w:marBottom w:val="0"/>
      <w:divBdr>
        <w:top w:val="none" w:sz="0" w:space="0" w:color="auto"/>
        <w:left w:val="none" w:sz="0" w:space="0" w:color="auto"/>
        <w:bottom w:val="none" w:sz="0" w:space="0" w:color="auto"/>
        <w:right w:val="none" w:sz="0" w:space="0" w:color="auto"/>
      </w:divBdr>
    </w:div>
    <w:div w:id="93284731">
      <w:marLeft w:val="0"/>
      <w:marRight w:val="0"/>
      <w:marTop w:val="0"/>
      <w:marBottom w:val="0"/>
      <w:divBdr>
        <w:top w:val="none" w:sz="0" w:space="0" w:color="auto"/>
        <w:left w:val="none" w:sz="0" w:space="0" w:color="auto"/>
        <w:bottom w:val="none" w:sz="0" w:space="0" w:color="auto"/>
        <w:right w:val="none" w:sz="0" w:space="0" w:color="auto"/>
      </w:divBdr>
    </w:div>
    <w:div w:id="93284732">
      <w:marLeft w:val="0"/>
      <w:marRight w:val="0"/>
      <w:marTop w:val="0"/>
      <w:marBottom w:val="0"/>
      <w:divBdr>
        <w:top w:val="none" w:sz="0" w:space="0" w:color="auto"/>
        <w:left w:val="none" w:sz="0" w:space="0" w:color="auto"/>
        <w:bottom w:val="none" w:sz="0" w:space="0" w:color="auto"/>
        <w:right w:val="none" w:sz="0" w:space="0" w:color="auto"/>
      </w:divBdr>
    </w:div>
    <w:div w:id="93284733">
      <w:marLeft w:val="0"/>
      <w:marRight w:val="0"/>
      <w:marTop w:val="0"/>
      <w:marBottom w:val="0"/>
      <w:divBdr>
        <w:top w:val="none" w:sz="0" w:space="0" w:color="auto"/>
        <w:left w:val="none" w:sz="0" w:space="0" w:color="auto"/>
        <w:bottom w:val="none" w:sz="0" w:space="0" w:color="auto"/>
        <w:right w:val="none" w:sz="0" w:space="0" w:color="auto"/>
      </w:divBdr>
    </w:div>
    <w:div w:id="93284734">
      <w:marLeft w:val="0"/>
      <w:marRight w:val="0"/>
      <w:marTop w:val="0"/>
      <w:marBottom w:val="0"/>
      <w:divBdr>
        <w:top w:val="none" w:sz="0" w:space="0" w:color="auto"/>
        <w:left w:val="none" w:sz="0" w:space="0" w:color="auto"/>
        <w:bottom w:val="none" w:sz="0" w:space="0" w:color="auto"/>
        <w:right w:val="none" w:sz="0" w:space="0" w:color="auto"/>
      </w:divBdr>
    </w:div>
    <w:div w:id="93284735">
      <w:marLeft w:val="0"/>
      <w:marRight w:val="0"/>
      <w:marTop w:val="0"/>
      <w:marBottom w:val="0"/>
      <w:divBdr>
        <w:top w:val="none" w:sz="0" w:space="0" w:color="auto"/>
        <w:left w:val="none" w:sz="0" w:space="0" w:color="auto"/>
        <w:bottom w:val="none" w:sz="0" w:space="0" w:color="auto"/>
        <w:right w:val="none" w:sz="0" w:space="0" w:color="auto"/>
      </w:divBdr>
    </w:div>
    <w:div w:id="93284736">
      <w:marLeft w:val="0"/>
      <w:marRight w:val="0"/>
      <w:marTop w:val="0"/>
      <w:marBottom w:val="0"/>
      <w:divBdr>
        <w:top w:val="none" w:sz="0" w:space="0" w:color="auto"/>
        <w:left w:val="none" w:sz="0" w:space="0" w:color="auto"/>
        <w:bottom w:val="none" w:sz="0" w:space="0" w:color="auto"/>
        <w:right w:val="none" w:sz="0" w:space="0" w:color="auto"/>
      </w:divBdr>
    </w:div>
    <w:div w:id="93284737">
      <w:marLeft w:val="0"/>
      <w:marRight w:val="0"/>
      <w:marTop w:val="0"/>
      <w:marBottom w:val="0"/>
      <w:divBdr>
        <w:top w:val="none" w:sz="0" w:space="0" w:color="auto"/>
        <w:left w:val="none" w:sz="0" w:space="0" w:color="auto"/>
        <w:bottom w:val="none" w:sz="0" w:space="0" w:color="auto"/>
        <w:right w:val="none" w:sz="0" w:space="0" w:color="auto"/>
      </w:divBdr>
    </w:div>
    <w:div w:id="93284738">
      <w:marLeft w:val="0"/>
      <w:marRight w:val="0"/>
      <w:marTop w:val="0"/>
      <w:marBottom w:val="0"/>
      <w:divBdr>
        <w:top w:val="none" w:sz="0" w:space="0" w:color="auto"/>
        <w:left w:val="none" w:sz="0" w:space="0" w:color="auto"/>
        <w:bottom w:val="none" w:sz="0" w:space="0" w:color="auto"/>
        <w:right w:val="none" w:sz="0" w:space="0" w:color="auto"/>
      </w:divBdr>
    </w:div>
    <w:div w:id="93284739">
      <w:marLeft w:val="0"/>
      <w:marRight w:val="0"/>
      <w:marTop w:val="0"/>
      <w:marBottom w:val="0"/>
      <w:divBdr>
        <w:top w:val="none" w:sz="0" w:space="0" w:color="auto"/>
        <w:left w:val="none" w:sz="0" w:space="0" w:color="auto"/>
        <w:bottom w:val="none" w:sz="0" w:space="0" w:color="auto"/>
        <w:right w:val="none" w:sz="0" w:space="0" w:color="auto"/>
      </w:divBdr>
    </w:div>
    <w:div w:id="93284740">
      <w:marLeft w:val="0"/>
      <w:marRight w:val="0"/>
      <w:marTop w:val="0"/>
      <w:marBottom w:val="0"/>
      <w:divBdr>
        <w:top w:val="none" w:sz="0" w:space="0" w:color="auto"/>
        <w:left w:val="none" w:sz="0" w:space="0" w:color="auto"/>
        <w:bottom w:val="none" w:sz="0" w:space="0" w:color="auto"/>
        <w:right w:val="none" w:sz="0" w:space="0" w:color="auto"/>
      </w:divBdr>
    </w:div>
    <w:div w:id="93284741">
      <w:marLeft w:val="0"/>
      <w:marRight w:val="0"/>
      <w:marTop w:val="0"/>
      <w:marBottom w:val="0"/>
      <w:divBdr>
        <w:top w:val="none" w:sz="0" w:space="0" w:color="auto"/>
        <w:left w:val="none" w:sz="0" w:space="0" w:color="auto"/>
        <w:bottom w:val="none" w:sz="0" w:space="0" w:color="auto"/>
        <w:right w:val="none" w:sz="0" w:space="0" w:color="auto"/>
      </w:divBdr>
    </w:div>
    <w:div w:id="93284743">
      <w:marLeft w:val="0"/>
      <w:marRight w:val="0"/>
      <w:marTop w:val="0"/>
      <w:marBottom w:val="0"/>
      <w:divBdr>
        <w:top w:val="none" w:sz="0" w:space="0" w:color="auto"/>
        <w:left w:val="none" w:sz="0" w:space="0" w:color="auto"/>
        <w:bottom w:val="none" w:sz="0" w:space="0" w:color="auto"/>
        <w:right w:val="none" w:sz="0" w:space="0" w:color="auto"/>
      </w:divBdr>
    </w:div>
    <w:div w:id="93284744">
      <w:marLeft w:val="0"/>
      <w:marRight w:val="0"/>
      <w:marTop w:val="0"/>
      <w:marBottom w:val="0"/>
      <w:divBdr>
        <w:top w:val="none" w:sz="0" w:space="0" w:color="auto"/>
        <w:left w:val="none" w:sz="0" w:space="0" w:color="auto"/>
        <w:bottom w:val="none" w:sz="0" w:space="0" w:color="auto"/>
        <w:right w:val="none" w:sz="0" w:space="0" w:color="auto"/>
      </w:divBdr>
      <w:divsChild>
        <w:div w:id="93284453">
          <w:marLeft w:val="0"/>
          <w:marRight w:val="0"/>
          <w:marTop w:val="0"/>
          <w:marBottom w:val="288"/>
          <w:divBdr>
            <w:top w:val="none" w:sz="0" w:space="0" w:color="auto"/>
            <w:left w:val="none" w:sz="0" w:space="0" w:color="auto"/>
            <w:bottom w:val="none" w:sz="0" w:space="0" w:color="auto"/>
            <w:right w:val="none" w:sz="0" w:space="0" w:color="auto"/>
          </w:divBdr>
          <w:divsChild>
            <w:div w:id="93284449">
              <w:marLeft w:val="0"/>
              <w:marRight w:val="0"/>
              <w:marTop w:val="0"/>
              <w:marBottom w:val="0"/>
              <w:divBdr>
                <w:top w:val="none" w:sz="0" w:space="0" w:color="auto"/>
                <w:left w:val="none" w:sz="0" w:space="0" w:color="auto"/>
                <w:bottom w:val="none" w:sz="0" w:space="0" w:color="auto"/>
                <w:right w:val="none" w:sz="0" w:space="0" w:color="auto"/>
              </w:divBdr>
              <w:divsChild>
                <w:div w:id="93284437">
                  <w:marLeft w:val="0"/>
                  <w:marRight w:val="0"/>
                  <w:marTop w:val="0"/>
                  <w:marBottom w:val="0"/>
                  <w:divBdr>
                    <w:top w:val="none" w:sz="0" w:space="0" w:color="auto"/>
                    <w:left w:val="none" w:sz="0" w:space="0" w:color="auto"/>
                    <w:bottom w:val="none" w:sz="0" w:space="0" w:color="auto"/>
                    <w:right w:val="none" w:sz="0" w:space="0" w:color="auto"/>
                  </w:divBdr>
                  <w:divsChild>
                    <w:div w:id="9328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84745">
      <w:marLeft w:val="0"/>
      <w:marRight w:val="0"/>
      <w:marTop w:val="0"/>
      <w:marBottom w:val="0"/>
      <w:divBdr>
        <w:top w:val="none" w:sz="0" w:space="0" w:color="auto"/>
        <w:left w:val="none" w:sz="0" w:space="0" w:color="auto"/>
        <w:bottom w:val="none" w:sz="0" w:space="0" w:color="auto"/>
        <w:right w:val="none" w:sz="0" w:space="0" w:color="auto"/>
      </w:divBdr>
    </w:div>
    <w:div w:id="93284746">
      <w:marLeft w:val="0"/>
      <w:marRight w:val="0"/>
      <w:marTop w:val="0"/>
      <w:marBottom w:val="0"/>
      <w:divBdr>
        <w:top w:val="none" w:sz="0" w:space="0" w:color="auto"/>
        <w:left w:val="none" w:sz="0" w:space="0" w:color="auto"/>
        <w:bottom w:val="none" w:sz="0" w:space="0" w:color="auto"/>
        <w:right w:val="none" w:sz="0" w:space="0" w:color="auto"/>
      </w:divBdr>
    </w:div>
    <w:div w:id="93284747">
      <w:marLeft w:val="0"/>
      <w:marRight w:val="0"/>
      <w:marTop w:val="0"/>
      <w:marBottom w:val="0"/>
      <w:divBdr>
        <w:top w:val="none" w:sz="0" w:space="0" w:color="auto"/>
        <w:left w:val="none" w:sz="0" w:space="0" w:color="auto"/>
        <w:bottom w:val="none" w:sz="0" w:space="0" w:color="auto"/>
        <w:right w:val="none" w:sz="0" w:space="0" w:color="auto"/>
      </w:divBdr>
    </w:div>
    <w:div w:id="93284748">
      <w:marLeft w:val="0"/>
      <w:marRight w:val="0"/>
      <w:marTop w:val="0"/>
      <w:marBottom w:val="0"/>
      <w:divBdr>
        <w:top w:val="none" w:sz="0" w:space="0" w:color="auto"/>
        <w:left w:val="none" w:sz="0" w:space="0" w:color="auto"/>
        <w:bottom w:val="none" w:sz="0" w:space="0" w:color="auto"/>
        <w:right w:val="none" w:sz="0" w:space="0" w:color="auto"/>
      </w:divBdr>
    </w:div>
    <w:div w:id="93284749">
      <w:marLeft w:val="0"/>
      <w:marRight w:val="0"/>
      <w:marTop w:val="0"/>
      <w:marBottom w:val="0"/>
      <w:divBdr>
        <w:top w:val="none" w:sz="0" w:space="0" w:color="auto"/>
        <w:left w:val="none" w:sz="0" w:space="0" w:color="auto"/>
        <w:bottom w:val="none" w:sz="0" w:space="0" w:color="auto"/>
        <w:right w:val="none" w:sz="0" w:space="0" w:color="auto"/>
      </w:divBdr>
    </w:div>
    <w:div w:id="93284750">
      <w:marLeft w:val="0"/>
      <w:marRight w:val="0"/>
      <w:marTop w:val="0"/>
      <w:marBottom w:val="0"/>
      <w:divBdr>
        <w:top w:val="none" w:sz="0" w:space="0" w:color="auto"/>
        <w:left w:val="none" w:sz="0" w:space="0" w:color="auto"/>
        <w:bottom w:val="none" w:sz="0" w:space="0" w:color="auto"/>
        <w:right w:val="none" w:sz="0" w:space="0" w:color="auto"/>
      </w:divBdr>
    </w:div>
    <w:div w:id="93284751">
      <w:marLeft w:val="0"/>
      <w:marRight w:val="0"/>
      <w:marTop w:val="0"/>
      <w:marBottom w:val="0"/>
      <w:divBdr>
        <w:top w:val="none" w:sz="0" w:space="0" w:color="auto"/>
        <w:left w:val="none" w:sz="0" w:space="0" w:color="auto"/>
        <w:bottom w:val="none" w:sz="0" w:space="0" w:color="auto"/>
        <w:right w:val="none" w:sz="0" w:space="0" w:color="auto"/>
      </w:divBdr>
    </w:div>
    <w:div w:id="93284752">
      <w:marLeft w:val="0"/>
      <w:marRight w:val="0"/>
      <w:marTop w:val="0"/>
      <w:marBottom w:val="0"/>
      <w:divBdr>
        <w:top w:val="none" w:sz="0" w:space="0" w:color="auto"/>
        <w:left w:val="none" w:sz="0" w:space="0" w:color="auto"/>
        <w:bottom w:val="none" w:sz="0" w:space="0" w:color="auto"/>
        <w:right w:val="none" w:sz="0" w:space="0" w:color="auto"/>
      </w:divBdr>
    </w:div>
    <w:div w:id="93284753">
      <w:marLeft w:val="0"/>
      <w:marRight w:val="0"/>
      <w:marTop w:val="0"/>
      <w:marBottom w:val="0"/>
      <w:divBdr>
        <w:top w:val="none" w:sz="0" w:space="0" w:color="auto"/>
        <w:left w:val="none" w:sz="0" w:space="0" w:color="auto"/>
        <w:bottom w:val="none" w:sz="0" w:space="0" w:color="auto"/>
        <w:right w:val="none" w:sz="0" w:space="0" w:color="auto"/>
      </w:divBdr>
    </w:div>
    <w:div w:id="100420161">
      <w:bodyDiv w:val="1"/>
      <w:marLeft w:val="0"/>
      <w:marRight w:val="0"/>
      <w:marTop w:val="0"/>
      <w:marBottom w:val="0"/>
      <w:divBdr>
        <w:top w:val="none" w:sz="0" w:space="0" w:color="auto"/>
        <w:left w:val="none" w:sz="0" w:space="0" w:color="auto"/>
        <w:bottom w:val="none" w:sz="0" w:space="0" w:color="auto"/>
        <w:right w:val="none" w:sz="0" w:space="0" w:color="auto"/>
      </w:divBdr>
    </w:div>
    <w:div w:id="103304022">
      <w:bodyDiv w:val="1"/>
      <w:marLeft w:val="0"/>
      <w:marRight w:val="0"/>
      <w:marTop w:val="0"/>
      <w:marBottom w:val="0"/>
      <w:divBdr>
        <w:top w:val="none" w:sz="0" w:space="0" w:color="auto"/>
        <w:left w:val="none" w:sz="0" w:space="0" w:color="auto"/>
        <w:bottom w:val="none" w:sz="0" w:space="0" w:color="auto"/>
        <w:right w:val="none" w:sz="0" w:space="0" w:color="auto"/>
      </w:divBdr>
    </w:div>
    <w:div w:id="104078196">
      <w:bodyDiv w:val="1"/>
      <w:marLeft w:val="0"/>
      <w:marRight w:val="0"/>
      <w:marTop w:val="0"/>
      <w:marBottom w:val="0"/>
      <w:divBdr>
        <w:top w:val="none" w:sz="0" w:space="0" w:color="auto"/>
        <w:left w:val="none" w:sz="0" w:space="0" w:color="auto"/>
        <w:bottom w:val="none" w:sz="0" w:space="0" w:color="auto"/>
        <w:right w:val="none" w:sz="0" w:space="0" w:color="auto"/>
      </w:divBdr>
    </w:div>
    <w:div w:id="105661941">
      <w:bodyDiv w:val="1"/>
      <w:marLeft w:val="0"/>
      <w:marRight w:val="0"/>
      <w:marTop w:val="0"/>
      <w:marBottom w:val="0"/>
      <w:divBdr>
        <w:top w:val="none" w:sz="0" w:space="0" w:color="auto"/>
        <w:left w:val="none" w:sz="0" w:space="0" w:color="auto"/>
        <w:bottom w:val="none" w:sz="0" w:space="0" w:color="auto"/>
        <w:right w:val="none" w:sz="0" w:space="0" w:color="auto"/>
      </w:divBdr>
    </w:div>
    <w:div w:id="111169567">
      <w:bodyDiv w:val="1"/>
      <w:marLeft w:val="0"/>
      <w:marRight w:val="0"/>
      <w:marTop w:val="0"/>
      <w:marBottom w:val="0"/>
      <w:divBdr>
        <w:top w:val="none" w:sz="0" w:space="0" w:color="auto"/>
        <w:left w:val="none" w:sz="0" w:space="0" w:color="auto"/>
        <w:bottom w:val="none" w:sz="0" w:space="0" w:color="auto"/>
        <w:right w:val="none" w:sz="0" w:space="0" w:color="auto"/>
      </w:divBdr>
    </w:div>
    <w:div w:id="112486661">
      <w:bodyDiv w:val="1"/>
      <w:marLeft w:val="0"/>
      <w:marRight w:val="0"/>
      <w:marTop w:val="0"/>
      <w:marBottom w:val="0"/>
      <w:divBdr>
        <w:top w:val="none" w:sz="0" w:space="0" w:color="auto"/>
        <w:left w:val="none" w:sz="0" w:space="0" w:color="auto"/>
        <w:bottom w:val="none" w:sz="0" w:space="0" w:color="auto"/>
        <w:right w:val="none" w:sz="0" w:space="0" w:color="auto"/>
      </w:divBdr>
    </w:div>
    <w:div w:id="113792337">
      <w:bodyDiv w:val="1"/>
      <w:marLeft w:val="0"/>
      <w:marRight w:val="0"/>
      <w:marTop w:val="0"/>
      <w:marBottom w:val="0"/>
      <w:divBdr>
        <w:top w:val="none" w:sz="0" w:space="0" w:color="auto"/>
        <w:left w:val="none" w:sz="0" w:space="0" w:color="auto"/>
        <w:bottom w:val="none" w:sz="0" w:space="0" w:color="auto"/>
        <w:right w:val="none" w:sz="0" w:space="0" w:color="auto"/>
      </w:divBdr>
    </w:div>
    <w:div w:id="119229557">
      <w:bodyDiv w:val="1"/>
      <w:marLeft w:val="0"/>
      <w:marRight w:val="0"/>
      <w:marTop w:val="0"/>
      <w:marBottom w:val="0"/>
      <w:divBdr>
        <w:top w:val="none" w:sz="0" w:space="0" w:color="auto"/>
        <w:left w:val="none" w:sz="0" w:space="0" w:color="auto"/>
        <w:bottom w:val="none" w:sz="0" w:space="0" w:color="auto"/>
        <w:right w:val="none" w:sz="0" w:space="0" w:color="auto"/>
      </w:divBdr>
    </w:div>
    <w:div w:id="122701392">
      <w:bodyDiv w:val="1"/>
      <w:marLeft w:val="0"/>
      <w:marRight w:val="0"/>
      <w:marTop w:val="0"/>
      <w:marBottom w:val="0"/>
      <w:divBdr>
        <w:top w:val="none" w:sz="0" w:space="0" w:color="auto"/>
        <w:left w:val="none" w:sz="0" w:space="0" w:color="auto"/>
        <w:bottom w:val="none" w:sz="0" w:space="0" w:color="auto"/>
        <w:right w:val="none" w:sz="0" w:space="0" w:color="auto"/>
      </w:divBdr>
    </w:div>
    <w:div w:id="122845586">
      <w:bodyDiv w:val="1"/>
      <w:marLeft w:val="0"/>
      <w:marRight w:val="0"/>
      <w:marTop w:val="0"/>
      <w:marBottom w:val="0"/>
      <w:divBdr>
        <w:top w:val="none" w:sz="0" w:space="0" w:color="auto"/>
        <w:left w:val="none" w:sz="0" w:space="0" w:color="auto"/>
        <w:bottom w:val="none" w:sz="0" w:space="0" w:color="auto"/>
        <w:right w:val="none" w:sz="0" w:space="0" w:color="auto"/>
      </w:divBdr>
    </w:div>
    <w:div w:id="133959831">
      <w:bodyDiv w:val="1"/>
      <w:marLeft w:val="0"/>
      <w:marRight w:val="0"/>
      <w:marTop w:val="0"/>
      <w:marBottom w:val="0"/>
      <w:divBdr>
        <w:top w:val="none" w:sz="0" w:space="0" w:color="auto"/>
        <w:left w:val="none" w:sz="0" w:space="0" w:color="auto"/>
        <w:bottom w:val="none" w:sz="0" w:space="0" w:color="auto"/>
        <w:right w:val="none" w:sz="0" w:space="0" w:color="auto"/>
      </w:divBdr>
    </w:div>
    <w:div w:id="137460187">
      <w:bodyDiv w:val="1"/>
      <w:marLeft w:val="0"/>
      <w:marRight w:val="0"/>
      <w:marTop w:val="0"/>
      <w:marBottom w:val="0"/>
      <w:divBdr>
        <w:top w:val="none" w:sz="0" w:space="0" w:color="auto"/>
        <w:left w:val="none" w:sz="0" w:space="0" w:color="auto"/>
        <w:bottom w:val="none" w:sz="0" w:space="0" w:color="auto"/>
        <w:right w:val="none" w:sz="0" w:space="0" w:color="auto"/>
      </w:divBdr>
    </w:div>
    <w:div w:id="144980276">
      <w:bodyDiv w:val="1"/>
      <w:marLeft w:val="0"/>
      <w:marRight w:val="0"/>
      <w:marTop w:val="0"/>
      <w:marBottom w:val="0"/>
      <w:divBdr>
        <w:top w:val="none" w:sz="0" w:space="0" w:color="auto"/>
        <w:left w:val="none" w:sz="0" w:space="0" w:color="auto"/>
        <w:bottom w:val="none" w:sz="0" w:space="0" w:color="auto"/>
        <w:right w:val="none" w:sz="0" w:space="0" w:color="auto"/>
      </w:divBdr>
    </w:div>
    <w:div w:id="149366137">
      <w:bodyDiv w:val="1"/>
      <w:marLeft w:val="0"/>
      <w:marRight w:val="0"/>
      <w:marTop w:val="0"/>
      <w:marBottom w:val="0"/>
      <w:divBdr>
        <w:top w:val="none" w:sz="0" w:space="0" w:color="auto"/>
        <w:left w:val="none" w:sz="0" w:space="0" w:color="auto"/>
        <w:bottom w:val="none" w:sz="0" w:space="0" w:color="auto"/>
        <w:right w:val="none" w:sz="0" w:space="0" w:color="auto"/>
      </w:divBdr>
    </w:div>
    <w:div w:id="158271613">
      <w:bodyDiv w:val="1"/>
      <w:marLeft w:val="0"/>
      <w:marRight w:val="0"/>
      <w:marTop w:val="0"/>
      <w:marBottom w:val="0"/>
      <w:divBdr>
        <w:top w:val="none" w:sz="0" w:space="0" w:color="auto"/>
        <w:left w:val="none" w:sz="0" w:space="0" w:color="auto"/>
        <w:bottom w:val="none" w:sz="0" w:space="0" w:color="auto"/>
        <w:right w:val="none" w:sz="0" w:space="0" w:color="auto"/>
      </w:divBdr>
    </w:div>
    <w:div w:id="170687063">
      <w:bodyDiv w:val="1"/>
      <w:marLeft w:val="0"/>
      <w:marRight w:val="0"/>
      <w:marTop w:val="0"/>
      <w:marBottom w:val="0"/>
      <w:divBdr>
        <w:top w:val="none" w:sz="0" w:space="0" w:color="auto"/>
        <w:left w:val="none" w:sz="0" w:space="0" w:color="auto"/>
        <w:bottom w:val="none" w:sz="0" w:space="0" w:color="auto"/>
        <w:right w:val="none" w:sz="0" w:space="0" w:color="auto"/>
      </w:divBdr>
    </w:div>
    <w:div w:id="172768110">
      <w:bodyDiv w:val="1"/>
      <w:marLeft w:val="0"/>
      <w:marRight w:val="0"/>
      <w:marTop w:val="0"/>
      <w:marBottom w:val="0"/>
      <w:divBdr>
        <w:top w:val="none" w:sz="0" w:space="0" w:color="auto"/>
        <w:left w:val="none" w:sz="0" w:space="0" w:color="auto"/>
        <w:bottom w:val="none" w:sz="0" w:space="0" w:color="auto"/>
        <w:right w:val="none" w:sz="0" w:space="0" w:color="auto"/>
      </w:divBdr>
    </w:div>
    <w:div w:id="177475173">
      <w:bodyDiv w:val="1"/>
      <w:marLeft w:val="0"/>
      <w:marRight w:val="0"/>
      <w:marTop w:val="0"/>
      <w:marBottom w:val="0"/>
      <w:divBdr>
        <w:top w:val="none" w:sz="0" w:space="0" w:color="auto"/>
        <w:left w:val="none" w:sz="0" w:space="0" w:color="auto"/>
        <w:bottom w:val="none" w:sz="0" w:space="0" w:color="auto"/>
        <w:right w:val="none" w:sz="0" w:space="0" w:color="auto"/>
      </w:divBdr>
    </w:div>
    <w:div w:id="179394579">
      <w:bodyDiv w:val="1"/>
      <w:marLeft w:val="0"/>
      <w:marRight w:val="0"/>
      <w:marTop w:val="0"/>
      <w:marBottom w:val="0"/>
      <w:divBdr>
        <w:top w:val="none" w:sz="0" w:space="0" w:color="auto"/>
        <w:left w:val="none" w:sz="0" w:space="0" w:color="auto"/>
        <w:bottom w:val="none" w:sz="0" w:space="0" w:color="auto"/>
        <w:right w:val="none" w:sz="0" w:space="0" w:color="auto"/>
      </w:divBdr>
    </w:div>
    <w:div w:id="181288638">
      <w:bodyDiv w:val="1"/>
      <w:marLeft w:val="0"/>
      <w:marRight w:val="0"/>
      <w:marTop w:val="0"/>
      <w:marBottom w:val="0"/>
      <w:divBdr>
        <w:top w:val="none" w:sz="0" w:space="0" w:color="auto"/>
        <w:left w:val="none" w:sz="0" w:space="0" w:color="auto"/>
        <w:bottom w:val="none" w:sz="0" w:space="0" w:color="auto"/>
        <w:right w:val="none" w:sz="0" w:space="0" w:color="auto"/>
      </w:divBdr>
    </w:div>
    <w:div w:id="201526004">
      <w:bodyDiv w:val="1"/>
      <w:marLeft w:val="0"/>
      <w:marRight w:val="0"/>
      <w:marTop w:val="0"/>
      <w:marBottom w:val="0"/>
      <w:divBdr>
        <w:top w:val="none" w:sz="0" w:space="0" w:color="auto"/>
        <w:left w:val="none" w:sz="0" w:space="0" w:color="auto"/>
        <w:bottom w:val="none" w:sz="0" w:space="0" w:color="auto"/>
        <w:right w:val="none" w:sz="0" w:space="0" w:color="auto"/>
      </w:divBdr>
    </w:div>
    <w:div w:id="206139457">
      <w:bodyDiv w:val="1"/>
      <w:marLeft w:val="0"/>
      <w:marRight w:val="0"/>
      <w:marTop w:val="0"/>
      <w:marBottom w:val="0"/>
      <w:divBdr>
        <w:top w:val="none" w:sz="0" w:space="0" w:color="auto"/>
        <w:left w:val="none" w:sz="0" w:space="0" w:color="auto"/>
        <w:bottom w:val="none" w:sz="0" w:space="0" w:color="auto"/>
        <w:right w:val="none" w:sz="0" w:space="0" w:color="auto"/>
      </w:divBdr>
    </w:div>
    <w:div w:id="206529151">
      <w:bodyDiv w:val="1"/>
      <w:marLeft w:val="0"/>
      <w:marRight w:val="0"/>
      <w:marTop w:val="0"/>
      <w:marBottom w:val="0"/>
      <w:divBdr>
        <w:top w:val="none" w:sz="0" w:space="0" w:color="auto"/>
        <w:left w:val="none" w:sz="0" w:space="0" w:color="auto"/>
        <w:bottom w:val="none" w:sz="0" w:space="0" w:color="auto"/>
        <w:right w:val="none" w:sz="0" w:space="0" w:color="auto"/>
      </w:divBdr>
    </w:div>
    <w:div w:id="207497679">
      <w:bodyDiv w:val="1"/>
      <w:marLeft w:val="0"/>
      <w:marRight w:val="0"/>
      <w:marTop w:val="0"/>
      <w:marBottom w:val="0"/>
      <w:divBdr>
        <w:top w:val="none" w:sz="0" w:space="0" w:color="auto"/>
        <w:left w:val="none" w:sz="0" w:space="0" w:color="auto"/>
        <w:bottom w:val="none" w:sz="0" w:space="0" w:color="auto"/>
        <w:right w:val="none" w:sz="0" w:space="0" w:color="auto"/>
      </w:divBdr>
    </w:div>
    <w:div w:id="208037943">
      <w:bodyDiv w:val="1"/>
      <w:marLeft w:val="0"/>
      <w:marRight w:val="0"/>
      <w:marTop w:val="0"/>
      <w:marBottom w:val="0"/>
      <w:divBdr>
        <w:top w:val="none" w:sz="0" w:space="0" w:color="auto"/>
        <w:left w:val="none" w:sz="0" w:space="0" w:color="auto"/>
        <w:bottom w:val="none" w:sz="0" w:space="0" w:color="auto"/>
        <w:right w:val="none" w:sz="0" w:space="0" w:color="auto"/>
      </w:divBdr>
    </w:div>
    <w:div w:id="211312697">
      <w:bodyDiv w:val="1"/>
      <w:marLeft w:val="0"/>
      <w:marRight w:val="0"/>
      <w:marTop w:val="0"/>
      <w:marBottom w:val="0"/>
      <w:divBdr>
        <w:top w:val="none" w:sz="0" w:space="0" w:color="auto"/>
        <w:left w:val="none" w:sz="0" w:space="0" w:color="auto"/>
        <w:bottom w:val="none" w:sz="0" w:space="0" w:color="auto"/>
        <w:right w:val="none" w:sz="0" w:space="0" w:color="auto"/>
      </w:divBdr>
    </w:div>
    <w:div w:id="217321350">
      <w:bodyDiv w:val="1"/>
      <w:marLeft w:val="0"/>
      <w:marRight w:val="0"/>
      <w:marTop w:val="0"/>
      <w:marBottom w:val="0"/>
      <w:divBdr>
        <w:top w:val="none" w:sz="0" w:space="0" w:color="auto"/>
        <w:left w:val="none" w:sz="0" w:space="0" w:color="auto"/>
        <w:bottom w:val="none" w:sz="0" w:space="0" w:color="auto"/>
        <w:right w:val="none" w:sz="0" w:space="0" w:color="auto"/>
      </w:divBdr>
    </w:div>
    <w:div w:id="219827109">
      <w:bodyDiv w:val="1"/>
      <w:marLeft w:val="0"/>
      <w:marRight w:val="0"/>
      <w:marTop w:val="0"/>
      <w:marBottom w:val="0"/>
      <w:divBdr>
        <w:top w:val="none" w:sz="0" w:space="0" w:color="auto"/>
        <w:left w:val="none" w:sz="0" w:space="0" w:color="auto"/>
        <w:bottom w:val="none" w:sz="0" w:space="0" w:color="auto"/>
        <w:right w:val="none" w:sz="0" w:space="0" w:color="auto"/>
      </w:divBdr>
    </w:div>
    <w:div w:id="223489119">
      <w:bodyDiv w:val="1"/>
      <w:marLeft w:val="0"/>
      <w:marRight w:val="0"/>
      <w:marTop w:val="0"/>
      <w:marBottom w:val="0"/>
      <w:divBdr>
        <w:top w:val="none" w:sz="0" w:space="0" w:color="auto"/>
        <w:left w:val="none" w:sz="0" w:space="0" w:color="auto"/>
        <w:bottom w:val="none" w:sz="0" w:space="0" w:color="auto"/>
        <w:right w:val="none" w:sz="0" w:space="0" w:color="auto"/>
      </w:divBdr>
    </w:div>
    <w:div w:id="227693113">
      <w:bodyDiv w:val="1"/>
      <w:marLeft w:val="0"/>
      <w:marRight w:val="0"/>
      <w:marTop w:val="0"/>
      <w:marBottom w:val="0"/>
      <w:divBdr>
        <w:top w:val="none" w:sz="0" w:space="0" w:color="auto"/>
        <w:left w:val="none" w:sz="0" w:space="0" w:color="auto"/>
        <w:bottom w:val="none" w:sz="0" w:space="0" w:color="auto"/>
        <w:right w:val="none" w:sz="0" w:space="0" w:color="auto"/>
      </w:divBdr>
    </w:div>
    <w:div w:id="229848217">
      <w:bodyDiv w:val="1"/>
      <w:marLeft w:val="0"/>
      <w:marRight w:val="0"/>
      <w:marTop w:val="0"/>
      <w:marBottom w:val="0"/>
      <w:divBdr>
        <w:top w:val="none" w:sz="0" w:space="0" w:color="auto"/>
        <w:left w:val="none" w:sz="0" w:space="0" w:color="auto"/>
        <w:bottom w:val="none" w:sz="0" w:space="0" w:color="auto"/>
        <w:right w:val="none" w:sz="0" w:space="0" w:color="auto"/>
      </w:divBdr>
    </w:div>
    <w:div w:id="232207322">
      <w:bodyDiv w:val="1"/>
      <w:marLeft w:val="0"/>
      <w:marRight w:val="0"/>
      <w:marTop w:val="0"/>
      <w:marBottom w:val="0"/>
      <w:divBdr>
        <w:top w:val="none" w:sz="0" w:space="0" w:color="auto"/>
        <w:left w:val="none" w:sz="0" w:space="0" w:color="auto"/>
        <w:bottom w:val="none" w:sz="0" w:space="0" w:color="auto"/>
        <w:right w:val="none" w:sz="0" w:space="0" w:color="auto"/>
      </w:divBdr>
    </w:div>
    <w:div w:id="232542883">
      <w:bodyDiv w:val="1"/>
      <w:marLeft w:val="0"/>
      <w:marRight w:val="0"/>
      <w:marTop w:val="0"/>
      <w:marBottom w:val="0"/>
      <w:divBdr>
        <w:top w:val="none" w:sz="0" w:space="0" w:color="auto"/>
        <w:left w:val="none" w:sz="0" w:space="0" w:color="auto"/>
        <w:bottom w:val="none" w:sz="0" w:space="0" w:color="auto"/>
        <w:right w:val="none" w:sz="0" w:space="0" w:color="auto"/>
      </w:divBdr>
    </w:div>
    <w:div w:id="236285642">
      <w:bodyDiv w:val="1"/>
      <w:marLeft w:val="0"/>
      <w:marRight w:val="0"/>
      <w:marTop w:val="0"/>
      <w:marBottom w:val="0"/>
      <w:divBdr>
        <w:top w:val="none" w:sz="0" w:space="0" w:color="auto"/>
        <w:left w:val="none" w:sz="0" w:space="0" w:color="auto"/>
        <w:bottom w:val="none" w:sz="0" w:space="0" w:color="auto"/>
        <w:right w:val="none" w:sz="0" w:space="0" w:color="auto"/>
      </w:divBdr>
    </w:div>
    <w:div w:id="245305324">
      <w:bodyDiv w:val="1"/>
      <w:marLeft w:val="0"/>
      <w:marRight w:val="0"/>
      <w:marTop w:val="0"/>
      <w:marBottom w:val="0"/>
      <w:divBdr>
        <w:top w:val="none" w:sz="0" w:space="0" w:color="auto"/>
        <w:left w:val="none" w:sz="0" w:space="0" w:color="auto"/>
        <w:bottom w:val="none" w:sz="0" w:space="0" w:color="auto"/>
        <w:right w:val="none" w:sz="0" w:space="0" w:color="auto"/>
      </w:divBdr>
    </w:div>
    <w:div w:id="246423650">
      <w:bodyDiv w:val="1"/>
      <w:marLeft w:val="0"/>
      <w:marRight w:val="0"/>
      <w:marTop w:val="0"/>
      <w:marBottom w:val="0"/>
      <w:divBdr>
        <w:top w:val="none" w:sz="0" w:space="0" w:color="auto"/>
        <w:left w:val="none" w:sz="0" w:space="0" w:color="auto"/>
        <w:bottom w:val="none" w:sz="0" w:space="0" w:color="auto"/>
        <w:right w:val="none" w:sz="0" w:space="0" w:color="auto"/>
      </w:divBdr>
    </w:div>
    <w:div w:id="251470496">
      <w:bodyDiv w:val="1"/>
      <w:marLeft w:val="0"/>
      <w:marRight w:val="0"/>
      <w:marTop w:val="0"/>
      <w:marBottom w:val="0"/>
      <w:divBdr>
        <w:top w:val="none" w:sz="0" w:space="0" w:color="auto"/>
        <w:left w:val="none" w:sz="0" w:space="0" w:color="auto"/>
        <w:bottom w:val="none" w:sz="0" w:space="0" w:color="auto"/>
        <w:right w:val="none" w:sz="0" w:space="0" w:color="auto"/>
      </w:divBdr>
    </w:div>
    <w:div w:id="253366273">
      <w:bodyDiv w:val="1"/>
      <w:marLeft w:val="0"/>
      <w:marRight w:val="0"/>
      <w:marTop w:val="0"/>
      <w:marBottom w:val="0"/>
      <w:divBdr>
        <w:top w:val="none" w:sz="0" w:space="0" w:color="auto"/>
        <w:left w:val="none" w:sz="0" w:space="0" w:color="auto"/>
        <w:bottom w:val="none" w:sz="0" w:space="0" w:color="auto"/>
        <w:right w:val="none" w:sz="0" w:space="0" w:color="auto"/>
      </w:divBdr>
    </w:div>
    <w:div w:id="254830722">
      <w:bodyDiv w:val="1"/>
      <w:marLeft w:val="0"/>
      <w:marRight w:val="0"/>
      <w:marTop w:val="0"/>
      <w:marBottom w:val="0"/>
      <w:divBdr>
        <w:top w:val="none" w:sz="0" w:space="0" w:color="auto"/>
        <w:left w:val="none" w:sz="0" w:space="0" w:color="auto"/>
        <w:bottom w:val="none" w:sz="0" w:space="0" w:color="auto"/>
        <w:right w:val="none" w:sz="0" w:space="0" w:color="auto"/>
      </w:divBdr>
    </w:div>
    <w:div w:id="262878144">
      <w:bodyDiv w:val="1"/>
      <w:marLeft w:val="0"/>
      <w:marRight w:val="0"/>
      <w:marTop w:val="0"/>
      <w:marBottom w:val="0"/>
      <w:divBdr>
        <w:top w:val="none" w:sz="0" w:space="0" w:color="auto"/>
        <w:left w:val="none" w:sz="0" w:space="0" w:color="auto"/>
        <w:bottom w:val="none" w:sz="0" w:space="0" w:color="auto"/>
        <w:right w:val="none" w:sz="0" w:space="0" w:color="auto"/>
      </w:divBdr>
    </w:div>
    <w:div w:id="264384642">
      <w:bodyDiv w:val="1"/>
      <w:marLeft w:val="0"/>
      <w:marRight w:val="0"/>
      <w:marTop w:val="0"/>
      <w:marBottom w:val="0"/>
      <w:divBdr>
        <w:top w:val="none" w:sz="0" w:space="0" w:color="auto"/>
        <w:left w:val="none" w:sz="0" w:space="0" w:color="auto"/>
        <w:bottom w:val="none" w:sz="0" w:space="0" w:color="auto"/>
        <w:right w:val="none" w:sz="0" w:space="0" w:color="auto"/>
      </w:divBdr>
    </w:div>
    <w:div w:id="269821260">
      <w:bodyDiv w:val="1"/>
      <w:marLeft w:val="0"/>
      <w:marRight w:val="0"/>
      <w:marTop w:val="0"/>
      <w:marBottom w:val="0"/>
      <w:divBdr>
        <w:top w:val="none" w:sz="0" w:space="0" w:color="auto"/>
        <w:left w:val="none" w:sz="0" w:space="0" w:color="auto"/>
        <w:bottom w:val="none" w:sz="0" w:space="0" w:color="auto"/>
        <w:right w:val="none" w:sz="0" w:space="0" w:color="auto"/>
      </w:divBdr>
    </w:div>
    <w:div w:id="278029633">
      <w:bodyDiv w:val="1"/>
      <w:marLeft w:val="0"/>
      <w:marRight w:val="0"/>
      <w:marTop w:val="0"/>
      <w:marBottom w:val="0"/>
      <w:divBdr>
        <w:top w:val="none" w:sz="0" w:space="0" w:color="auto"/>
        <w:left w:val="none" w:sz="0" w:space="0" w:color="auto"/>
        <w:bottom w:val="none" w:sz="0" w:space="0" w:color="auto"/>
        <w:right w:val="none" w:sz="0" w:space="0" w:color="auto"/>
      </w:divBdr>
    </w:div>
    <w:div w:id="288364904">
      <w:bodyDiv w:val="1"/>
      <w:marLeft w:val="0"/>
      <w:marRight w:val="0"/>
      <w:marTop w:val="0"/>
      <w:marBottom w:val="0"/>
      <w:divBdr>
        <w:top w:val="none" w:sz="0" w:space="0" w:color="auto"/>
        <w:left w:val="none" w:sz="0" w:space="0" w:color="auto"/>
        <w:bottom w:val="none" w:sz="0" w:space="0" w:color="auto"/>
        <w:right w:val="none" w:sz="0" w:space="0" w:color="auto"/>
      </w:divBdr>
    </w:div>
    <w:div w:id="291055673">
      <w:bodyDiv w:val="1"/>
      <w:marLeft w:val="0"/>
      <w:marRight w:val="0"/>
      <w:marTop w:val="0"/>
      <w:marBottom w:val="0"/>
      <w:divBdr>
        <w:top w:val="none" w:sz="0" w:space="0" w:color="auto"/>
        <w:left w:val="none" w:sz="0" w:space="0" w:color="auto"/>
        <w:bottom w:val="none" w:sz="0" w:space="0" w:color="auto"/>
        <w:right w:val="none" w:sz="0" w:space="0" w:color="auto"/>
      </w:divBdr>
    </w:div>
    <w:div w:id="294023237">
      <w:bodyDiv w:val="1"/>
      <w:marLeft w:val="0"/>
      <w:marRight w:val="0"/>
      <w:marTop w:val="0"/>
      <w:marBottom w:val="0"/>
      <w:divBdr>
        <w:top w:val="none" w:sz="0" w:space="0" w:color="auto"/>
        <w:left w:val="none" w:sz="0" w:space="0" w:color="auto"/>
        <w:bottom w:val="none" w:sz="0" w:space="0" w:color="auto"/>
        <w:right w:val="none" w:sz="0" w:space="0" w:color="auto"/>
      </w:divBdr>
    </w:div>
    <w:div w:id="306666364">
      <w:bodyDiv w:val="1"/>
      <w:marLeft w:val="0"/>
      <w:marRight w:val="0"/>
      <w:marTop w:val="0"/>
      <w:marBottom w:val="0"/>
      <w:divBdr>
        <w:top w:val="none" w:sz="0" w:space="0" w:color="auto"/>
        <w:left w:val="none" w:sz="0" w:space="0" w:color="auto"/>
        <w:bottom w:val="none" w:sz="0" w:space="0" w:color="auto"/>
        <w:right w:val="none" w:sz="0" w:space="0" w:color="auto"/>
      </w:divBdr>
    </w:div>
    <w:div w:id="314922178">
      <w:bodyDiv w:val="1"/>
      <w:marLeft w:val="0"/>
      <w:marRight w:val="0"/>
      <w:marTop w:val="0"/>
      <w:marBottom w:val="0"/>
      <w:divBdr>
        <w:top w:val="none" w:sz="0" w:space="0" w:color="auto"/>
        <w:left w:val="none" w:sz="0" w:space="0" w:color="auto"/>
        <w:bottom w:val="none" w:sz="0" w:space="0" w:color="auto"/>
        <w:right w:val="none" w:sz="0" w:space="0" w:color="auto"/>
      </w:divBdr>
    </w:div>
    <w:div w:id="322709199">
      <w:bodyDiv w:val="1"/>
      <w:marLeft w:val="0"/>
      <w:marRight w:val="0"/>
      <w:marTop w:val="0"/>
      <w:marBottom w:val="0"/>
      <w:divBdr>
        <w:top w:val="none" w:sz="0" w:space="0" w:color="auto"/>
        <w:left w:val="none" w:sz="0" w:space="0" w:color="auto"/>
        <w:bottom w:val="none" w:sz="0" w:space="0" w:color="auto"/>
        <w:right w:val="none" w:sz="0" w:space="0" w:color="auto"/>
      </w:divBdr>
    </w:div>
    <w:div w:id="328218860">
      <w:bodyDiv w:val="1"/>
      <w:marLeft w:val="0"/>
      <w:marRight w:val="0"/>
      <w:marTop w:val="0"/>
      <w:marBottom w:val="0"/>
      <w:divBdr>
        <w:top w:val="none" w:sz="0" w:space="0" w:color="auto"/>
        <w:left w:val="none" w:sz="0" w:space="0" w:color="auto"/>
        <w:bottom w:val="none" w:sz="0" w:space="0" w:color="auto"/>
        <w:right w:val="none" w:sz="0" w:space="0" w:color="auto"/>
      </w:divBdr>
    </w:div>
    <w:div w:id="335807554">
      <w:bodyDiv w:val="1"/>
      <w:marLeft w:val="0"/>
      <w:marRight w:val="0"/>
      <w:marTop w:val="0"/>
      <w:marBottom w:val="0"/>
      <w:divBdr>
        <w:top w:val="none" w:sz="0" w:space="0" w:color="auto"/>
        <w:left w:val="none" w:sz="0" w:space="0" w:color="auto"/>
        <w:bottom w:val="none" w:sz="0" w:space="0" w:color="auto"/>
        <w:right w:val="none" w:sz="0" w:space="0" w:color="auto"/>
      </w:divBdr>
    </w:div>
    <w:div w:id="344287266">
      <w:bodyDiv w:val="1"/>
      <w:marLeft w:val="0"/>
      <w:marRight w:val="0"/>
      <w:marTop w:val="0"/>
      <w:marBottom w:val="0"/>
      <w:divBdr>
        <w:top w:val="none" w:sz="0" w:space="0" w:color="auto"/>
        <w:left w:val="none" w:sz="0" w:space="0" w:color="auto"/>
        <w:bottom w:val="none" w:sz="0" w:space="0" w:color="auto"/>
        <w:right w:val="none" w:sz="0" w:space="0" w:color="auto"/>
      </w:divBdr>
    </w:div>
    <w:div w:id="345794304">
      <w:bodyDiv w:val="1"/>
      <w:marLeft w:val="0"/>
      <w:marRight w:val="0"/>
      <w:marTop w:val="0"/>
      <w:marBottom w:val="0"/>
      <w:divBdr>
        <w:top w:val="none" w:sz="0" w:space="0" w:color="auto"/>
        <w:left w:val="none" w:sz="0" w:space="0" w:color="auto"/>
        <w:bottom w:val="none" w:sz="0" w:space="0" w:color="auto"/>
        <w:right w:val="none" w:sz="0" w:space="0" w:color="auto"/>
      </w:divBdr>
    </w:div>
    <w:div w:id="346756087">
      <w:bodyDiv w:val="1"/>
      <w:marLeft w:val="0"/>
      <w:marRight w:val="0"/>
      <w:marTop w:val="0"/>
      <w:marBottom w:val="0"/>
      <w:divBdr>
        <w:top w:val="none" w:sz="0" w:space="0" w:color="auto"/>
        <w:left w:val="none" w:sz="0" w:space="0" w:color="auto"/>
        <w:bottom w:val="none" w:sz="0" w:space="0" w:color="auto"/>
        <w:right w:val="none" w:sz="0" w:space="0" w:color="auto"/>
      </w:divBdr>
    </w:div>
    <w:div w:id="352729971">
      <w:bodyDiv w:val="1"/>
      <w:marLeft w:val="0"/>
      <w:marRight w:val="0"/>
      <w:marTop w:val="0"/>
      <w:marBottom w:val="0"/>
      <w:divBdr>
        <w:top w:val="none" w:sz="0" w:space="0" w:color="auto"/>
        <w:left w:val="none" w:sz="0" w:space="0" w:color="auto"/>
        <w:bottom w:val="none" w:sz="0" w:space="0" w:color="auto"/>
        <w:right w:val="none" w:sz="0" w:space="0" w:color="auto"/>
      </w:divBdr>
    </w:div>
    <w:div w:id="360595649">
      <w:bodyDiv w:val="1"/>
      <w:marLeft w:val="0"/>
      <w:marRight w:val="0"/>
      <w:marTop w:val="0"/>
      <w:marBottom w:val="0"/>
      <w:divBdr>
        <w:top w:val="none" w:sz="0" w:space="0" w:color="auto"/>
        <w:left w:val="none" w:sz="0" w:space="0" w:color="auto"/>
        <w:bottom w:val="none" w:sz="0" w:space="0" w:color="auto"/>
        <w:right w:val="none" w:sz="0" w:space="0" w:color="auto"/>
      </w:divBdr>
    </w:div>
    <w:div w:id="362023850">
      <w:bodyDiv w:val="1"/>
      <w:marLeft w:val="0"/>
      <w:marRight w:val="0"/>
      <w:marTop w:val="0"/>
      <w:marBottom w:val="0"/>
      <w:divBdr>
        <w:top w:val="none" w:sz="0" w:space="0" w:color="auto"/>
        <w:left w:val="none" w:sz="0" w:space="0" w:color="auto"/>
        <w:bottom w:val="none" w:sz="0" w:space="0" w:color="auto"/>
        <w:right w:val="none" w:sz="0" w:space="0" w:color="auto"/>
      </w:divBdr>
    </w:div>
    <w:div w:id="366563631">
      <w:bodyDiv w:val="1"/>
      <w:marLeft w:val="0"/>
      <w:marRight w:val="0"/>
      <w:marTop w:val="0"/>
      <w:marBottom w:val="0"/>
      <w:divBdr>
        <w:top w:val="none" w:sz="0" w:space="0" w:color="auto"/>
        <w:left w:val="none" w:sz="0" w:space="0" w:color="auto"/>
        <w:bottom w:val="none" w:sz="0" w:space="0" w:color="auto"/>
        <w:right w:val="none" w:sz="0" w:space="0" w:color="auto"/>
      </w:divBdr>
    </w:div>
    <w:div w:id="371811041">
      <w:bodyDiv w:val="1"/>
      <w:marLeft w:val="0"/>
      <w:marRight w:val="0"/>
      <w:marTop w:val="0"/>
      <w:marBottom w:val="0"/>
      <w:divBdr>
        <w:top w:val="none" w:sz="0" w:space="0" w:color="auto"/>
        <w:left w:val="none" w:sz="0" w:space="0" w:color="auto"/>
        <w:bottom w:val="none" w:sz="0" w:space="0" w:color="auto"/>
        <w:right w:val="none" w:sz="0" w:space="0" w:color="auto"/>
      </w:divBdr>
    </w:div>
    <w:div w:id="372777253">
      <w:bodyDiv w:val="1"/>
      <w:marLeft w:val="0"/>
      <w:marRight w:val="0"/>
      <w:marTop w:val="0"/>
      <w:marBottom w:val="0"/>
      <w:divBdr>
        <w:top w:val="none" w:sz="0" w:space="0" w:color="auto"/>
        <w:left w:val="none" w:sz="0" w:space="0" w:color="auto"/>
        <w:bottom w:val="none" w:sz="0" w:space="0" w:color="auto"/>
        <w:right w:val="none" w:sz="0" w:space="0" w:color="auto"/>
      </w:divBdr>
    </w:div>
    <w:div w:id="374474661">
      <w:bodyDiv w:val="1"/>
      <w:marLeft w:val="0"/>
      <w:marRight w:val="0"/>
      <w:marTop w:val="0"/>
      <w:marBottom w:val="0"/>
      <w:divBdr>
        <w:top w:val="none" w:sz="0" w:space="0" w:color="auto"/>
        <w:left w:val="none" w:sz="0" w:space="0" w:color="auto"/>
        <w:bottom w:val="none" w:sz="0" w:space="0" w:color="auto"/>
        <w:right w:val="none" w:sz="0" w:space="0" w:color="auto"/>
      </w:divBdr>
    </w:div>
    <w:div w:id="377166422">
      <w:bodyDiv w:val="1"/>
      <w:marLeft w:val="0"/>
      <w:marRight w:val="0"/>
      <w:marTop w:val="0"/>
      <w:marBottom w:val="0"/>
      <w:divBdr>
        <w:top w:val="none" w:sz="0" w:space="0" w:color="auto"/>
        <w:left w:val="none" w:sz="0" w:space="0" w:color="auto"/>
        <w:bottom w:val="none" w:sz="0" w:space="0" w:color="auto"/>
        <w:right w:val="none" w:sz="0" w:space="0" w:color="auto"/>
      </w:divBdr>
    </w:div>
    <w:div w:id="377628910">
      <w:bodyDiv w:val="1"/>
      <w:marLeft w:val="0"/>
      <w:marRight w:val="0"/>
      <w:marTop w:val="0"/>
      <w:marBottom w:val="0"/>
      <w:divBdr>
        <w:top w:val="none" w:sz="0" w:space="0" w:color="auto"/>
        <w:left w:val="none" w:sz="0" w:space="0" w:color="auto"/>
        <w:bottom w:val="none" w:sz="0" w:space="0" w:color="auto"/>
        <w:right w:val="none" w:sz="0" w:space="0" w:color="auto"/>
      </w:divBdr>
    </w:div>
    <w:div w:id="378674741">
      <w:bodyDiv w:val="1"/>
      <w:marLeft w:val="0"/>
      <w:marRight w:val="0"/>
      <w:marTop w:val="0"/>
      <w:marBottom w:val="0"/>
      <w:divBdr>
        <w:top w:val="none" w:sz="0" w:space="0" w:color="auto"/>
        <w:left w:val="none" w:sz="0" w:space="0" w:color="auto"/>
        <w:bottom w:val="none" w:sz="0" w:space="0" w:color="auto"/>
        <w:right w:val="none" w:sz="0" w:space="0" w:color="auto"/>
      </w:divBdr>
    </w:div>
    <w:div w:id="378936075">
      <w:bodyDiv w:val="1"/>
      <w:marLeft w:val="0"/>
      <w:marRight w:val="0"/>
      <w:marTop w:val="0"/>
      <w:marBottom w:val="0"/>
      <w:divBdr>
        <w:top w:val="none" w:sz="0" w:space="0" w:color="auto"/>
        <w:left w:val="none" w:sz="0" w:space="0" w:color="auto"/>
        <w:bottom w:val="none" w:sz="0" w:space="0" w:color="auto"/>
        <w:right w:val="none" w:sz="0" w:space="0" w:color="auto"/>
      </w:divBdr>
    </w:div>
    <w:div w:id="381245937">
      <w:bodyDiv w:val="1"/>
      <w:marLeft w:val="0"/>
      <w:marRight w:val="0"/>
      <w:marTop w:val="0"/>
      <w:marBottom w:val="0"/>
      <w:divBdr>
        <w:top w:val="none" w:sz="0" w:space="0" w:color="auto"/>
        <w:left w:val="none" w:sz="0" w:space="0" w:color="auto"/>
        <w:bottom w:val="none" w:sz="0" w:space="0" w:color="auto"/>
        <w:right w:val="none" w:sz="0" w:space="0" w:color="auto"/>
      </w:divBdr>
    </w:div>
    <w:div w:id="384180215">
      <w:bodyDiv w:val="1"/>
      <w:marLeft w:val="0"/>
      <w:marRight w:val="0"/>
      <w:marTop w:val="0"/>
      <w:marBottom w:val="0"/>
      <w:divBdr>
        <w:top w:val="none" w:sz="0" w:space="0" w:color="auto"/>
        <w:left w:val="none" w:sz="0" w:space="0" w:color="auto"/>
        <w:bottom w:val="none" w:sz="0" w:space="0" w:color="auto"/>
        <w:right w:val="none" w:sz="0" w:space="0" w:color="auto"/>
      </w:divBdr>
    </w:div>
    <w:div w:id="390155127">
      <w:bodyDiv w:val="1"/>
      <w:marLeft w:val="0"/>
      <w:marRight w:val="0"/>
      <w:marTop w:val="0"/>
      <w:marBottom w:val="0"/>
      <w:divBdr>
        <w:top w:val="none" w:sz="0" w:space="0" w:color="auto"/>
        <w:left w:val="none" w:sz="0" w:space="0" w:color="auto"/>
        <w:bottom w:val="none" w:sz="0" w:space="0" w:color="auto"/>
        <w:right w:val="none" w:sz="0" w:space="0" w:color="auto"/>
      </w:divBdr>
    </w:div>
    <w:div w:id="391926790">
      <w:bodyDiv w:val="1"/>
      <w:marLeft w:val="0"/>
      <w:marRight w:val="0"/>
      <w:marTop w:val="0"/>
      <w:marBottom w:val="0"/>
      <w:divBdr>
        <w:top w:val="none" w:sz="0" w:space="0" w:color="auto"/>
        <w:left w:val="none" w:sz="0" w:space="0" w:color="auto"/>
        <w:bottom w:val="none" w:sz="0" w:space="0" w:color="auto"/>
        <w:right w:val="none" w:sz="0" w:space="0" w:color="auto"/>
      </w:divBdr>
    </w:div>
    <w:div w:id="391931383">
      <w:bodyDiv w:val="1"/>
      <w:marLeft w:val="0"/>
      <w:marRight w:val="0"/>
      <w:marTop w:val="0"/>
      <w:marBottom w:val="0"/>
      <w:divBdr>
        <w:top w:val="none" w:sz="0" w:space="0" w:color="auto"/>
        <w:left w:val="none" w:sz="0" w:space="0" w:color="auto"/>
        <w:bottom w:val="none" w:sz="0" w:space="0" w:color="auto"/>
        <w:right w:val="none" w:sz="0" w:space="0" w:color="auto"/>
      </w:divBdr>
    </w:div>
    <w:div w:id="393242102">
      <w:bodyDiv w:val="1"/>
      <w:marLeft w:val="0"/>
      <w:marRight w:val="0"/>
      <w:marTop w:val="0"/>
      <w:marBottom w:val="0"/>
      <w:divBdr>
        <w:top w:val="none" w:sz="0" w:space="0" w:color="auto"/>
        <w:left w:val="none" w:sz="0" w:space="0" w:color="auto"/>
        <w:bottom w:val="none" w:sz="0" w:space="0" w:color="auto"/>
        <w:right w:val="none" w:sz="0" w:space="0" w:color="auto"/>
      </w:divBdr>
    </w:div>
    <w:div w:id="393429736">
      <w:bodyDiv w:val="1"/>
      <w:marLeft w:val="0"/>
      <w:marRight w:val="0"/>
      <w:marTop w:val="0"/>
      <w:marBottom w:val="0"/>
      <w:divBdr>
        <w:top w:val="none" w:sz="0" w:space="0" w:color="auto"/>
        <w:left w:val="none" w:sz="0" w:space="0" w:color="auto"/>
        <w:bottom w:val="none" w:sz="0" w:space="0" w:color="auto"/>
        <w:right w:val="none" w:sz="0" w:space="0" w:color="auto"/>
      </w:divBdr>
    </w:div>
    <w:div w:id="394016237">
      <w:bodyDiv w:val="1"/>
      <w:marLeft w:val="0"/>
      <w:marRight w:val="0"/>
      <w:marTop w:val="0"/>
      <w:marBottom w:val="0"/>
      <w:divBdr>
        <w:top w:val="none" w:sz="0" w:space="0" w:color="auto"/>
        <w:left w:val="none" w:sz="0" w:space="0" w:color="auto"/>
        <w:bottom w:val="none" w:sz="0" w:space="0" w:color="auto"/>
        <w:right w:val="none" w:sz="0" w:space="0" w:color="auto"/>
      </w:divBdr>
    </w:div>
    <w:div w:id="395864037">
      <w:bodyDiv w:val="1"/>
      <w:marLeft w:val="0"/>
      <w:marRight w:val="0"/>
      <w:marTop w:val="0"/>
      <w:marBottom w:val="0"/>
      <w:divBdr>
        <w:top w:val="none" w:sz="0" w:space="0" w:color="auto"/>
        <w:left w:val="none" w:sz="0" w:space="0" w:color="auto"/>
        <w:bottom w:val="none" w:sz="0" w:space="0" w:color="auto"/>
        <w:right w:val="none" w:sz="0" w:space="0" w:color="auto"/>
      </w:divBdr>
    </w:div>
    <w:div w:id="403378843">
      <w:bodyDiv w:val="1"/>
      <w:marLeft w:val="0"/>
      <w:marRight w:val="0"/>
      <w:marTop w:val="0"/>
      <w:marBottom w:val="0"/>
      <w:divBdr>
        <w:top w:val="none" w:sz="0" w:space="0" w:color="auto"/>
        <w:left w:val="none" w:sz="0" w:space="0" w:color="auto"/>
        <w:bottom w:val="none" w:sz="0" w:space="0" w:color="auto"/>
        <w:right w:val="none" w:sz="0" w:space="0" w:color="auto"/>
      </w:divBdr>
    </w:div>
    <w:div w:id="404494645">
      <w:bodyDiv w:val="1"/>
      <w:marLeft w:val="0"/>
      <w:marRight w:val="0"/>
      <w:marTop w:val="0"/>
      <w:marBottom w:val="0"/>
      <w:divBdr>
        <w:top w:val="none" w:sz="0" w:space="0" w:color="auto"/>
        <w:left w:val="none" w:sz="0" w:space="0" w:color="auto"/>
        <w:bottom w:val="none" w:sz="0" w:space="0" w:color="auto"/>
        <w:right w:val="none" w:sz="0" w:space="0" w:color="auto"/>
      </w:divBdr>
    </w:div>
    <w:div w:id="405300537">
      <w:bodyDiv w:val="1"/>
      <w:marLeft w:val="0"/>
      <w:marRight w:val="0"/>
      <w:marTop w:val="0"/>
      <w:marBottom w:val="0"/>
      <w:divBdr>
        <w:top w:val="none" w:sz="0" w:space="0" w:color="auto"/>
        <w:left w:val="none" w:sz="0" w:space="0" w:color="auto"/>
        <w:bottom w:val="none" w:sz="0" w:space="0" w:color="auto"/>
        <w:right w:val="none" w:sz="0" w:space="0" w:color="auto"/>
      </w:divBdr>
    </w:div>
    <w:div w:id="406465721">
      <w:bodyDiv w:val="1"/>
      <w:marLeft w:val="0"/>
      <w:marRight w:val="0"/>
      <w:marTop w:val="0"/>
      <w:marBottom w:val="0"/>
      <w:divBdr>
        <w:top w:val="none" w:sz="0" w:space="0" w:color="auto"/>
        <w:left w:val="none" w:sz="0" w:space="0" w:color="auto"/>
        <w:bottom w:val="none" w:sz="0" w:space="0" w:color="auto"/>
        <w:right w:val="none" w:sz="0" w:space="0" w:color="auto"/>
      </w:divBdr>
    </w:div>
    <w:div w:id="409891678">
      <w:bodyDiv w:val="1"/>
      <w:marLeft w:val="0"/>
      <w:marRight w:val="0"/>
      <w:marTop w:val="0"/>
      <w:marBottom w:val="0"/>
      <w:divBdr>
        <w:top w:val="none" w:sz="0" w:space="0" w:color="auto"/>
        <w:left w:val="none" w:sz="0" w:space="0" w:color="auto"/>
        <w:bottom w:val="none" w:sz="0" w:space="0" w:color="auto"/>
        <w:right w:val="none" w:sz="0" w:space="0" w:color="auto"/>
      </w:divBdr>
    </w:div>
    <w:div w:id="411969341">
      <w:bodyDiv w:val="1"/>
      <w:marLeft w:val="0"/>
      <w:marRight w:val="0"/>
      <w:marTop w:val="0"/>
      <w:marBottom w:val="0"/>
      <w:divBdr>
        <w:top w:val="none" w:sz="0" w:space="0" w:color="auto"/>
        <w:left w:val="none" w:sz="0" w:space="0" w:color="auto"/>
        <w:bottom w:val="none" w:sz="0" w:space="0" w:color="auto"/>
        <w:right w:val="none" w:sz="0" w:space="0" w:color="auto"/>
      </w:divBdr>
    </w:div>
    <w:div w:id="415857753">
      <w:bodyDiv w:val="1"/>
      <w:marLeft w:val="0"/>
      <w:marRight w:val="0"/>
      <w:marTop w:val="0"/>
      <w:marBottom w:val="0"/>
      <w:divBdr>
        <w:top w:val="none" w:sz="0" w:space="0" w:color="auto"/>
        <w:left w:val="none" w:sz="0" w:space="0" w:color="auto"/>
        <w:bottom w:val="none" w:sz="0" w:space="0" w:color="auto"/>
        <w:right w:val="none" w:sz="0" w:space="0" w:color="auto"/>
      </w:divBdr>
    </w:div>
    <w:div w:id="418139588">
      <w:bodyDiv w:val="1"/>
      <w:marLeft w:val="0"/>
      <w:marRight w:val="0"/>
      <w:marTop w:val="0"/>
      <w:marBottom w:val="0"/>
      <w:divBdr>
        <w:top w:val="none" w:sz="0" w:space="0" w:color="auto"/>
        <w:left w:val="none" w:sz="0" w:space="0" w:color="auto"/>
        <w:bottom w:val="none" w:sz="0" w:space="0" w:color="auto"/>
        <w:right w:val="none" w:sz="0" w:space="0" w:color="auto"/>
      </w:divBdr>
    </w:div>
    <w:div w:id="420221889">
      <w:bodyDiv w:val="1"/>
      <w:marLeft w:val="0"/>
      <w:marRight w:val="0"/>
      <w:marTop w:val="0"/>
      <w:marBottom w:val="0"/>
      <w:divBdr>
        <w:top w:val="none" w:sz="0" w:space="0" w:color="auto"/>
        <w:left w:val="none" w:sz="0" w:space="0" w:color="auto"/>
        <w:bottom w:val="none" w:sz="0" w:space="0" w:color="auto"/>
        <w:right w:val="none" w:sz="0" w:space="0" w:color="auto"/>
      </w:divBdr>
    </w:div>
    <w:div w:id="420487735">
      <w:bodyDiv w:val="1"/>
      <w:marLeft w:val="0"/>
      <w:marRight w:val="0"/>
      <w:marTop w:val="0"/>
      <w:marBottom w:val="0"/>
      <w:divBdr>
        <w:top w:val="none" w:sz="0" w:space="0" w:color="auto"/>
        <w:left w:val="none" w:sz="0" w:space="0" w:color="auto"/>
        <w:bottom w:val="none" w:sz="0" w:space="0" w:color="auto"/>
        <w:right w:val="none" w:sz="0" w:space="0" w:color="auto"/>
      </w:divBdr>
    </w:div>
    <w:div w:id="423384093">
      <w:bodyDiv w:val="1"/>
      <w:marLeft w:val="0"/>
      <w:marRight w:val="0"/>
      <w:marTop w:val="0"/>
      <w:marBottom w:val="0"/>
      <w:divBdr>
        <w:top w:val="none" w:sz="0" w:space="0" w:color="auto"/>
        <w:left w:val="none" w:sz="0" w:space="0" w:color="auto"/>
        <w:bottom w:val="none" w:sz="0" w:space="0" w:color="auto"/>
        <w:right w:val="none" w:sz="0" w:space="0" w:color="auto"/>
      </w:divBdr>
    </w:div>
    <w:div w:id="427233419">
      <w:bodyDiv w:val="1"/>
      <w:marLeft w:val="0"/>
      <w:marRight w:val="0"/>
      <w:marTop w:val="0"/>
      <w:marBottom w:val="0"/>
      <w:divBdr>
        <w:top w:val="none" w:sz="0" w:space="0" w:color="auto"/>
        <w:left w:val="none" w:sz="0" w:space="0" w:color="auto"/>
        <w:bottom w:val="none" w:sz="0" w:space="0" w:color="auto"/>
        <w:right w:val="none" w:sz="0" w:space="0" w:color="auto"/>
      </w:divBdr>
    </w:div>
    <w:div w:id="427699963">
      <w:bodyDiv w:val="1"/>
      <w:marLeft w:val="0"/>
      <w:marRight w:val="0"/>
      <w:marTop w:val="0"/>
      <w:marBottom w:val="0"/>
      <w:divBdr>
        <w:top w:val="none" w:sz="0" w:space="0" w:color="auto"/>
        <w:left w:val="none" w:sz="0" w:space="0" w:color="auto"/>
        <w:bottom w:val="none" w:sz="0" w:space="0" w:color="auto"/>
        <w:right w:val="none" w:sz="0" w:space="0" w:color="auto"/>
      </w:divBdr>
    </w:div>
    <w:div w:id="436370936">
      <w:bodyDiv w:val="1"/>
      <w:marLeft w:val="0"/>
      <w:marRight w:val="0"/>
      <w:marTop w:val="0"/>
      <w:marBottom w:val="0"/>
      <w:divBdr>
        <w:top w:val="none" w:sz="0" w:space="0" w:color="auto"/>
        <w:left w:val="none" w:sz="0" w:space="0" w:color="auto"/>
        <w:bottom w:val="none" w:sz="0" w:space="0" w:color="auto"/>
        <w:right w:val="none" w:sz="0" w:space="0" w:color="auto"/>
      </w:divBdr>
    </w:div>
    <w:div w:id="441002679">
      <w:bodyDiv w:val="1"/>
      <w:marLeft w:val="0"/>
      <w:marRight w:val="0"/>
      <w:marTop w:val="0"/>
      <w:marBottom w:val="0"/>
      <w:divBdr>
        <w:top w:val="none" w:sz="0" w:space="0" w:color="auto"/>
        <w:left w:val="none" w:sz="0" w:space="0" w:color="auto"/>
        <w:bottom w:val="none" w:sz="0" w:space="0" w:color="auto"/>
        <w:right w:val="none" w:sz="0" w:space="0" w:color="auto"/>
      </w:divBdr>
    </w:div>
    <w:div w:id="448088609">
      <w:bodyDiv w:val="1"/>
      <w:marLeft w:val="0"/>
      <w:marRight w:val="0"/>
      <w:marTop w:val="0"/>
      <w:marBottom w:val="0"/>
      <w:divBdr>
        <w:top w:val="none" w:sz="0" w:space="0" w:color="auto"/>
        <w:left w:val="none" w:sz="0" w:space="0" w:color="auto"/>
        <w:bottom w:val="none" w:sz="0" w:space="0" w:color="auto"/>
        <w:right w:val="none" w:sz="0" w:space="0" w:color="auto"/>
      </w:divBdr>
    </w:div>
    <w:div w:id="456988300">
      <w:bodyDiv w:val="1"/>
      <w:marLeft w:val="0"/>
      <w:marRight w:val="0"/>
      <w:marTop w:val="0"/>
      <w:marBottom w:val="0"/>
      <w:divBdr>
        <w:top w:val="none" w:sz="0" w:space="0" w:color="auto"/>
        <w:left w:val="none" w:sz="0" w:space="0" w:color="auto"/>
        <w:bottom w:val="none" w:sz="0" w:space="0" w:color="auto"/>
        <w:right w:val="none" w:sz="0" w:space="0" w:color="auto"/>
      </w:divBdr>
    </w:div>
    <w:div w:id="476725409">
      <w:bodyDiv w:val="1"/>
      <w:marLeft w:val="0"/>
      <w:marRight w:val="0"/>
      <w:marTop w:val="0"/>
      <w:marBottom w:val="0"/>
      <w:divBdr>
        <w:top w:val="none" w:sz="0" w:space="0" w:color="auto"/>
        <w:left w:val="none" w:sz="0" w:space="0" w:color="auto"/>
        <w:bottom w:val="none" w:sz="0" w:space="0" w:color="auto"/>
        <w:right w:val="none" w:sz="0" w:space="0" w:color="auto"/>
      </w:divBdr>
    </w:div>
    <w:div w:id="479613389">
      <w:bodyDiv w:val="1"/>
      <w:marLeft w:val="0"/>
      <w:marRight w:val="0"/>
      <w:marTop w:val="0"/>
      <w:marBottom w:val="0"/>
      <w:divBdr>
        <w:top w:val="none" w:sz="0" w:space="0" w:color="auto"/>
        <w:left w:val="none" w:sz="0" w:space="0" w:color="auto"/>
        <w:bottom w:val="none" w:sz="0" w:space="0" w:color="auto"/>
        <w:right w:val="none" w:sz="0" w:space="0" w:color="auto"/>
      </w:divBdr>
    </w:div>
    <w:div w:id="485129313">
      <w:bodyDiv w:val="1"/>
      <w:marLeft w:val="0"/>
      <w:marRight w:val="0"/>
      <w:marTop w:val="0"/>
      <w:marBottom w:val="0"/>
      <w:divBdr>
        <w:top w:val="none" w:sz="0" w:space="0" w:color="auto"/>
        <w:left w:val="none" w:sz="0" w:space="0" w:color="auto"/>
        <w:bottom w:val="none" w:sz="0" w:space="0" w:color="auto"/>
        <w:right w:val="none" w:sz="0" w:space="0" w:color="auto"/>
      </w:divBdr>
    </w:div>
    <w:div w:id="486093943">
      <w:bodyDiv w:val="1"/>
      <w:marLeft w:val="0"/>
      <w:marRight w:val="0"/>
      <w:marTop w:val="0"/>
      <w:marBottom w:val="0"/>
      <w:divBdr>
        <w:top w:val="none" w:sz="0" w:space="0" w:color="auto"/>
        <w:left w:val="none" w:sz="0" w:space="0" w:color="auto"/>
        <w:bottom w:val="none" w:sz="0" w:space="0" w:color="auto"/>
        <w:right w:val="none" w:sz="0" w:space="0" w:color="auto"/>
      </w:divBdr>
    </w:div>
    <w:div w:id="487982461">
      <w:bodyDiv w:val="1"/>
      <w:marLeft w:val="0"/>
      <w:marRight w:val="0"/>
      <w:marTop w:val="0"/>
      <w:marBottom w:val="0"/>
      <w:divBdr>
        <w:top w:val="none" w:sz="0" w:space="0" w:color="auto"/>
        <w:left w:val="none" w:sz="0" w:space="0" w:color="auto"/>
        <w:bottom w:val="none" w:sz="0" w:space="0" w:color="auto"/>
        <w:right w:val="none" w:sz="0" w:space="0" w:color="auto"/>
      </w:divBdr>
    </w:div>
    <w:div w:id="492718457">
      <w:bodyDiv w:val="1"/>
      <w:marLeft w:val="0"/>
      <w:marRight w:val="0"/>
      <w:marTop w:val="0"/>
      <w:marBottom w:val="0"/>
      <w:divBdr>
        <w:top w:val="none" w:sz="0" w:space="0" w:color="auto"/>
        <w:left w:val="none" w:sz="0" w:space="0" w:color="auto"/>
        <w:bottom w:val="none" w:sz="0" w:space="0" w:color="auto"/>
        <w:right w:val="none" w:sz="0" w:space="0" w:color="auto"/>
      </w:divBdr>
    </w:div>
    <w:div w:id="497965450">
      <w:bodyDiv w:val="1"/>
      <w:marLeft w:val="0"/>
      <w:marRight w:val="0"/>
      <w:marTop w:val="0"/>
      <w:marBottom w:val="0"/>
      <w:divBdr>
        <w:top w:val="none" w:sz="0" w:space="0" w:color="auto"/>
        <w:left w:val="none" w:sz="0" w:space="0" w:color="auto"/>
        <w:bottom w:val="none" w:sz="0" w:space="0" w:color="auto"/>
        <w:right w:val="none" w:sz="0" w:space="0" w:color="auto"/>
      </w:divBdr>
    </w:div>
    <w:div w:id="500778389">
      <w:bodyDiv w:val="1"/>
      <w:marLeft w:val="0"/>
      <w:marRight w:val="0"/>
      <w:marTop w:val="0"/>
      <w:marBottom w:val="0"/>
      <w:divBdr>
        <w:top w:val="none" w:sz="0" w:space="0" w:color="auto"/>
        <w:left w:val="none" w:sz="0" w:space="0" w:color="auto"/>
        <w:bottom w:val="none" w:sz="0" w:space="0" w:color="auto"/>
        <w:right w:val="none" w:sz="0" w:space="0" w:color="auto"/>
      </w:divBdr>
    </w:div>
    <w:div w:id="513495377">
      <w:bodyDiv w:val="1"/>
      <w:marLeft w:val="0"/>
      <w:marRight w:val="0"/>
      <w:marTop w:val="0"/>
      <w:marBottom w:val="0"/>
      <w:divBdr>
        <w:top w:val="none" w:sz="0" w:space="0" w:color="auto"/>
        <w:left w:val="none" w:sz="0" w:space="0" w:color="auto"/>
        <w:bottom w:val="none" w:sz="0" w:space="0" w:color="auto"/>
        <w:right w:val="none" w:sz="0" w:space="0" w:color="auto"/>
      </w:divBdr>
    </w:div>
    <w:div w:id="523402851">
      <w:bodyDiv w:val="1"/>
      <w:marLeft w:val="0"/>
      <w:marRight w:val="0"/>
      <w:marTop w:val="0"/>
      <w:marBottom w:val="0"/>
      <w:divBdr>
        <w:top w:val="none" w:sz="0" w:space="0" w:color="auto"/>
        <w:left w:val="none" w:sz="0" w:space="0" w:color="auto"/>
        <w:bottom w:val="none" w:sz="0" w:space="0" w:color="auto"/>
        <w:right w:val="none" w:sz="0" w:space="0" w:color="auto"/>
      </w:divBdr>
    </w:div>
    <w:div w:id="527567179">
      <w:bodyDiv w:val="1"/>
      <w:marLeft w:val="0"/>
      <w:marRight w:val="0"/>
      <w:marTop w:val="0"/>
      <w:marBottom w:val="0"/>
      <w:divBdr>
        <w:top w:val="none" w:sz="0" w:space="0" w:color="auto"/>
        <w:left w:val="none" w:sz="0" w:space="0" w:color="auto"/>
        <w:bottom w:val="none" w:sz="0" w:space="0" w:color="auto"/>
        <w:right w:val="none" w:sz="0" w:space="0" w:color="auto"/>
      </w:divBdr>
    </w:div>
    <w:div w:id="530649878">
      <w:bodyDiv w:val="1"/>
      <w:marLeft w:val="0"/>
      <w:marRight w:val="0"/>
      <w:marTop w:val="0"/>
      <w:marBottom w:val="0"/>
      <w:divBdr>
        <w:top w:val="none" w:sz="0" w:space="0" w:color="auto"/>
        <w:left w:val="none" w:sz="0" w:space="0" w:color="auto"/>
        <w:bottom w:val="none" w:sz="0" w:space="0" w:color="auto"/>
        <w:right w:val="none" w:sz="0" w:space="0" w:color="auto"/>
      </w:divBdr>
    </w:div>
    <w:div w:id="531501587">
      <w:bodyDiv w:val="1"/>
      <w:marLeft w:val="0"/>
      <w:marRight w:val="0"/>
      <w:marTop w:val="0"/>
      <w:marBottom w:val="0"/>
      <w:divBdr>
        <w:top w:val="none" w:sz="0" w:space="0" w:color="auto"/>
        <w:left w:val="none" w:sz="0" w:space="0" w:color="auto"/>
        <w:bottom w:val="none" w:sz="0" w:space="0" w:color="auto"/>
        <w:right w:val="none" w:sz="0" w:space="0" w:color="auto"/>
      </w:divBdr>
    </w:div>
    <w:div w:id="536965873">
      <w:bodyDiv w:val="1"/>
      <w:marLeft w:val="0"/>
      <w:marRight w:val="0"/>
      <w:marTop w:val="0"/>
      <w:marBottom w:val="0"/>
      <w:divBdr>
        <w:top w:val="none" w:sz="0" w:space="0" w:color="auto"/>
        <w:left w:val="none" w:sz="0" w:space="0" w:color="auto"/>
        <w:bottom w:val="none" w:sz="0" w:space="0" w:color="auto"/>
        <w:right w:val="none" w:sz="0" w:space="0" w:color="auto"/>
      </w:divBdr>
    </w:div>
    <w:div w:id="546380545">
      <w:bodyDiv w:val="1"/>
      <w:marLeft w:val="0"/>
      <w:marRight w:val="0"/>
      <w:marTop w:val="0"/>
      <w:marBottom w:val="0"/>
      <w:divBdr>
        <w:top w:val="none" w:sz="0" w:space="0" w:color="auto"/>
        <w:left w:val="none" w:sz="0" w:space="0" w:color="auto"/>
        <w:bottom w:val="none" w:sz="0" w:space="0" w:color="auto"/>
        <w:right w:val="none" w:sz="0" w:space="0" w:color="auto"/>
      </w:divBdr>
    </w:div>
    <w:div w:id="546571867">
      <w:bodyDiv w:val="1"/>
      <w:marLeft w:val="0"/>
      <w:marRight w:val="0"/>
      <w:marTop w:val="0"/>
      <w:marBottom w:val="0"/>
      <w:divBdr>
        <w:top w:val="none" w:sz="0" w:space="0" w:color="auto"/>
        <w:left w:val="none" w:sz="0" w:space="0" w:color="auto"/>
        <w:bottom w:val="none" w:sz="0" w:space="0" w:color="auto"/>
        <w:right w:val="none" w:sz="0" w:space="0" w:color="auto"/>
      </w:divBdr>
    </w:div>
    <w:div w:id="553736425">
      <w:bodyDiv w:val="1"/>
      <w:marLeft w:val="0"/>
      <w:marRight w:val="0"/>
      <w:marTop w:val="0"/>
      <w:marBottom w:val="0"/>
      <w:divBdr>
        <w:top w:val="none" w:sz="0" w:space="0" w:color="auto"/>
        <w:left w:val="none" w:sz="0" w:space="0" w:color="auto"/>
        <w:bottom w:val="none" w:sz="0" w:space="0" w:color="auto"/>
        <w:right w:val="none" w:sz="0" w:space="0" w:color="auto"/>
      </w:divBdr>
    </w:div>
    <w:div w:id="553782726">
      <w:bodyDiv w:val="1"/>
      <w:marLeft w:val="0"/>
      <w:marRight w:val="0"/>
      <w:marTop w:val="0"/>
      <w:marBottom w:val="0"/>
      <w:divBdr>
        <w:top w:val="none" w:sz="0" w:space="0" w:color="auto"/>
        <w:left w:val="none" w:sz="0" w:space="0" w:color="auto"/>
        <w:bottom w:val="none" w:sz="0" w:space="0" w:color="auto"/>
        <w:right w:val="none" w:sz="0" w:space="0" w:color="auto"/>
      </w:divBdr>
    </w:div>
    <w:div w:id="554044122">
      <w:bodyDiv w:val="1"/>
      <w:marLeft w:val="0"/>
      <w:marRight w:val="0"/>
      <w:marTop w:val="0"/>
      <w:marBottom w:val="0"/>
      <w:divBdr>
        <w:top w:val="none" w:sz="0" w:space="0" w:color="auto"/>
        <w:left w:val="none" w:sz="0" w:space="0" w:color="auto"/>
        <w:bottom w:val="none" w:sz="0" w:space="0" w:color="auto"/>
        <w:right w:val="none" w:sz="0" w:space="0" w:color="auto"/>
      </w:divBdr>
    </w:div>
    <w:div w:id="561136867">
      <w:bodyDiv w:val="1"/>
      <w:marLeft w:val="0"/>
      <w:marRight w:val="0"/>
      <w:marTop w:val="0"/>
      <w:marBottom w:val="0"/>
      <w:divBdr>
        <w:top w:val="none" w:sz="0" w:space="0" w:color="auto"/>
        <w:left w:val="none" w:sz="0" w:space="0" w:color="auto"/>
        <w:bottom w:val="none" w:sz="0" w:space="0" w:color="auto"/>
        <w:right w:val="none" w:sz="0" w:space="0" w:color="auto"/>
      </w:divBdr>
    </w:div>
    <w:div w:id="563416667">
      <w:bodyDiv w:val="1"/>
      <w:marLeft w:val="0"/>
      <w:marRight w:val="0"/>
      <w:marTop w:val="0"/>
      <w:marBottom w:val="0"/>
      <w:divBdr>
        <w:top w:val="none" w:sz="0" w:space="0" w:color="auto"/>
        <w:left w:val="none" w:sz="0" w:space="0" w:color="auto"/>
        <w:bottom w:val="none" w:sz="0" w:space="0" w:color="auto"/>
        <w:right w:val="none" w:sz="0" w:space="0" w:color="auto"/>
      </w:divBdr>
    </w:div>
    <w:div w:id="573470860">
      <w:bodyDiv w:val="1"/>
      <w:marLeft w:val="0"/>
      <w:marRight w:val="0"/>
      <w:marTop w:val="0"/>
      <w:marBottom w:val="0"/>
      <w:divBdr>
        <w:top w:val="none" w:sz="0" w:space="0" w:color="auto"/>
        <w:left w:val="none" w:sz="0" w:space="0" w:color="auto"/>
        <w:bottom w:val="none" w:sz="0" w:space="0" w:color="auto"/>
        <w:right w:val="none" w:sz="0" w:space="0" w:color="auto"/>
      </w:divBdr>
    </w:div>
    <w:div w:id="591015460">
      <w:bodyDiv w:val="1"/>
      <w:marLeft w:val="0"/>
      <w:marRight w:val="0"/>
      <w:marTop w:val="0"/>
      <w:marBottom w:val="0"/>
      <w:divBdr>
        <w:top w:val="none" w:sz="0" w:space="0" w:color="auto"/>
        <w:left w:val="none" w:sz="0" w:space="0" w:color="auto"/>
        <w:bottom w:val="none" w:sz="0" w:space="0" w:color="auto"/>
        <w:right w:val="none" w:sz="0" w:space="0" w:color="auto"/>
      </w:divBdr>
    </w:div>
    <w:div w:id="597642051">
      <w:bodyDiv w:val="1"/>
      <w:marLeft w:val="0"/>
      <w:marRight w:val="0"/>
      <w:marTop w:val="0"/>
      <w:marBottom w:val="0"/>
      <w:divBdr>
        <w:top w:val="none" w:sz="0" w:space="0" w:color="auto"/>
        <w:left w:val="none" w:sz="0" w:space="0" w:color="auto"/>
        <w:bottom w:val="none" w:sz="0" w:space="0" w:color="auto"/>
        <w:right w:val="none" w:sz="0" w:space="0" w:color="auto"/>
      </w:divBdr>
    </w:div>
    <w:div w:id="597833538">
      <w:bodyDiv w:val="1"/>
      <w:marLeft w:val="0"/>
      <w:marRight w:val="0"/>
      <w:marTop w:val="0"/>
      <w:marBottom w:val="0"/>
      <w:divBdr>
        <w:top w:val="none" w:sz="0" w:space="0" w:color="auto"/>
        <w:left w:val="none" w:sz="0" w:space="0" w:color="auto"/>
        <w:bottom w:val="none" w:sz="0" w:space="0" w:color="auto"/>
        <w:right w:val="none" w:sz="0" w:space="0" w:color="auto"/>
      </w:divBdr>
    </w:div>
    <w:div w:id="599683838">
      <w:bodyDiv w:val="1"/>
      <w:marLeft w:val="0"/>
      <w:marRight w:val="0"/>
      <w:marTop w:val="0"/>
      <w:marBottom w:val="0"/>
      <w:divBdr>
        <w:top w:val="none" w:sz="0" w:space="0" w:color="auto"/>
        <w:left w:val="none" w:sz="0" w:space="0" w:color="auto"/>
        <w:bottom w:val="none" w:sz="0" w:space="0" w:color="auto"/>
        <w:right w:val="none" w:sz="0" w:space="0" w:color="auto"/>
      </w:divBdr>
    </w:div>
    <w:div w:id="600334083">
      <w:bodyDiv w:val="1"/>
      <w:marLeft w:val="0"/>
      <w:marRight w:val="0"/>
      <w:marTop w:val="0"/>
      <w:marBottom w:val="0"/>
      <w:divBdr>
        <w:top w:val="none" w:sz="0" w:space="0" w:color="auto"/>
        <w:left w:val="none" w:sz="0" w:space="0" w:color="auto"/>
        <w:bottom w:val="none" w:sz="0" w:space="0" w:color="auto"/>
        <w:right w:val="none" w:sz="0" w:space="0" w:color="auto"/>
      </w:divBdr>
    </w:div>
    <w:div w:id="602031561">
      <w:bodyDiv w:val="1"/>
      <w:marLeft w:val="0"/>
      <w:marRight w:val="0"/>
      <w:marTop w:val="0"/>
      <w:marBottom w:val="0"/>
      <w:divBdr>
        <w:top w:val="none" w:sz="0" w:space="0" w:color="auto"/>
        <w:left w:val="none" w:sz="0" w:space="0" w:color="auto"/>
        <w:bottom w:val="none" w:sz="0" w:space="0" w:color="auto"/>
        <w:right w:val="none" w:sz="0" w:space="0" w:color="auto"/>
      </w:divBdr>
    </w:div>
    <w:div w:id="611740750">
      <w:bodyDiv w:val="1"/>
      <w:marLeft w:val="0"/>
      <w:marRight w:val="0"/>
      <w:marTop w:val="0"/>
      <w:marBottom w:val="0"/>
      <w:divBdr>
        <w:top w:val="none" w:sz="0" w:space="0" w:color="auto"/>
        <w:left w:val="none" w:sz="0" w:space="0" w:color="auto"/>
        <w:bottom w:val="none" w:sz="0" w:space="0" w:color="auto"/>
        <w:right w:val="none" w:sz="0" w:space="0" w:color="auto"/>
      </w:divBdr>
    </w:div>
    <w:div w:id="636036664">
      <w:bodyDiv w:val="1"/>
      <w:marLeft w:val="0"/>
      <w:marRight w:val="0"/>
      <w:marTop w:val="0"/>
      <w:marBottom w:val="0"/>
      <w:divBdr>
        <w:top w:val="none" w:sz="0" w:space="0" w:color="auto"/>
        <w:left w:val="none" w:sz="0" w:space="0" w:color="auto"/>
        <w:bottom w:val="none" w:sz="0" w:space="0" w:color="auto"/>
        <w:right w:val="none" w:sz="0" w:space="0" w:color="auto"/>
      </w:divBdr>
    </w:div>
    <w:div w:id="636958996">
      <w:bodyDiv w:val="1"/>
      <w:marLeft w:val="0"/>
      <w:marRight w:val="0"/>
      <w:marTop w:val="0"/>
      <w:marBottom w:val="0"/>
      <w:divBdr>
        <w:top w:val="none" w:sz="0" w:space="0" w:color="auto"/>
        <w:left w:val="none" w:sz="0" w:space="0" w:color="auto"/>
        <w:bottom w:val="none" w:sz="0" w:space="0" w:color="auto"/>
        <w:right w:val="none" w:sz="0" w:space="0" w:color="auto"/>
      </w:divBdr>
    </w:div>
    <w:div w:id="637876324">
      <w:bodyDiv w:val="1"/>
      <w:marLeft w:val="0"/>
      <w:marRight w:val="0"/>
      <w:marTop w:val="0"/>
      <w:marBottom w:val="0"/>
      <w:divBdr>
        <w:top w:val="none" w:sz="0" w:space="0" w:color="auto"/>
        <w:left w:val="none" w:sz="0" w:space="0" w:color="auto"/>
        <w:bottom w:val="none" w:sz="0" w:space="0" w:color="auto"/>
        <w:right w:val="none" w:sz="0" w:space="0" w:color="auto"/>
      </w:divBdr>
    </w:div>
    <w:div w:id="643629370">
      <w:bodyDiv w:val="1"/>
      <w:marLeft w:val="0"/>
      <w:marRight w:val="0"/>
      <w:marTop w:val="0"/>
      <w:marBottom w:val="0"/>
      <w:divBdr>
        <w:top w:val="none" w:sz="0" w:space="0" w:color="auto"/>
        <w:left w:val="none" w:sz="0" w:space="0" w:color="auto"/>
        <w:bottom w:val="none" w:sz="0" w:space="0" w:color="auto"/>
        <w:right w:val="none" w:sz="0" w:space="0" w:color="auto"/>
      </w:divBdr>
    </w:div>
    <w:div w:id="645747592">
      <w:bodyDiv w:val="1"/>
      <w:marLeft w:val="0"/>
      <w:marRight w:val="0"/>
      <w:marTop w:val="0"/>
      <w:marBottom w:val="0"/>
      <w:divBdr>
        <w:top w:val="none" w:sz="0" w:space="0" w:color="auto"/>
        <w:left w:val="none" w:sz="0" w:space="0" w:color="auto"/>
        <w:bottom w:val="none" w:sz="0" w:space="0" w:color="auto"/>
        <w:right w:val="none" w:sz="0" w:space="0" w:color="auto"/>
      </w:divBdr>
    </w:div>
    <w:div w:id="647898360">
      <w:bodyDiv w:val="1"/>
      <w:marLeft w:val="0"/>
      <w:marRight w:val="0"/>
      <w:marTop w:val="0"/>
      <w:marBottom w:val="0"/>
      <w:divBdr>
        <w:top w:val="none" w:sz="0" w:space="0" w:color="auto"/>
        <w:left w:val="none" w:sz="0" w:space="0" w:color="auto"/>
        <w:bottom w:val="none" w:sz="0" w:space="0" w:color="auto"/>
        <w:right w:val="none" w:sz="0" w:space="0" w:color="auto"/>
      </w:divBdr>
    </w:div>
    <w:div w:id="652685566">
      <w:bodyDiv w:val="1"/>
      <w:marLeft w:val="0"/>
      <w:marRight w:val="0"/>
      <w:marTop w:val="0"/>
      <w:marBottom w:val="0"/>
      <w:divBdr>
        <w:top w:val="none" w:sz="0" w:space="0" w:color="auto"/>
        <w:left w:val="none" w:sz="0" w:space="0" w:color="auto"/>
        <w:bottom w:val="none" w:sz="0" w:space="0" w:color="auto"/>
        <w:right w:val="none" w:sz="0" w:space="0" w:color="auto"/>
      </w:divBdr>
    </w:div>
    <w:div w:id="661662468">
      <w:bodyDiv w:val="1"/>
      <w:marLeft w:val="0"/>
      <w:marRight w:val="0"/>
      <w:marTop w:val="0"/>
      <w:marBottom w:val="0"/>
      <w:divBdr>
        <w:top w:val="none" w:sz="0" w:space="0" w:color="auto"/>
        <w:left w:val="none" w:sz="0" w:space="0" w:color="auto"/>
        <w:bottom w:val="none" w:sz="0" w:space="0" w:color="auto"/>
        <w:right w:val="none" w:sz="0" w:space="0" w:color="auto"/>
      </w:divBdr>
    </w:div>
    <w:div w:id="664632443">
      <w:bodyDiv w:val="1"/>
      <w:marLeft w:val="0"/>
      <w:marRight w:val="0"/>
      <w:marTop w:val="0"/>
      <w:marBottom w:val="0"/>
      <w:divBdr>
        <w:top w:val="none" w:sz="0" w:space="0" w:color="auto"/>
        <w:left w:val="none" w:sz="0" w:space="0" w:color="auto"/>
        <w:bottom w:val="none" w:sz="0" w:space="0" w:color="auto"/>
        <w:right w:val="none" w:sz="0" w:space="0" w:color="auto"/>
      </w:divBdr>
    </w:div>
    <w:div w:id="676689051">
      <w:bodyDiv w:val="1"/>
      <w:marLeft w:val="0"/>
      <w:marRight w:val="0"/>
      <w:marTop w:val="0"/>
      <w:marBottom w:val="0"/>
      <w:divBdr>
        <w:top w:val="none" w:sz="0" w:space="0" w:color="auto"/>
        <w:left w:val="none" w:sz="0" w:space="0" w:color="auto"/>
        <w:bottom w:val="none" w:sz="0" w:space="0" w:color="auto"/>
        <w:right w:val="none" w:sz="0" w:space="0" w:color="auto"/>
      </w:divBdr>
    </w:div>
    <w:div w:id="677775082">
      <w:bodyDiv w:val="1"/>
      <w:marLeft w:val="0"/>
      <w:marRight w:val="0"/>
      <w:marTop w:val="0"/>
      <w:marBottom w:val="0"/>
      <w:divBdr>
        <w:top w:val="none" w:sz="0" w:space="0" w:color="auto"/>
        <w:left w:val="none" w:sz="0" w:space="0" w:color="auto"/>
        <w:bottom w:val="none" w:sz="0" w:space="0" w:color="auto"/>
        <w:right w:val="none" w:sz="0" w:space="0" w:color="auto"/>
      </w:divBdr>
    </w:div>
    <w:div w:id="684748960">
      <w:bodyDiv w:val="1"/>
      <w:marLeft w:val="0"/>
      <w:marRight w:val="0"/>
      <w:marTop w:val="0"/>
      <w:marBottom w:val="0"/>
      <w:divBdr>
        <w:top w:val="none" w:sz="0" w:space="0" w:color="auto"/>
        <w:left w:val="none" w:sz="0" w:space="0" w:color="auto"/>
        <w:bottom w:val="none" w:sz="0" w:space="0" w:color="auto"/>
        <w:right w:val="none" w:sz="0" w:space="0" w:color="auto"/>
      </w:divBdr>
    </w:div>
    <w:div w:id="693776223">
      <w:bodyDiv w:val="1"/>
      <w:marLeft w:val="0"/>
      <w:marRight w:val="0"/>
      <w:marTop w:val="0"/>
      <w:marBottom w:val="0"/>
      <w:divBdr>
        <w:top w:val="none" w:sz="0" w:space="0" w:color="auto"/>
        <w:left w:val="none" w:sz="0" w:space="0" w:color="auto"/>
        <w:bottom w:val="none" w:sz="0" w:space="0" w:color="auto"/>
        <w:right w:val="none" w:sz="0" w:space="0" w:color="auto"/>
      </w:divBdr>
    </w:div>
    <w:div w:id="700475576">
      <w:bodyDiv w:val="1"/>
      <w:marLeft w:val="0"/>
      <w:marRight w:val="0"/>
      <w:marTop w:val="0"/>
      <w:marBottom w:val="0"/>
      <w:divBdr>
        <w:top w:val="none" w:sz="0" w:space="0" w:color="auto"/>
        <w:left w:val="none" w:sz="0" w:space="0" w:color="auto"/>
        <w:bottom w:val="none" w:sz="0" w:space="0" w:color="auto"/>
        <w:right w:val="none" w:sz="0" w:space="0" w:color="auto"/>
      </w:divBdr>
    </w:div>
    <w:div w:id="701563702">
      <w:bodyDiv w:val="1"/>
      <w:marLeft w:val="0"/>
      <w:marRight w:val="0"/>
      <w:marTop w:val="0"/>
      <w:marBottom w:val="0"/>
      <w:divBdr>
        <w:top w:val="none" w:sz="0" w:space="0" w:color="auto"/>
        <w:left w:val="none" w:sz="0" w:space="0" w:color="auto"/>
        <w:bottom w:val="none" w:sz="0" w:space="0" w:color="auto"/>
        <w:right w:val="none" w:sz="0" w:space="0" w:color="auto"/>
      </w:divBdr>
    </w:div>
    <w:div w:id="703287560">
      <w:bodyDiv w:val="1"/>
      <w:marLeft w:val="0"/>
      <w:marRight w:val="0"/>
      <w:marTop w:val="0"/>
      <w:marBottom w:val="0"/>
      <w:divBdr>
        <w:top w:val="none" w:sz="0" w:space="0" w:color="auto"/>
        <w:left w:val="none" w:sz="0" w:space="0" w:color="auto"/>
        <w:bottom w:val="none" w:sz="0" w:space="0" w:color="auto"/>
        <w:right w:val="none" w:sz="0" w:space="0" w:color="auto"/>
      </w:divBdr>
    </w:div>
    <w:div w:id="708530277">
      <w:bodyDiv w:val="1"/>
      <w:marLeft w:val="0"/>
      <w:marRight w:val="0"/>
      <w:marTop w:val="0"/>
      <w:marBottom w:val="0"/>
      <w:divBdr>
        <w:top w:val="none" w:sz="0" w:space="0" w:color="auto"/>
        <w:left w:val="none" w:sz="0" w:space="0" w:color="auto"/>
        <w:bottom w:val="none" w:sz="0" w:space="0" w:color="auto"/>
        <w:right w:val="none" w:sz="0" w:space="0" w:color="auto"/>
      </w:divBdr>
    </w:div>
    <w:div w:id="710306685">
      <w:bodyDiv w:val="1"/>
      <w:marLeft w:val="0"/>
      <w:marRight w:val="0"/>
      <w:marTop w:val="0"/>
      <w:marBottom w:val="0"/>
      <w:divBdr>
        <w:top w:val="none" w:sz="0" w:space="0" w:color="auto"/>
        <w:left w:val="none" w:sz="0" w:space="0" w:color="auto"/>
        <w:bottom w:val="none" w:sz="0" w:space="0" w:color="auto"/>
        <w:right w:val="none" w:sz="0" w:space="0" w:color="auto"/>
      </w:divBdr>
    </w:div>
    <w:div w:id="713429969">
      <w:bodyDiv w:val="1"/>
      <w:marLeft w:val="0"/>
      <w:marRight w:val="0"/>
      <w:marTop w:val="0"/>
      <w:marBottom w:val="0"/>
      <w:divBdr>
        <w:top w:val="none" w:sz="0" w:space="0" w:color="auto"/>
        <w:left w:val="none" w:sz="0" w:space="0" w:color="auto"/>
        <w:bottom w:val="none" w:sz="0" w:space="0" w:color="auto"/>
        <w:right w:val="none" w:sz="0" w:space="0" w:color="auto"/>
      </w:divBdr>
    </w:div>
    <w:div w:id="716734225">
      <w:bodyDiv w:val="1"/>
      <w:marLeft w:val="0"/>
      <w:marRight w:val="0"/>
      <w:marTop w:val="0"/>
      <w:marBottom w:val="0"/>
      <w:divBdr>
        <w:top w:val="none" w:sz="0" w:space="0" w:color="auto"/>
        <w:left w:val="none" w:sz="0" w:space="0" w:color="auto"/>
        <w:bottom w:val="none" w:sz="0" w:space="0" w:color="auto"/>
        <w:right w:val="none" w:sz="0" w:space="0" w:color="auto"/>
      </w:divBdr>
    </w:div>
    <w:div w:id="722408748">
      <w:bodyDiv w:val="1"/>
      <w:marLeft w:val="0"/>
      <w:marRight w:val="0"/>
      <w:marTop w:val="0"/>
      <w:marBottom w:val="0"/>
      <w:divBdr>
        <w:top w:val="none" w:sz="0" w:space="0" w:color="auto"/>
        <w:left w:val="none" w:sz="0" w:space="0" w:color="auto"/>
        <w:bottom w:val="none" w:sz="0" w:space="0" w:color="auto"/>
        <w:right w:val="none" w:sz="0" w:space="0" w:color="auto"/>
      </w:divBdr>
    </w:div>
    <w:div w:id="725224609">
      <w:bodyDiv w:val="1"/>
      <w:marLeft w:val="0"/>
      <w:marRight w:val="0"/>
      <w:marTop w:val="0"/>
      <w:marBottom w:val="0"/>
      <w:divBdr>
        <w:top w:val="none" w:sz="0" w:space="0" w:color="auto"/>
        <w:left w:val="none" w:sz="0" w:space="0" w:color="auto"/>
        <w:bottom w:val="none" w:sz="0" w:space="0" w:color="auto"/>
        <w:right w:val="none" w:sz="0" w:space="0" w:color="auto"/>
      </w:divBdr>
    </w:div>
    <w:div w:id="726492533">
      <w:bodyDiv w:val="1"/>
      <w:marLeft w:val="0"/>
      <w:marRight w:val="0"/>
      <w:marTop w:val="0"/>
      <w:marBottom w:val="0"/>
      <w:divBdr>
        <w:top w:val="none" w:sz="0" w:space="0" w:color="auto"/>
        <w:left w:val="none" w:sz="0" w:space="0" w:color="auto"/>
        <w:bottom w:val="none" w:sz="0" w:space="0" w:color="auto"/>
        <w:right w:val="none" w:sz="0" w:space="0" w:color="auto"/>
      </w:divBdr>
    </w:div>
    <w:div w:id="731931047">
      <w:bodyDiv w:val="1"/>
      <w:marLeft w:val="0"/>
      <w:marRight w:val="0"/>
      <w:marTop w:val="0"/>
      <w:marBottom w:val="0"/>
      <w:divBdr>
        <w:top w:val="none" w:sz="0" w:space="0" w:color="auto"/>
        <w:left w:val="none" w:sz="0" w:space="0" w:color="auto"/>
        <w:bottom w:val="none" w:sz="0" w:space="0" w:color="auto"/>
        <w:right w:val="none" w:sz="0" w:space="0" w:color="auto"/>
      </w:divBdr>
    </w:div>
    <w:div w:id="732121639">
      <w:bodyDiv w:val="1"/>
      <w:marLeft w:val="0"/>
      <w:marRight w:val="0"/>
      <w:marTop w:val="0"/>
      <w:marBottom w:val="0"/>
      <w:divBdr>
        <w:top w:val="none" w:sz="0" w:space="0" w:color="auto"/>
        <w:left w:val="none" w:sz="0" w:space="0" w:color="auto"/>
        <w:bottom w:val="none" w:sz="0" w:space="0" w:color="auto"/>
        <w:right w:val="none" w:sz="0" w:space="0" w:color="auto"/>
      </w:divBdr>
    </w:div>
    <w:div w:id="738599100">
      <w:bodyDiv w:val="1"/>
      <w:marLeft w:val="0"/>
      <w:marRight w:val="0"/>
      <w:marTop w:val="0"/>
      <w:marBottom w:val="0"/>
      <w:divBdr>
        <w:top w:val="none" w:sz="0" w:space="0" w:color="auto"/>
        <w:left w:val="none" w:sz="0" w:space="0" w:color="auto"/>
        <w:bottom w:val="none" w:sz="0" w:space="0" w:color="auto"/>
        <w:right w:val="none" w:sz="0" w:space="0" w:color="auto"/>
      </w:divBdr>
    </w:div>
    <w:div w:id="743800135">
      <w:bodyDiv w:val="1"/>
      <w:marLeft w:val="0"/>
      <w:marRight w:val="0"/>
      <w:marTop w:val="0"/>
      <w:marBottom w:val="0"/>
      <w:divBdr>
        <w:top w:val="none" w:sz="0" w:space="0" w:color="auto"/>
        <w:left w:val="none" w:sz="0" w:space="0" w:color="auto"/>
        <w:bottom w:val="none" w:sz="0" w:space="0" w:color="auto"/>
        <w:right w:val="none" w:sz="0" w:space="0" w:color="auto"/>
      </w:divBdr>
    </w:div>
    <w:div w:id="750086311">
      <w:bodyDiv w:val="1"/>
      <w:marLeft w:val="0"/>
      <w:marRight w:val="0"/>
      <w:marTop w:val="0"/>
      <w:marBottom w:val="0"/>
      <w:divBdr>
        <w:top w:val="none" w:sz="0" w:space="0" w:color="auto"/>
        <w:left w:val="none" w:sz="0" w:space="0" w:color="auto"/>
        <w:bottom w:val="none" w:sz="0" w:space="0" w:color="auto"/>
        <w:right w:val="none" w:sz="0" w:space="0" w:color="auto"/>
      </w:divBdr>
    </w:div>
    <w:div w:id="753211518">
      <w:bodyDiv w:val="1"/>
      <w:marLeft w:val="0"/>
      <w:marRight w:val="0"/>
      <w:marTop w:val="0"/>
      <w:marBottom w:val="0"/>
      <w:divBdr>
        <w:top w:val="none" w:sz="0" w:space="0" w:color="auto"/>
        <w:left w:val="none" w:sz="0" w:space="0" w:color="auto"/>
        <w:bottom w:val="none" w:sz="0" w:space="0" w:color="auto"/>
        <w:right w:val="none" w:sz="0" w:space="0" w:color="auto"/>
      </w:divBdr>
    </w:div>
    <w:div w:id="756555149">
      <w:bodyDiv w:val="1"/>
      <w:marLeft w:val="0"/>
      <w:marRight w:val="0"/>
      <w:marTop w:val="0"/>
      <w:marBottom w:val="0"/>
      <w:divBdr>
        <w:top w:val="none" w:sz="0" w:space="0" w:color="auto"/>
        <w:left w:val="none" w:sz="0" w:space="0" w:color="auto"/>
        <w:bottom w:val="none" w:sz="0" w:space="0" w:color="auto"/>
        <w:right w:val="none" w:sz="0" w:space="0" w:color="auto"/>
      </w:divBdr>
    </w:div>
    <w:div w:id="764495572">
      <w:bodyDiv w:val="1"/>
      <w:marLeft w:val="0"/>
      <w:marRight w:val="0"/>
      <w:marTop w:val="0"/>
      <w:marBottom w:val="0"/>
      <w:divBdr>
        <w:top w:val="none" w:sz="0" w:space="0" w:color="auto"/>
        <w:left w:val="none" w:sz="0" w:space="0" w:color="auto"/>
        <w:bottom w:val="none" w:sz="0" w:space="0" w:color="auto"/>
        <w:right w:val="none" w:sz="0" w:space="0" w:color="auto"/>
      </w:divBdr>
    </w:div>
    <w:div w:id="775099151">
      <w:bodyDiv w:val="1"/>
      <w:marLeft w:val="0"/>
      <w:marRight w:val="0"/>
      <w:marTop w:val="0"/>
      <w:marBottom w:val="0"/>
      <w:divBdr>
        <w:top w:val="none" w:sz="0" w:space="0" w:color="auto"/>
        <w:left w:val="none" w:sz="0" w:space="0" w:color="auto"/>
        <w:bottom w:val="none" w:sz="0" w:space="0" w:color="auto"/>
        <w:right w:val="none" w:sz="0" w:space="0" w:color="auto"/>
      </w:divBdr>
    </w:div>
    <w:div w:id="778796520">
      <w:bodyDiv w:val="1"/>
      <w:marLeft w:val="0"/>
      <w:marRight w:val="0"/>
      <w:marTop w:val="0"/>
      <w:marBottom w:val="0"/>
      <w:divBdr>
        <w:top w:val="none" w:sz="0" w:space="0" w:color="auto"/>
        <w:left w:val="none" w:sz="0" w:space="0" w:color="auto"/>
        <w:bottom w:val="none" w:sz="0" w:space="0" w:color="auto"/>
        <w:right w:val="none" w:sz="0" w:space="0" w:color="auto"/>
      </w:divBdr>
    </w:div>
    <w:div w:id="800811155">
      <w:bodyDiv w:val="1"/>
      <w:marLeft w:val="0"/>
      <w:marRight w:val="0"/>
      <w:marTop w:val="0"/>
      <w:marBottom w:val="0"/>
      <w:divBdr>
        <w:top w:val="none" w:sz="0" w:space="0" w:color="auto"/>
        <w:left w:val="none" w:sz="0" w:space="0" w:color="auto"/>
        <w:bottom w:val="none" w:sz="0" w:space="0" w:color="auto"/>
        <w:right w:val="none" w:sz="0" w:space="0" w:color="auto"/>
      </w:divBdr>
    </w:div>
    <w:div w:id="802118833">
      <w:bodyDiv w:val="1"/>
      <w:marLeft w:val="0"/>
      <w:marRight w:val="0"/>
      <w:marTop w:val="0"/>
      <w:marBottom w:val="0"/>
      <w:divBdr>
        <w:top w:val="none" w:sz="0" w:space="0" w:color="auto"/>
        <w:left w:val="none" w:sz="0" w:space="0" w:color="auto"/>
        <w:bottom w:val="none" w:sz="0" w:space="0" w:color="auto"/>
        <w:right w:val="none" w:sz="0" w:space="0" w:color="auto"/>
      </w:divBdr>
    </w:div>
    <w:div w:id="805584529">
      <w:bodyDiv w:val="1"/>
      <w:marLeft w:val="0"/>
      <w:marRight w:val="0"/>
      <w:marTop w:val="0"/>
      <w:marBottom w:val="0"/>
      <w:divBdr>
        <w:top w:val="none" w:sz="0" w:space="0" w:color="auto"/>
        <w:left w:val="none" w:sz="0" w:space="0" w:color="auto"/>
        <w:bottom w:val="none" w:sz="0" w:space="0" w:color="auto"/>
        <w:right w:val="none" w:sz="0" w:space="0" w:color="auto"/>
      </w:divBdr>
    </w:div>
    <w:div w:id="808788623">
      <w:bodyDiv w:val="1"/>
      <w:marLeft w:val="0"/>
      <w:marRight w:val="0"/>
      <w:marTop w:val="0"/>
      <w:marBottom w:val="0"/>
      <w:divBdr>
        <w:top w:val="none" w:sz="0" w:space="0" w:color="auto"/>
        <w:left w:val="none" w:sz="0" w:space="0" w:color="auto"/>
        <w:bottom w:val="none" w:sz="0" w:space="0" w:color="auto"/>
        <w:right w:val="none" w:sz="0" w:space="0" w:color="auto"/>
      </w:divBdr>
    </w:div>
    <w:div w:id="813062135">
      <w:bodyDiv w:val="1"/>
      <w:marLeft w:val="0"/>
      <w:marRight w:val="0"/>
      <w:marTop w:val="0"/>
      <w:marBottom w:val="0"/>
      <w:divBdr>
        <w:top w:val="none" w:sz="0" w:space="0" w:color="auto"/>
        <w:left w:val="none" w:sz="0" w:space="0" w:color="auto"/>
        <w:bottom w:val="none" w:sz="0" w:space="0" w:color="auto"/>
        <w:right w:val="none" w:sz="0" w:space="0" w:color="auto"/>
      </w:divBdr>
    </w:div>
    <w:div w:id="826555578">
      <w:bodyDiv w:val="1"/>
      <w:marLeft w:val="0"/>
      <w:marRight w:val="0"/>
      <w:marTop w:val="0"/>
      <w:marBottom w:val="0"/>
      <w:divBdr>
        <w:top w:val="none" w:sz="0" w:space="0" w:color="auto"/>
        <w:left w:val="none" w:sz="0" w:space="0" w:color="auto"/>
        <w:bottom w:val="none" w:sz="0" w:space="0" w:color="auto"/>
        <w:right w:val="none" w:sz="0" w:space="0" w:color="auto"/>
      </w:divBdr>
    </w:div>
    <w:div w:id="828791480">
      <w:bodyDiv w:val="1"/>
      <w:marLeft w:val="0"/>
      <w:marRight w:val="0"/>
      <w:marTop w:val="0"/>
      <w:marBottom w:val="0"/>
      <w:divBdr>
        <w:top w:val="none" w:sz="0" w:space="0" w:color="auto"/>
        <w:left w:val="none" w:sz="0" w:space="0" w:color="auto"/>
        <w:bottom w:val="none" w:sz="0" w:space="0" w:color="auto"/>
        <w:right w:val="none" w:sz="0" w:space="0" w:color="auto"/>
      </w:divBdr>
    </w:div>
    <w:div w:id="830828351">
      <w:bodyDiv w:val="1"/>
      <w:marLeft w:val="0"/>
      <w:marRight w:val="0"/>
      <w:marTop w:val="0"/>
      <w:marBottom w:val="0"/>
      <w:divBdr>
        <w:top w:val="none" w:sz="0" w:space="0" w:color="auto"/>
        <w:left w:val="none" w:sz="0" w:space="0" w:color="auto"/>
        <w:bottom w:val="none" w:sz="0" w:space="0" w:color="auto"/>
        <w:right w:val="none" w:sz="0" w:space="0" w:color="auto"/>
      </w:divBdr>
    </w:div>
    <w:div w:id="834300493">
      <w:bodyDiv w:val="1"/>
      <w:marLeft w:val="0"/>
      <w:marRight w:val="0"/>
      <w:marTop w:val="0"/>
      <w:marBottom w:val="0"/>
      <w:divBdr>
        <w:top w:val="none" w:sz="0" w:space="0" w:color="auto"/>
        <w:left w:val="none" w:sz="0" w:space="0" w:color="auto"/>
        <w:bottom w:val="none" w:sz="0" w:space="0" w:color="auto"/>
        <w:right w:val="none" w:sz="0" w:space="0" w:color="auto"/>
      </w:divBdr>
    </w:div>
    <w:div w:id="848566049">
      <w:bodyDiv w:val="1"/>
      <w:marLeft w:val="0"/>
      <w:marRight w:val="0"/>
      <w:marTop w:val="0"/>
      <w:marBottom w:val="0"/>
      <w:divBdr>
        <w:top w:val="none" w:sz="0" w:space="0" w:color="auto"/>
        <w:left w:val="none" w:sz="0" w:space="0" w:color="auto"/>
        <w:bottom w:val="none" w:sz="0" w:space="0" w:color="auto"/>
        <w:right w:val="none" w:sz="0" w:space="0" w:color="auto"/>
      </w:divBdr>
    </w:div>
    <w:div w:id="851451330">
      <w:bodyDiv w:val="1"/>
      <w:marLeft w:val="0"/>
      <w:marRight w:val="0"/>
      <w:marTop w:val="0"/>
      <w:marBottom w:val="0"/>
      <w:divBdr>
        <w:top w:val="none" w:sz="0" w:space="0" w:color="auto"/>
        <w:left w:val="none" w:sz="0" w:space="0" w:color="auto"/>
        <w:bottom w:val="none" w:sz="0" w:space="0" w:color="auto"/>
        <w:right w:val="none" w:sz="0" w:space="0" w:color="auto"/>
      </w:divBdr>
    </w:div>
    <w:div w:id="856698346">
      <w:bodyDiv w:val="1"/>
      <w:marLeft w:val="0"/>
      <w:marRight w:val="0"/>
      <w:marTop w:val="0"/>
      <w:marBottom w:val="0"/>
      <w:divBdr>
        <w:top w:val="none" w:sz="0" w:space="0" w:color="auto"/>
        <w:left w:val="none" w:sz="0" w:space="0" w:color="auto"/>
        <w:bottom w:val="none" w:sz="0" w:space="0" w:color="auto"/>
        <w:right w:val="none" w:sz="0" w:space="0" w:color="auto"/>
      </w:divBdr>
    </w:div>
    <w:div w:id="858351136">
      <w:bodyDiv w:val="1"/>
      <w:marLeft w:val="0"/>
      <w:marRight w:val="0"/>
      <w:marTop w:val="0"/>
      <w:marBottom w:val="0"/>
      <w:divBdr>
        <w:top w:val="none" w:sz="0" w:space="0" w:color="auto"/>
        <w:left w:val="none" w:sz="0" w:space="0" w:color="auto"/>
        <w:bottom w:val="none" w:sz="0" w:space="0" w:color="auto"/>
        <w:right w:val="none" w:sz="0" w:space="0" w:color="auto"/>
      </w:divBdr>
    </w:div>
    <w:div w:id="860356839">
      <w:bodyDiv w:val="1"/>
      <w:marLeft w:val="0"/>
      <w:marRight w:val="0"/>
      <w:marTop w:val="0"/>
      <w:marBottom w:val="0"/>
      <w:divBdr>
        <w:top w:val="none" w:sz="0" w:space="0" w:color="auto"/>
        <w:left w:val="none" w:sz="0" w:space="0" w:color="auto"/>
        <w:bottom w:val="none" w:sz="0" w:space="0" w:color="auto"/>
        <w:right w:val="none" w:sz="0" w:space="0" w:color="auto"/>
      </w:divBdr>
    </w:div>
    <w:div w:id="863324790">
      <w:bodyDiv w:val="1"/>
      <w:marLeft w:val="0"/>
      <w:marRight w:val="0"/>
      <w:marTop w:val="0"/>
      <w:marBottom w:val="0"/>
      <w:divBdr>
        <w:top w:val="none" w:sz="0" w:space="0" w:color="auto"/>
        <w:left w:val="none" w:sz="0" w:space="0" w:color="auto"/>
        <w:bottom w:val="none" w:sz="0" w:space="0" w:color="auto"/>
        <w:right w:val="none" w:sz="0" w:space="0" w:color="auto"/>
      </w:divBdr>
    </w:div>
    <w:div w:id="864444385">
      <w:bodyDiv w:val="1"/>
      <w:marLeft w:val="0"/>
      <w:marRight w:val="0"/>
      <w:marTop w:val="0"/>
      <w:marBottom w:val="0"/>
      <w:divBdr>
        <w:top w:val="none" w:sz="0" w:space="0" w:color="auto"/>
        <w:left w:val="none" w:sz="0" w:space="0" w:color="auto"/>
        <w:bottom w:val="none" w:sz="0" w:space="0" w:color="auto"/>
        <w:right w:val="none" w:sz="0" w:space="0" w:color="auto"/>
      </w:divBdr>
    </w:div>
    <w:div w:id="870917709">
      <w:bodyDiv w:val="1"/>
      <w:marLeft w:val="0"/>
      <w:marRight w:val="0"/>
      <w:marTop w:val="0"/>
      <w:marBottom w:val="0"/>
      <w:divBdr>
        <w:top w:val="none" w:sz="0" w:space="0" w:color="auto"/>
        <w:left w:val="none" w:sz="0" w:space="0" w:color="auto"/>
        <w:bottom w:val="none" w:sz="0" w:space="0" w:color="auto"/>
        <w:right w:val="none" w:sz="0" w:space="0" w:color="auto"/>
      </w:divBdr>
    </w:div>
    <w:div w:id="872693420">
      <w:bodyDiv w:val="1"/>
      <w:marLeft w:val="0"/>
      <w:marRight w:val="0"/>
      <w:marTop w:val="0"/>
      <w:marBottom w:val="0"/>
      <w:divBdr>
        <w:top w:val="none" w:sz="0" w:space="0" w:color="auto"/>
        <w:left w:val="none" w:sz="0" w:space="0" w:color="auto"/>
        <w:bottom w:val="none" w:sz="0" w:space="0" w:color="auto"/>
        <w:right w:val="none" w:sz="0" w:space="0" w:color="auto"/>
      </w:divBdr>
    </w:div>
    <w:div w:id="877090389">
      <w:bodyDiv w:val="1"/>
      <w:marLeft w:val="0"/>
      <w:marRight w:val="0"/>
      <w:marTop w:val="0"/>
      <w:marBottom w:val="0"/>
      <w:divBdr>
        <w:top w:val="none" w:sz="0" w:space="0" w:color="auto"/>
        <w:left w:val="none" w:sz="0" w:space="0" w:color="auto"/>
        <w:bottom w:val="none" w:sz="0" w:space="0" w:color="auto"/>
        <w:right w:val="none" w:sz="0" w:space="0" w:color="auto"/>
      </w:divBdr>
    </w:div>
    <w:div w:id="877428268">
      <w:bodyDiv w:val="1"/>
      <w:marLeft w:val="0"/>
      <w:marRight w:val="0"/>
      <w:marTop w:val="0"/>
      <w:marBottom w:val="0"/>
      <w:divBdr>
        <w:top w:val="none" w:sz="0" w:space="0" w:color="auto"/>
        <w:left w:val="none" w:sz="0" w:space="0" w:color="auto"/>
        <w:bottom w:val="none" w:sz="0" w:space="0" w:color="auto"/>
        <w:right w:val="none" w:sz="0" w:space="0" w:color="auto"/>
      </w:divBdr>
    </w:div>
    <w:div w:id="877624909">
      <w:bodyDiv w:val="1"/>
      <w:marLeft w:val="0"/>
      <w:marRight w:val="0"/>
      <w:marTop w:val="0"/>
      <w:marBottom w:val="0"/>
      <w:divBdr>
        <w:top w:val="none" w:sz="0" w:space="0" w:color="auto"/>
        <w:left w:val="none" w:sz="0" w:space="0" w:color="auto"/>
        <w:bottom w:val="none" w:sz="0" w:space="0" w:color="auto"/>
        <w:right w:val="none" w:sz="0" w:space="0" w:color="auto"/>
      </w:divBdr>
    </w:div>
    <w:div w:id="882138340">
      <w:bodyDiv w:val="1"/>
      <w:marLeft w:val="0"/>
      <w:marRight w:val="0"/>
      <w:marTop w:val="0"/>
      <w:marBottom w:val="0"/>
      <w:divBdr>
        <w:top w:val="none" w:sz="0" w:space="0" w:color="auto"/>
        <w:left w:val="none" w:sz="0" w:space="0" w:color="auto"/>
        <w:bottom w:val="none" w:sz="0" w:space="0" w:color="auto"/>
        <w:right w:val="none" w:sz="0" w:space="0" w:color="auto"/>
      </w:divBdr>
    </w:div>
    <w:div w:id="883172715">
      <w:bodyDiv w:val="1"/>
      <w:marLeft w:val="0"/>
      <w:marRight w:val="0"/>
      <w:marTop w:val="0"/>
      <w:marBottom w:val="0"/>
      <w:divBdr>
        <w:top w:val="none" w:sz="0" w:space="0" w:color="auto"/>
        <w:left w:val="none" w:sz="0" w:space="0" w:color="auto"/>
        <w:bottom w:val="none" w:sz="0" w:space="0" w:color="auto"/>
        <w:right w:val="none" w:sz="0" w:space="0" w:color="auto"/>
      </w:divBdr>
    </w:div>
    <w:div w:id="885869704">
      <w:bodyDiv w:val="1"/>
      <w:marLeft w:val="0"/>
      <w:marRight w:val="0"/>
      <w:marTop w:val="0"/>
      <w:marBottom w:val="0"/>
      <w:divBdr>
        <w:top w:val="none" w:sz="0" w:space="0" w:color="auto"/>
        <w:left w:val="none" w:sz="0" w:space="0" w:color="auto"/>
        <w:bottom w:val="none" w:sz="0" w:space="0" w:color="auto"/>
        <w:right w:val="none" w:sz="0" w:space="0" w:color="auto"/>
      </w:divBdr>
    </w:div>
    <w:div w:id="900405692">
      <w:bodyDiv w:val="1"/>
      <w:marLeft w:val="0"/>
      <w:marRight w:val="0"/>
      <w:marTop w:val="0"/>
      <w:marBottom w:val="0"/>
      <w:divBdr>
        <w:top w:val="none" w:sz="0" w:space="0" w:color="auto"/>
        <w:left w:val="none" w:sz="0" w:space="0" w:color="auto"/>
        <w:bottom w:val="none" w:sz="0" w:space="0" w:color="auto"/>
        <w:right w:val="none" w:sz="0" w:space="0" w:color="auto"/>
      </w:divBdr>
    </w:div>
    <w:div w:id="902527863">
      <w:bodyDiv w:val="1"/>
      <w:marLeft w:val="0"/>
      <w:marRight w:val="0"/>
      <w:marTop w:val="0"/>
      <w:marBottom w:val="0"/>
      <w:divBdr>
        <w:top w:val="none" w:sz="0" w:space="0" w:color="auto"/>
        <w:left w:val="none" w:sz="0" w:space="0" w:color="auto"/>
        <w:bottom w:val="none" w:sz="0" w:space="0" w:color="auto"/>
        <w:right w:val="none" w:sz="0" w:space="0" w:color="auto"/>
      </w:divBdr>
    </w:div>
    <w:div w:id="904099158">
      <w:bodyDiv w:val="1"/>
      <w:marLeft w:val="0"/>
      <w:marRight w:val="0"/>
      <w:marTop w:val="0"/>
      <w:marBottom w:val="0"/>
      <w:divBdr>
        <w:top w:val="none" w:sz="0" w:space="0" w:color="auto"/>
        <w:left w:val="none" w:sz="0" w:space="0" w:color="auto"/>
        <w:bottom w:val="none" w:sz="0" w:space="0" w:color="auto"/>
        <w:right w:val="none" w:sz="0" w:space="0" w:color="auto"/>
      </w:divBdr>
    </w:div>
    <w:div w:id="904609695">
      <w:bodyDiv w:val="1"/>
      <w:marLeft w:val="0"/>
      <w:marRight w:val="0"/>
      <w:marTop w:val="0"/>
      <w:marBottom w:val="0"/>
      <w:divBdr>
        <w:top w:val="none" w:sz="0" w:space="0" w:color="auto"/>
        <w:left w:val="none" w:sz="0" w:space="0" w:color="auto"/>
        <w:bottom w:val="none" w:sz="0" w:space="0" w:color="auto"/>
        <w:right w:val="none" w:sz="0" w:space="0" w:color="auto"/>
      </w:divBdr>
    </w:div>
    <w:div w:id="913127030">
      <w:bodyDiv w:val="1"/>
      <w:marLeft w:val="0"/>
      <w:marRight w:val="0"/>
      <w:marTop w:val="0"/>
      <w:marBottom w:val="0"/>
      <w:divBdr>
        <w:top w:val="none" w:sz="0" w:space="0" w:color="auto"/>
        <w:left w:val="none" w:sz="0" w:space="0" w:color="auto"/>
        <w:bottom w:val="none" w:sz="0" w:space="0" w:color="auto"/>
        <w:right w:val="none" w:sz="0" w:space="0" w:color="auto"/>
      </w:divBdr>
    </w:div>
    <w:div w:id="935213958">
      <w:bodyDiv w:val="1"/>
      <w:marLeft w:val="0"/>
      <w:marRight w:val="0"/>
      <w:marTop w:val="0"/>
      <w:marBottom w:val="0"/>
      <w:divBdr>
        <w:top w:val="none" w:sz="0" w:space="0" w:color="auto"/>
        <w:left w:val="none" w:sz="0" w:space="0" w:color="auto"/>
        <w:bottom w:val="none" w:sz="0" w:space="0" w:color="auto"/>
        <w:right w:val="none" w:sz="0" w:space="0" w:color="auto"/>
      </w:divBdr>
    </w:div>
    <w:div w:id="936013355">
      <w:bodyDiv w:val="1"/>
      <w:marLeft w:val="0"/>
      <w:marRight w:val="0"/>
      <w:marTop w:val="0"/>
      <w:marBottom w:val="0"/>
      <w:divBdr>
        <w:top w:val="none" w:sz="0" w:space="0" w:color="auto"/>
        <w:left w:val="none" w:sz="0" w:space="0" w:color="auto"/>
        <w:bottom w:val="none" w:sz="0" w:space="0" w:color="auto"/>
        <w:right w:val="none" w:sz="0" w:space="0" w:color="auto"/>
      </w:divBdr>
    </w:div>
    <w:div w:id="941769288">
      <w:bodyDiv w:val="1"/>
      <w:marLeft w:val="0"/>
      <w:marRight w:val="0"/>
      <w:marTop w:val="0"/>
      <w:marBottom w:val="0"/>
      <w:divBdr>
        <w:top w:val="none" w:sz="0" w:space="0" w:color="auto"/>
        <w:left w:val="none" w:sz="0" w:space="0" w:color="auto"/>
        <w:bottom w:val="none" w:sz="0" w:space="0" w:color="auto"/>
        <w:right w:val="none" w:sz="0" w:space="0" w:color="auto"/>
      </w:divBdr>
    </w:div>
    <w:div w:id="943800727">
      <w:bodyDiv w:val="1"/>
      <w:marLeft w:val="0"/>
      <w:marRight w:val="0"/>
      <w:marTop w:val="0"/>
      <w:marBottom w:val="0"/>
      <w:divBdr>
        <w:top w:val="none" w:sz="0" w:space="0" w:color="auto"/>
        <w:left w:val="none" w:sz="0" w:space="0" w:color="auto"/>
        <w:bottom w:val="none" w:sz="0" w:space="0" w:color="auto"/>
        <w:right w:val="none" w:sz="0" w:space="0" w:color="auto"/>
      </w:divBdr>
    </w:div>
    <w:div w:id="944271813">
      <w:bodyDiv w:val="1"/>
      <w:marLeft w:val="0"/>
      <w:marRight w:val="0"/>
      <w:marTop w:val="0"/>
      <w:marBottom w:val="0"/>
      <w:divBdr>
        <w:top w:val="none" w:sz="0" w:space="0" w:color="auto"/>
        <w:left w:val="none" w:sz="0" w:space="0" w:color="auto"/>
        <w:bottom w:val="none" w:sz="0" w:space="0" w:color="auto"/>
        <w:right w:val="none" w:sz="0" w:space="0" w:color="auto"/>
      </w:divBdr>
    </w:div>
    <w:div w:id="945043851">
      <w:bodyDiv w:val="1"/>
      <w:marLeft w:val="0"/>
      <w:marRight w:val="0"/>
      <w:marTop w:val="0"/>
      <w:marBottom w:val="0"/>
      <w:divBdr>
        <w:top w:val="none" w:sz="0" w:space="0" w:color="auto"/>
        <w:left w:val="none" w:sz="0" w:space="0" w:color="auto"/>
        <w:bottom w:val="none" w:sz="0" w:space="0" w:color="auto"/>
        <w:right w:val="none" w:sz="0" w:space="0" w:color="auto"/>
      </w:divBdr>
    </w:div>
    <w:div w:id="945313145">
      <w:bodyDiv w:val="1"/>
      <w:marLeft w:val="0"/>
      <w:marRight w:val="0"/>
      <w:marTop w:val="0"/>
      <w:marBottom w:val="0"/>
      <w:divBdr>
        <w:top w:val="none" w:sz="0" w:space="0" w:color="auto"/>
        <w:left w:val="none" w:sz="0" w:space="0" w:color="auto"/>
        <w:bottom w:val="none" w:sz="0" w:space="0" w:color="auto"/>
        <w:right w:val="none" w:sz="0" w:space="0" w:color="auto"/>
      </w:divBdr>
    </w:div>
    <w:div w:id="945964076">
      <w:bodyDiv w:val="1"/>
      <w:marLeft w:val="0"/>
      <w:marRight w:val="0"/>
      <w:marTop w:val="0"/>
      <w:marBottom w:val="0"/>
      <w:divBdr>
        <w:top w:val="none" w:sz="0" w:space="0" w:color="auto"/>
        <w:left w:val="none" w:sz="0" w:space="0" w:color="auto"/>
        <w:bottom w:val="none" w:sz="0" w:space="0" w:color="auto"/>
        <w:right w:val="none" w:sz="0" w:space="0" w:color="auto"/>
      </w:divBdr>
    </w:div>
    <w:div w:id="957376054">
      <w:bodyDiv w:val="1"/>
      <w:marLeft w:val="0"/>
      <w:marRight w:val="0"/>
      <w:marTop w:val="0"/>
      <w:marBottom w:val="0"/>
      <w:divBdr>
        <w:top w:val="none" w:sz="0" w:space="0" w:color="auto"/>
        <w:left w:val="none" w:sz="0" w:space="0" w:color="auto"/>
        <w:bottom w:val="none" w:sz="0" w:space="0" w:color="auto"/>
        <w:right w:val="none" w:sz="0" w:space="0" w:color="auto"/>
      </w:divBdr>
    </w:div>
    <w:div w:id="958802678">
      <w:bodyDiv w:val="1"/>
      <w:marLeft w:val="0"/>
      <w:marRight w:val="0"/>
      <w:marTop w:val="0"/>
      <w:marBottom w:val="0"/>
      <w:divBdr>
        <w:top w:val="none" w:sz="0" w:space="0" w:color="auto"/>
        <w:left w:val="none" w:sz="0" w:space="0" w:color="auto"/>
        <w:bottom w:val="none" w:sz="0" w:space="0" w:color="auto"/>
        <w:right w:val="none" w:sz="0" w:space="0" w:color="auto"/>
      </w:divBdr>
    </w:div>
    <w:div w:id="962539042">
      <w:bodyDiv w:val="1"/>
      <w:marLeft w:val="0"/>
      <w:marRight w:val="0"/>
      <w:marTop w:val="0"/>
      <w:marBottom w:val="0"/>
      <w:divBdr>
        <w:top w:val="none" w:sz="0" w:space="0" w:color="auto"/>
        <w:left w:val="none" w:sz="0" w:space="0" w:color="auto"/>
        <w:bottom w:val="none" w:sz="0" w:space="0" w:color="auto"/>
        <w:right w:val="none" w:sz="0" w:space="0" w:color="auto"/>
      </w:divBdr>
    </w:div>
    <w:div w:id="967786815">
      <w:bodyDiv w:val="1"/>
      <w:marLeft w:val="0"/>
      <w:marRight w:val="0"/>
      <w:marTop w:val="0"/>
      <w:marBottom w:val="0"/>
      <w:divBdr>
        <w:top w:val="none" w:sz="0" w:space="0" w:color="auto"/>
        <w:left w:val="none" w:sz="0" w:space="0" w:color="auto"/>
        <w:bottom w:val="none" w:sz="0" w:space="0" w:color="auto"/>
        <w:right w:val="none" w:sz="0" w:space="0" w:color="auto"/>
      </w:divBdr>
    </w:div>
    <w:div w:id="968709985">
      <w:bodyDiv w:val="1"/>
      <w:marLeft w:val="0"/>
      <w:marRight w:val="0"/>
      <w:marTop w:val="0"/>
      <w:marBottom w:val="0"/>
      <w:divBdr>
        <w:top w:val="none" w:sz="0" w:space="0" w:color="auto"/>
        <w:left w:val="none" w:sz="0" w:space="0" w:color="auto"/>
        <w:bottom w:val="none" w:sz="0" w:space="0" w:color="auto"/>
        <w:right w:val="none" w:sz="0" w:space="0" w:color="auto"/>
      </w:divBdr>
    </w:div>
    <w:div w:id="973608593">
      <w:bodyDiv w:val="1"/>
      <w:marLeft w:val="0"/>
      <w:marRight w:val="0"/>
      <w:marTop w:val="0"/>
      <w:marBottom w:val="0"/>
      <w:divBdr>
        <w:top w:val="none" w:sz="0" w:space="0" w:color="auto"/>
        <w:left w:val="none" w:sz="0" w:space="0" w:color="auto"/>
        <w:bottom w:val="none" w:sz="0" w:space="0" w:color="auto"/>
        <w:right w:val="none" w:sz="0" w:space="0" w:color="auto"/>
      </w:divBdr>
    </w:div>
    <w:div w:id="975791966">
      <w:bodyDiv w:val="1"/>
      <w:marLeft w:val="0"/>
      <w:marRight w:val="0"/>
      <w:marTop w:val="0"/>
      <w:marBottom w:val="0"/>
      <w:divBdr>
        <w:top w:val="none" w:sz="0" w:space="0" w:color="auto"/>
        <w:left w:val="none" w:sz="0" w:space="0" w:color="auto"/>
        <w:bottom w:val="none" w:sz="0" w:space="0" w:color="auto"/>
        <w:right w:val="none" w:sz="0" w:space="0" w:color="auto"/>
      </w:divBdr>
    </w:div>
    <w:div w:id="978025810">
      <w:bodyDiv w:val="1"/>
      <w:marLeft w:val="0"/>
      <w:marRight w:val="0"/>
      <w:marTop w:val="0"/>
      <w:marBottom w:val="0"/>
      <w:divBdr>
        <w:top w:val="none" w:sz="0" w:space="0" w:color="auto"/>
        <w:left w:val="none" w:sz="0" w:space="0" w:color="auto"/>
        <w:bottom w:val="none" w:sz="0" w:space="0" w:color="auto"/>
        <w:right w:val="none" w:sz="0" w:space="0" w:color="auto"/>
      </w:divBdr>
    </w:div>
    <w:div w:id="986934216">
      <w:bodyDiv w:val="1"/>
      <w:marLeft w:val="0"/>
      <w:marRight w:val="0"/>
      <w:marTop w:val="0"/>
      <w:marBottom w:val="0"/>
      <w:divBdr>
        <w:top w:val="none" w:sz="0" w:space="0" w:color="auto"/>
        <w:left w:val="none" w:sz="0" w:space="0" w:color="auto"/>
        <w:bottom w:val="none" w:sz="0" w:space="0" w:color="auto"/>
        <w:right w:val="none" w:sz="0" w:space="0" w:color="auto"/>
      </w:divBdr>
    </w:div>
    <w:div w:id="988091093">
      <w:bodyDiv w:val="1"/>
      <w:marLeft w:val="0"/>
      <w:marRight w:val="0"/>
      <w:marTop w:val="0"/>
      <w:marBottom w:val="0"/>
      <w:divBdr>
        <w:top w:val="none" w:sz="0" w:space="0" w:color="auto"/>
        <w:left w:val="none" w:sz="0" w:space="0" w:color="auto"/>
        <w:bottom w:val="none" w:sz="0" w:space="0" w:color="auto"/>
        <w:right w:val="none" w:sz="0" w:space="0" w:color="auto"/>
      </w:divBdr>
    </w:div>
    <w:div w:id="990601724">
      <w:bodyDiv w:val="1"/>
      <w:marLeft w:val="0"/>
      <w:marRight w:val="0"/>
      <w:marTop w:val="0"/>
      <w:marBottom w:val="0"/>
      <w:divBdr>
        <w:top w:val="none" w:sz="0" w:space="0" w:color="auto"/>
        <w:left w:val="none" w:sz="0" w:space="0" w:color="auto"/>
        <w:bottom w:val="none" w:sz="0" w:space="0" w:color="auto"/>
        <w:right w:val="none" w:sz="0" w:space="0" w:color="auto"/>
      </w:divBdr>
    </w:div>
    <w:div w:id="990795118">
      <w:bodyDiv w:val="1"/>
      <w:marLeft w:val="0"/>
      <w:marRight w:val="0"/>
      <w:marTop w:val="0"/>
      <w:marBottom w:val="0"/>
      <w:divBdr>
        <w:top w:val="none" w:sz="0" w:space="0" w:color="auto"/>
        <w:left w:val="none" w:sz="0" w:space="0" w:color="auto"/>
        <w:bottom w:val="none" w:sz="0" w:space="0" w:color="auto"/>
        <w:right w:val="none" w:sz="0" w:space="0" w:color="auto"/>
      </w:divBdr>
    </w:div>
    <w:div w:id="998314181">
      <w:bodyDiv w:val="1"/>
      <w:marLeft w:val="0"/>
      <w:marRight w:val="0"/>
      <w:marTop w:val="0"/>
      <w:marBottom w:val="0"/>
      <w:divBdr>
        <w:top w:val="none" w:sz="0" w:space="0" w:color="auto"/>
        <w:left w:val="none" w:sz="0" w:space="0" w:color="auto"/>
        <w:bottom w:val="none" w:sz="0" w:space="0" w:color="auto"/>
        <w:right w:val="none" w:sz="0" w:space="0" w:color="auto"/>
      </w:divBdr>
    </w:div>
    <w:div w:id="1018392053">
      <w:bodyDiv w:val="1"/>
      <w:marLeft w:val="0"/>
      <w:marRight w:val="0"/>
      <w:marTop w:val="0"/>
      <w:marBottom w:val="0"/>
      <w:divBdr>
        <w:top w:val="none" w:sz="0" w:space="0" w:color="auto"/>
        <w:left w:val="none" w:sz="0" w:space="0" w:color="auto"/>
        <w:bottom w:val="none" w:sz="0" w:space="0" w:color="auto"/>
        <w:right w:val="none" w:sz="0" w:space="0" w:color="auto"/>
      </w:divBdr>
    </w:div>
    <w:div w:id="1018511144">
      <w:bodyDiv w:val="1"/>
      <w:marLeft w:val="0"/>
      <w:marRight w:val="0"/>
      <w:marTop w:val="0"/>
      <w:marBottom w:val="0"/>
      <w:divBdr>
        <w:top w:val="none" w:sz="0" w:space="0" w:color="auto"/>
        <w:left w:val="none" w:sz="0" w:space="0" w:color="auto"/>
        <w:bottom w:val="none" w:sz="0" w:space="0" w:color="auto"/>
        <w:right w:val="none" w:sz="0" w:space="0" w:color="auto"/>
      </w:divBdr>
    </w:div>
    <w:div w:id="1023365735">
      <w:bodyDiv w:val="1"/>
      <w:marLeft w:val="0"/>
      <w:marRight w:val="0"/>
      <w:marTop w:val="0"/>
      <w:marBottom w:val="0"/>
      <w:divBdr>
        <w:top w:val="none" w:sz="0" w:space="0" w:color="auto"/>
        <w:left w:val="none" w:sz="0" w:space="0" w:color="auto"/>
        <w:bottom w:val="none" w:sz="0" w:space="0" w:color="auto"/>
        <w:right w:val="none" w:sz="0" w:space="0" w:color="auto"/>
      </w:divBdr>
    </w:div>
    <w:div w:id="1025792167">
      <w:bodyDiv w:val="1"/>
      <w:marLeft w:val="0"/>
      <w:marRight w:val="0"/>
      <w:marTop w:val="0"/>
      <w:marBottom w:val="0"/>
      <w:divBdr>
        <w:top w:val="none" w:sz="0" w:space="0" w:color="auto"/>
        <w:left w:val="none" w:sz="0" w:space="0" w:color="auto"/>
        <w:bottom w:val="none" w:sz="0" w:space="0" w:color="auto"/>
        <w:right w:val="none" w:sz="0" w:space="0" w:color="auto"/>
      </w:divBdr>
    </w:div>
    <w:div w:id="1028869502">
      <w:bodyDiv w:val="1"/>
      <w:marLeft w:val="0"/>
      <w:marRight w:val="0"/>
      <w:marTop w:val="0"/>
      <w:marBottom w:val="0"/>
      <w:divBdr>
        <w:top w:val="none" w:sz="0" w:space="0" w:color="auto"/>
        <w:left w:val="none" w:sz="0" w:space="0" w:color="auto"/>
        <w:bottom w:val="none" w:sz="0" w:space="0" w:color="auto"/>
        <w:right w:val="none" w:sz="0" w:space="0" w:color="auto"/>
      </w:divBdr>
    </w:div>
    <w:div w:id="1037776608">
      <w:bodyDiv w:val="1"/>
      <w:marLeft w:val="0"/>
      <w:marRight w:val="0"/>
      <w:marTop w:val="0"/>
      <w:marBottom w:val="0"/>
      <w:divBdr>
        <w:top w:val="none" w:sz="0" w:space="0" w:color="auto"/>
        <w:left w:val="none" w:sz="0" w:space="0" w:color="auto"/>
        <w:bottom w:val="none" w:sz="0" w:space="0" w:color="auto"/>
        <w:right w:val="none" w:sz="0" w:space="0" w:color="auto"/>
      </w:divBdr>
    </w:div>
    <w:div w:id="1042361619">
      <w:bodyDiv w:val="1"/>
      <w:marLeft w:val="0"/>
      <w:marRight w:val="0"/>
      <w:marTop w:val="0"/>
      <w:marBottom w:val="0"/>
      <w:divBdr>
        <w:top w:val="none" w:sz="0" w:space="0" w:color="auto"/>
        <w:left w:val="none" w:sz="0" w:space="0" w:color="auto"/>
        <w:bottom w:val="none" w:sz="0" w:space="0" w:color="auto"/>
        <w:right w:val="none" w:sz="0" w:space="0" w:color="auto"/>
      </w:divBdr>
    </w:div>
    <w:div w:id="1045177997">
      <w:bodyDiv w:val="1"/>
      <w:marLeft w:val="0"/>
      <w:marRight w:val="0"/>
      <w:marTop w:val="0"/>
      <w:marBottom w:val="0"/>
      <w:divBdr>
        <w:top w:val="none" w:sz="0" w:space="0" w:color="auto"/>
        <w:left w:val="none" w:sz="0" w:space="0" w:color="auto"/>
        <w:bottom w:val="none" w:sz="0" w:space="0" w:color="auto"/>
        <w:right w:val="none" w:sz="0" w:space="0" w:color="auto"/>
      </w:divBdr>
    </w:div>
    <w:div w:id="1051616237">
      <w:bodyDiv w:val="1"/>
      <w:marLeft w:val="0"/>
      <w:marRight w:val="0"/>
      <w:marTop w:val="0"/>
      <w:marBottom w:val="0"/>
      <w:divBdr>
        <w:top w:val="none" w:sz="0" w:space="0" w:color="auto"/>
        <w:left w:val="none" w:sz="0" w:space="0" w:color="auto"/>
        <w:bottom w:val="none" w:sz="0" w:space="0" w:color="auto"/>
        <w:right w:val="none" w:sz="0" w:space="0" w:color="auto"/>
      </w:divBdr>
    </w:div>
    <w:div w:id="1074233261">
      <w:bodyDiv w:val="1"/>
      <w:marLeft w:val="0"/>
      <w:marRight w:val="0"/>
      <w:marTop w:val="0"/>
      <w:marBottom w:val="0"/>
      <w:divBdr>
        <w:top w:val="none" w:sz="0" w:space="0" w:color="auto"/>
        <w:left w:val="none" w:sz="0" w:space="0" w:color="auto"/>
        <w:bottom w:val="none" w:sz="0" w:space="0" w:color="auto"/>
        <w:right w:val="none" w:sz="0" w:space="0" w:color="auto"/>
      </w:divBdr>
    </w:div>
    <w:div w:id="1074818206">
      <w:bodyDiv w:val="1"/>
      <w:marLeft w:val="0"/>
      <w:marRight w:val="0"/>
      <w:marTop w:val="0"/>
      <w:marBottom w:val="0"/>
      <w:divBdr>
        <w:top w:val="none" w:sz="0" w:space="0" w:color="auto"/>
        <w:left w:val="none" w:sz="0" w:space="0" w:color="auto"/>
        <w:bottom w:val="none" w:sz="0" w:space="0" w:color="auto"/>
        <w:right w:val="none" w:sz="0" w:space="0" w:color="auto"/>
      </w:divBdr>
    </w:div>
    <w:div w:id="1075202480">
      <w:bodyDiv w:val="1"/>
      <w:marLeft w:val="0"/>
      <w:marRight w:val="0"/>
      <w:marTop w:val="0"/>
      <w:marBottom w:val="0"/>
      <w:divBdr>
        <w:top w:val="none" w:sz="0" w:space="0" w:color="auto"/>
        <w:left w:val="none" w:sz="0" w:space="0" w:color="auto"/>
        <w:bottom w:val="none" w:sz="0" w:space="0" w:color="auto"/>
        <w:right w:val="none" w:sz="0" w:space="0" w:color="auto"/>
      </w:divBdr>
    </w:div>
    <w:div w:id="1098135331">
      <w:bodyDiv w:val="1"/>
      <w:marLeft w:val="0"/>
      <w:marRight w:val="0"/>
      <w:marTop w:val="0"/>
      <w:marBottom w:val="0"/>
      <w:divBdr>
        <w:top w:val="none" w:sz="0" w:space="0" w:color="auto"/>
        <w:left w:val="none" w:sz="0" w:space="0" w:color="auto"/>
        <w:bottom w:val="none" w:sz="0" w:space="0" w:color="auto"/>
        <w:right w:val="none" w:sz="0" w:space="0" w:color="auto"/>
      </w:divBdr>
    </w:div>
    <w:div w:id="1100444909">
      <w:bodyDiv w:val="1"/>
      <w:marLeft w:val="0"/>
      <w:marRight w:val="0"/>
      <w:marTop w:val="0"/>
      <w:marBottom w:val="0"/>
      <w:divBdr>
        <w:top w:val="none" w:sz="0" w:space="0" w:color="auto"/>
        <w:left w:val="none" w:sz="0" w:space="0" w:color="auto"/>
        <w:bottom w:val="none" w:sz="0" w:space="0" w:color="auto"/>
        <w:right w:val="none" w:sz="0" w:space="0" w:color="auto"/>
      </w:divBdr>
    </w:div>
    <w:div w:id="1110929930">
      <w:bodyDiv w:val="1"/>
      <w:marLeft w:val="0"/>
      <w:marRight w:val="0"/>
      <w:marTop w:val="0"/>
      <w:marBottom w:val="0"/>
      <w:divBdr>
        <w:top w:val="none" w:sz="0" w:space="0" w:color="auto"/>
        <w:left w:val="none" w:sz="0" w:space="0" w:color="auto"/>
        <w:bottom w:val="none" w:sz="0" w:space="0" w:color="auto"/>
        <w:right w:val="none" w:sz="0" w:space="0" w:color="auto"/>
      </w:divBdr>
    </w:div>
    <w:div w:id="1113356155">
      <w:bodyDiv w:val="1"/>
      <w:marLeft w:val="0"/>
      <w:marRight w:val="0"/>
      <w:marTop w:val="0"/>
      <w:marBottom w:val="0"/>
      <w:divBdr>
        <w:top w:val="none" w:sz="0" w:space="0" w:color="auto"/>
        <w:left w:val="none" w:sz="0" w:space="0" w:color="auto"/>
        <w:bottom w:val="none" w:sz="0" w:space="0" w:color="auto"/>
        <w:right w:val="none" w:sz="0" w:space="0" w:color="auto"/>
      </w:divBdr>
    </w:div>
    <w:div w:id="1115566142">
      <w:bodyDiv w:val="1"/>
      <w:marLeft w:val="0"/>
      <w:marRight w:val="0"/>
      <w:marTop w:val="0"/>
      <w:marBottom w:val="0"/>
      <w:divBdr>
        <w:top w:val="none" w:sz="0" w:space="0" w:color="auto"/>
        <w:left w:val="none" w:sz="0" w:space="0" w:color="auto"/>
        <w:bottom w:val="none" w:sz="0" w:space="0" w:color="auto"/>
        <w:right w:val="none" w:sz="0" w:space="0" w:color="auto"/>
      </w:divBdr>
    </w:div>
    <w:div w:id="1127964271">
      <w:bodyDiv w:val="1"/>
      <w:marLeft w:val="0"/>
      <w:marRight w:val="0"/>
      <w:marTop w:val="0"/>
      <w:marBottom w:val="0"/>
      <w:divBdr>
        <w:top w:val="none" w:sz="0" w:space="0" w:color="auto"/>
        <w:left w:val="none" w:sz="0" w:space="0" w:color="auto"/>
        <w:bottom w:val="none" w:sz="0" w:space="0" w:color="auto"/>
        <w:right w:val="none" w:sz="0" w:space="0" w:color="auto"/>
      </w:divBdr>
    </w:div>
    <w:div w:id="1136266217">
      <w:bodyDiv w:val="1"/>
      <w:marLeft w:val="0"/>
      <w:marRight w:val="0"/>
      <w:marTop w:val="0"/>
      <w:marBottom w:val="0"/>
      <w:divBdr>
        <w:top w:val="none" w:sz="0" w:space="0" w:color="auto"/>
        <w:left w:val="none" w:sz="0" w:space="0" w:color="auto"/>
        <w:bottom w:val="none" w:sz="0" w:space="0" w:color="auto"/>
        <w:right w:val="none" w:sz="0" w:space="0" w:color="auto"/>
      </w:divBdr>
    </w:div>
    <w:div w:id="1136728152">
      <w:bodyDiv w:val="1"/>
      <w:marLeft w:val="0"/>
      <w:marRight w:val="0"/>
      <w:marTop w:val="0"/>
      <w:marBottom w:val="0"/>
      <w:divBdr>
        <w:top w:val="none" w:sz="0" w:space="0" w:color="auto"/>
        <w:left w:val="none" w:sz="0" w:space="0" w:color="auto"/>
        <w:bottom w:val="none" w:sz="0" w:space="0" w:color="auto"/>
        <w:right w:val="none" w:sz="0" w:space="0" w:color="auto"/>
      </w:divBdr>
    </w:div>
    <w:div w:id="1158961142">
      <w:bodyDiv w:val="1"/>
      <w:marLeft w:val="0"/>
      <w:marRight w:val="0"/>
      <w:marTop w:val="0"/>
      <w:marBottom w:val="0"/>
      <w:divBdr>
        <w:top w:val="none" w:sz="0" w:space="0" w:color="auto"/>
        <w:left w:val="none" w:sz="0" w:space="0" w:color="auto"/>
        <w:bottom w:val="none" w:sz="0" w:space="0" w:color="auto"/>
        <w:right w:val="none" w:sz="0" w:space="0" w:color="auto"/>
      </w:divBdr>
    </w:div>
    <w:div w:id="1160385960">
      <w:bodyDiv w:val="1"/>
      <w:marLeft w:val="0"/>
      <w:marRight w:val="0"/>
      <w:marTop w:val="0"/>
      <w:marBottom w:val="0"/>
      <w:divBdr>
        <w:top w:val="none" w:sz="0" w:space="0" w:color="auto"/>
        <w:left w:val="none" w:sz="0" w:space="0" w:color="auto"/>
        <w:bottom w:val="none" w:sz="0" w:space="0" w:color="auto"/>
        <w:right w:val="none" w:sz="0" w:space="0" w:color="auto"/>
      </w:divBdr>
    </w:div>
    <w:div w:id="1165973399">
      <w:bodyDiv w:val="1"/>
      <w:marLeft w:val="0"/>
      <w:marRight w:val="0"/>
      <w:marTop w:val="0"/>
      <w:marBottom w:val="0"/>
      <w:divBdr>
        <w:top w:val="none" w:sz="0" w:space="0" w:color="auto"/>
        <w:left w:val="none" w:sz="0" w:space="0" w:color="auto"/>
        <w:bottom w:val="none" w:sz="0" w:space="0" w:color="auto"/>
        <w:right w:val="none" w:sz="0" w:space="0" w:color="auto"/>
      </w:divBdr>
    </w:div>
    <w:div w:id="1171991728">
      <w:bodyDiv w:val="1"/>
      <w:marLeft w:val="0"/>
      <w:marRight w:val="0"/>
      <w:marTop w:val="0"/>
      <w:marBottom w:val="0"/>
      <w:divBdr>
        <w:top w:val="none" w:sz="0" w:space="0" w:color="auto"/>
        <w:left w:val="none" w:sz="0" w:space="0" w:color="auto"/>
        <w:bottom w:val="none" w:sz="0" w:space="0" w:color="auto"/>
        <w:right w:val="none" w:sz="0" w:space="0" w:color="auto"/>
      </w:divBdr>
    </w:div>
    <w:div w:id="1177112532">
      <w:bodyDiv w:val="1"/>
      <w:marLeft w:val="0"/>
      <w:marRight w:val="0"/>
      <w:marTop w:val="0"/>
      <w:marBottom w:val="0"/>
      <w:divBdr>
        <w:top w:val="none" w:sz="0" w:space="0" w:color="auto"/>
        <w:left w:val="none" w:sz="0" w:space="0" w:color="auto"/>
        <w:bottom w:val="none" w:sz="0" w:space="0" w:color="auto"/>
        <w:right w:val="none" w:sz="0" w:space="0" w:color="auto"/>
      </w:divBdr>
    </w:div>
    <w:div w:id="1177575707">
      <w:bodyDiv w:val="1"/>
      <w:marLeft w:val="0"/>
      <w:marRight w:val="0"/>
      <w:marTop w:val="0"/>
      <w:marBottom w:val="0"/>
      <w:divBdr>
        <w:top w:val="none" w:sz="0" w:space="0" w:color="auto"/>
        <w:left w:val="none" w:sz="0" w:space="0" w:color="auto"/>
        <w:bottom w:val="none" w:sz="0" w:space="0" w:color="auto"/>
        <w:right w:val="none" w:sz="0" w:space="0" w:color="auto"/>
      </w:divBdr>
    </w:div>
    <w:div w:id="1184322158">
      <w:bodyDiv w:val="1"/>
      <w:marLeft w:val="0"/>
      <w:marRight w:val="0"/>
      <w:marTop w:val="0"/>
      <w:marBottom w:val="0"/>
      <w:divBdr>
        <w:top w:val="none" w:sz="0" w:space="0" w:color="auto"/>
        <w:left w:val="none" w:sz="0" w:space="0" w:color="auto"/>
        <w:bottom w:val="none" w:sz="0" w:space="0" w:color="auto"/>
        <w:right w:val="none" w:sz="0" w:space="0" w:color="auto"/>
      </w:divBdr>
    </w:div>
    <w:div w:id="1186334796">
      <w:bodyDiv w:val="1"/>
      <w:marLeft w:val="0"/>
      <w:marRight w:val="0"/>
      <w:marTop w:val="0"/>
      <w:marBottom w:val="0"/>
      <w:divBdr>
        <w:top w:val="none" w:sz="0" w:space="0" w:color="auto"/>
        <w:left w:val="none" w:sz="0" w:space="0" w:color="auto"/>
        <w:bottom w:val="none" w:sz="0" w:space="0" w:color="auto"/>
        <w:right w:val="none" w:sz="0" w:space="0" w:color="auto"/>
      </w:divBdr>
    </w:div>
    <w:div w:id="1202937146">
      <w:bodyDiv w:val="1"/>
      <w:marLeft w:val="0"/>
      <w:marRight w:val="0"/>
      <w:marTop w:val="0"/>
      <w:marBottom w:val="0"/>
      <w:divBdr>
        <w:top w:val="none" w:sz="0" w:space="0" w:color="auto"/>
        <w:left w:val="none" w:sz="0" w:space="0" w:color="auto"/>
        <w:bottom w:val="none" w:sz="0" w:space="0" w:color="auto"/>
        <w:right w:val="none" w:sz="0" w:space="0" w:color="auto"/>
      </w:divBdr>
    </w:div>
    <w:div w:id="1210414945">
      <w:bodyDiv w:val="1"/>
      <w:marLeft w:val="0"/>
      <w:marRight w:val="0"/>
      <w:marTop w:val="0"/>
      <w:marBottom w:val="0"/>
      <w:divBdr>
        <w:top w:val="none" w:sz="0" w:space="0" w:color="auto"/>
        <w:left w:val="none" w:sz="0" w:space="0" w:color="auto"/>
        <w:bottom w:val="none" w:sz="0" w:space="0" w:color="auto"/>
        <w:right w:val="none" w:sz="0" w:space="0" w:color="auto"/>
      </w:divBdr>
    </w:div>
    <w:div w:id="1210453802">
      <w:bodyDiv w:val="1"/>
      <w:marLeft w:val="0"/>
      <w:marRight w:val="0"/>
      <w:marTop w:val="0"/>
      <w:marBottom w:val="0"/>
      <w:divBdr>
        <w:top w:val="none" w:sz="0" w:space="0" w:color="auto"/>
        <w:left w:val="none" w:sz="0" w:space="0" w:color="auto"/>
        <w:bottom w:val="none" w:sz="0" w:space="0" w:color="auto"/>
        <w:right w:val="none" w:sz="0" w:space="0" w:color="auto"/>
      </w:divBdr>
    </w:div>
    <w:div w:id="1212159566">
      <w:bodyDiv w:val="1"/>
      <w:marLeft w:val="0"/>
      <w:marRight w:val="0"/>
      <w:marTop w:val="0"/>
      <w:marBottom w:val="0"/>
      <w:divBdr>
        <w:top w:val="none" w:sz="0" w:space="0" w:color="auto"/>
        <w:left w:val="none" w:sz="0" w:space="0" w:color="auto"/>
        <w:bottom w:val="none" w:sz="0" w:space="0" w:color="auto"/>
        <w:right w:val="none" w:sz="0" w:space="0" w:color="auto"/>
      </w:divBdr>
    </w:div>
    <w:div w:id="1215502383">
      <w:bodyDiv w:val="1"/>
      <w:marLeft w:val="0"/>
      <w:marRight w:val="0"/>
      <w:marTop w:val="0"/>
      <w:marBottom w:val="0"/>
      <w:divBdr>
        <w:top w:val="none" w:sz="0" w:space="0" w:color="auto"/>
        <w:left w:val="none" w:sz="0" w:space="0" w:color="auto"/>
        <w:bottom w:val="none" w:sz="0" w:space="0" w:color="auto"/>
        <w:right w:val="none" w:sz="0" w:space="0" w:color="auto"/>
      </w:divBdr>
    </w:div>
    <w:div w:id="1215779076">
      <w:bodyDiv w:val="1"/>
      <w:marLeft w:val="0"/>
      <w:marRight w:val="0"/>
      <w:marTop w:val="0"/>
      <w:marBottom w:val="0"/>
      <w:divBdr>
        <w:top w:val="none" w:sz="0" w:space="0" w:color="auto"/>
        <w:left w:val="none" w:sz="0" w:space="0" w:color="auto"/>
        <w:bottom w:val="none" w:sz="0" w:space="0" w:color="auto"/>
        <w:right w:val="none" w:sz="0" w:space="0" w:color="auto"/>
      </w:divBdr>
    </w:div>
    <w:div w:id="1241672566">
      <w:bodyDiv w:val="1"/>
      <w:marLeft w:val="0"/>
      <w:marRight w:val="0"/>
      <w:marTop w:val="0"/>
      <w:marBottom w:val="0"/>
      <w:divBdr>
        <w:top w:val="none" w:sz="0" w:space="0" w:color="auto"/>
        <w:left w:val="none" w:sz="0" w:space="0" w:color="auto"/>
        <w:bottom w:val="none" w:sz="0" w:space="0" w:color="auto"/>
        <w:right w:val="none" w:sz="0" w:space="0" w:color="auto"/>
      </w:divBdr>
    </w:div>
    <w:div w:id="1241789526">
      <w:bodyDiv w:val="1"/>
      <w:marLeft w:val="0"/>
      <w:marRight w:val="0"/>
      <w:marTop w:val="0"/>
      <w:marBottom w:val="0"/>
      <w:divBdr>
        <w:top w:val="none" w:sz="0" w:space="0" w:color="auto"/>
        <w:left w:val="none" w:sz="0" w:space="0" w:color="auto"/>
        <w:bottom w:val="none" w:sz="0" w:space="0" w:color="auto"/>
        <w:right w:val="none" w:sz="0" w:space="0" w:color="auto"/>
      </w:divBdr>
    </w:div>
    <w:div w:id="1244680845">
      <w:bodyDiv w:val="1"/>
      <w:marLeft w:val="0"/>
      <w:marRight w:val="0"/>
      <w:marTop w:val="0"/>
      <w:marBottom w:val="0"/>
      <w:divBdr>
        <w:top w:val="none" w:sz="0" w:space="0" w:color="auto"/>
        <w:left w:val="none" w:sz="0" w:space="0" w:color="auto"/>
        <w:bottom w:val="none" w:sz="0" w:space="0" w:color="auto"/>
        <w:right w:val="none" w:sz="0" w:space="0" w:color="auto"/>
      </w:divBdr>
    </w:div>
    <w:div w:id="1254168145">
      <w:bodyDiv w:val="1"/>
      <w:marLeft w:val="0"/>
      <w:marRight w:val="0"/>
      <w:marTop w:val="0"/>
      <w:marBottom w:val="0"/>
      <w:divBdr>
        <w:top w:val="none" w:sz="0" w:space="0" w:color="auto"/>
        <w:left w:val="none" w:sz="0" w:space="0" w:color="auto"/>
        <w:bottom w:val="none" w:sz="0" w:space="0" w:color="auto"/>
        <w:right w:val="none" w:sz="0" w:space="0" w:color="auto"/>
      </w:divBdr>
    </w:div>
    <w:div w:id="1260210709">
      <w:bodyDiv w:val="1"/>
      <w:marLeft w:val="0"/>
      <w:marRight w:val="0"/>
      <w:marTop w:val="0"/>
      <w:marBottom w:val="0"/>
      <w:divBdr>
        <w:top w:val="none" w:sz="0" w:space="0" w:color="auto"/>
        <w:left w:val="none" w:sz="0" w:space="0" w:color="auto"/>
        <w:bottom w:val="none" w:sz="0" w:space="0" w:color="auto"/>
        <w:right w:val="none" w:sz="0" w:space="0" w:color="auto"/>
      </w:divBdr>
    </w:div>
    <w:div w:id="1262299779">
      <w:bodyDiv w:val="1"/>
      <w:marLeft w:val="0"/>
      <w:marRight w:val="0"/>
      <w:marTop w:val="0"/>
      <w:marBottom w:val="0"/>
      <w:divBdr>
        <w:top w:val="none" w:sz="0" w:space="0" w:color="auto"/>
        <w:left w:val="none" w:sz="0" w:space="0" w:color="auto"/>
        <w:bottom w:val="none" w:sz="0" w:space="0" w:color="auto"/>
        <w:right w:val="none" w:sz="0" w:space="0" w:color="auto"/>
      </w:divBdr>
    </w:div>
    <w:div w:id="1263998735">
      <w:bodyDiv w:val="1"/>
      <w:marLeft w:val="0"/>
      <w:marRight w:val="0"/>
      <w:marTop w:val="0"/>
      <w:marBottom w:val="0"/>
      <w:divBdr>
        <w:top w:val="none" w:sz="0" w:space="0" w:color="auto"/>
        <w:left w:val="none" w:sz="0" w:space="0" w:color="auto"/>
        <w:bottom w:val="none" w:sz="0" w:space="0" w:color="auto"/>
        <w:right w:val="none" w:sz="0" w:space="0" w:color="auto"/>
      </w:divBdr>
    </w:div>
    <w:div w:id="1267929081">
      <w:bodyDiv w:val="1"/>
      <w:marLeft w:val="0"/>
      <w:marRight w:val="0"/>
      <w:marTop w:val="0"/>
      <w:marBottom w:val="0"/>
      <w:divBdr>
        <w:top w:val="none" w:sz="0" w:space="0" w:color="auto"/>
        <w:left w:val="none" w:sz="0" w:space="0" w:color="auto"/>
        <w:bottom w:val="none" w:sz="0" w:space="0" w:color="auto"/>
        <w:right w:val="none" w:sz="0" w:space="0" w:color="auto"/>
      </w:divBdr>
    </w:div>
    <w:div w:id="1277832822">
      <w:bodyDiv w:val="1"/>
      <w:marLeft w:val="0"/>
      <w:marRight w:val="0"/>
      <w:marTop w:val="0"/>
      <w:marBottom w:val="0"/>
      <w:divBdr>
        <w:top w:val="none" w:sz="0" w:space="0" w:color="auto"/>
        <w:left w:val="none" w:sz="0" w:space="0" w:color="auto"/>
        <w:bottom w:val="none" w:sz="0" w:space="0" w:color="auto"/>
        <w:right w:val="none" w:sz="0" w:space="0" w:color="auto"/>
      </w:divBdr>
    </w:div>
    <w:div w:id="1280260258">
      <w:bodyDiv w:val="1"/>
      <w:marLeft w:val="0"/>
      <w:marRight w:val="0"/>
      <w:marTop w:val="0"/>
      <w:marBottom w:val="0"/>
      <w:divBdr>
        <w:top w:val="none" w:sz="0" w:space="0" w:color="auto"/>
        <w:left w:val="none" w:sz="0" w:space="0" w:color="auto"/>
        <w:bottom w:val="none" w:sz="0" w:space="0" w:color="auto"/>
        <w:right w:val="none" w:sz="0" w:space="0" w:color="auto"/>
      </w:divBdr>
    </w:div>
    <w:div w:id="1281187117">
      <w:bodyDiv w:val="1"/>
      <w:marLeft w:val="0"/>
      <w:marRight w:val="0"/>
      <w:marTop w:val="0"/>
      <w:marBottom w:val="0"/>
      <w:divBdr>
        <w:top w:val="none" w:sz="0" w:space="0" w:color="auto"/>
        <w:left w:val="none" w:sz="0" w:space="0" w:color="auto"/>
        <w:bottom w:val="none" w:sz="0" w:space="0" w:color="auto"/>
        <w:right w:val="none" w:sz="0" w:space="0" w:color="auto"/>
      </w:divBdr>
    </w:div>
    <w:div w:id="1287472636">
      <w:bodyDiv w:val="1"/>
      <w:marLeft w:val="0"/>
      <w:marRight w:val="0"/>
      <w:marTop w:val="0"/>
      <w:marBottom w:val="0"/>
      <w:divBdr>
        <w:top w:val="none" w:sz="0" w:space="0" w:color="auto"/>
        <w:left w:val="none" w:sz="0" w:space="0" w:color="auto"/>
        <w:bottom w:val="none" w:sz="0" w:space="0" w:color="auto"/>
        <w:right w:val="none" w:sz="0" w:space="0" w:color="auto"/>
      </w:divBdr>
    </w:div>
    <w:div w:id="1291864397">
      <w:bodyDiv w:val="1"/>
      <w:marLeft w:val="0"/>
      <w:marRight w:val="0"/>
      <w:marTop w:val="0"/>
      <w:marBottom w:val="0"/>
      <w:divBdr>
        <w:top w:val="none" w:sz="0" w:space="0" w:color="auto"/>
        <w:left w:val="none" w:sz="0" w:space="0" w:color="auto"/>
        <w:bottom w:val="none" w:sz="0" w:space="0" w:color="auto"/>
        <w:right w:val="none" w:sz="0" w:space="0" w:color="auto"/>
      </w:divBdr>
    </w:div>
    <w:div w:id="1293707370">
      <w:bodyDiv w:val="1"/>
      <w:marLeft w:val="0"/>
      <w:marRight w:val="0"/>
      <w:marTop w:val="0"/>
      <w:marBottom w:val="0"/>
      <w:divBdr>
        <w:top w:val="none" w:sz="0" w:space="0" w:color="auto"/>
        <w:left w:val="none" w:sz="0" w:space="0" w:color="auto"/>
        <w:bottom w:val="none" w:sz="0" w:space="0" w:color="auto"/>
        <w:right w:val="none" w:sz="0" w:space="0" w:color="auto"/>
      </w:divBdr>
    </w:div>
    <w:div w:id="1294599426">
      <w:bodyDiv w:val="1"/>
      <w:marLeft w:val="0"/>
      <w:marRight w:val="0"/>
      <w:marTop w:val="0"/>
      <w:marBottom w:val="0"/>
      <w:divBdr>
        <w:top w:val="none" w:sz="0" w:space="0" w:color="auto"/>
        <w:left w:val="none" w:sz="0" w:space="0" w:color="auto"/>
        <w:bottom w:val="none" w:sz="0" w:space="0" w:color="auto"/>
        <w:right w:val="none" w:sz="0" w:space="0" w:color="auto"/>
      </w:divBdr>
    </w:div>
    <w:div w:id="1298876848">
      <w:bodyDiv w:val="1"/>
      <w:marLeft w:val="0"/>
      <w:marRight w:val="0"/>
      <w:marTop w:val="0"/>
      <w:marBottom w:val="0"/>
      <w:divBdr>
        <w:top w:val="none" w:sz="0" w:space="0" w:color="auto"/>
        <w:left w:val="none" w:sz="0" w:space="0" w:color="auto"/>
        <w:bottom w:val="none" w:sz="0" w:space="0" w:color="auto"/>
        <w:right w:val="none" w:sz="0" w:space="0" w:color="auto"/>
      </w:divBdr>
    </w:div>
    <w:div w:id="1306885489">
      <w:bodyDiv w:val="1"/>
      <w:marLeft w:val="0"/>
      <w:marRight w:val="0"/>
      <w:marTop w:val="0"/>
      <w:marBottom w:val="0"/>
      <w:divBdr>
        <w:top w:val="none" w:sz="0" w:space="0" w:color="auto"/>
        <w:left w:val="none" w:sz="0" w:space="0" w:color="auto"/>
        <w:bottom w:val="none" w:sz="0" w:space="0" w:color="auto"/>
        <w:right w:val="none" w:sz="0" w:space="0" w:color="auto"/>
      </w:divBdr>
    </w:div>
    <w:div w:id="1308045549">
      <w:bodyDiv w:val="1"/>
      <w:marLeft w:val="0"/>
      <w:marRight w:val="0"/>
      <w:marTop w:val="0"/>
      <w:marBottom w:val="0"/>
      <w:divBdr>
        <w:top w:val="none" w:sz="0" w:space="0" w:color="auto"/>
        <w:left w:val="none" w:sz="0" w:space="0" w:color="auto"/>
        <w:bottom w:val="none" w:sz="0" w:space="0" w:color="auto"/>
        <w:right w:val="none" w:sz="0" w:space="0" w:color="auto"/>
      </w:divBdr>
    </w:div>
    <w:div w:id="1311862891">
      <w:bodyDiv w:val="1"/>
      <w:marLeft w:val="0"/>
      <w:marRight w:val="0"/>
      <w:marTop w:val="0"/>
      <w:marBottom w:val="0"/>
      <w:divBdr>
        <w:top w:val="none" w:sz="0" w:space="0" w:color="auto"/>
        <w:left w:val="none" w:sz="0" w:space="0" w:color="auto"/>
        <w:bottom w:val="none" w:sz="0" w:space="0" w:color="auto"/>
        <w:right w:val="none" w:sz="0" w:space="0" w:color="auto"/>
      </w:divBdr>
    </w:div>
    <w:div w:id="1314866921">
      <w:bodyDiv w:val="1"/>
      <w:marLeft w:val="0"/>
      <w:marRight w:val="0"/>
      <w:marTop w:val="0"/>
      <w:marBottom w:val="0"/>
      <w:divBdr>
        <w:top w:val="none" w:sz="0" w:space="0" w:color="auto"/>
        <w:left w:val="none" w:sz="0" w:space="0" w:color="auto"/>
        <w:bottom w:val="none" w:sz="0" w:space="0" w:color="auto"/>
        <w:right w:val="none" w:sz="0" w:space="0" w:color="auto"/>
      </w:divBdr>
    </w:div>
    <w:div w:id="1316178750">
      <w:bodyDiv w:val="1"/>
      <w:marLeft w:val="0"/>
      <w:marRight w:val="0"/>
      <w:marTop w:val="0"/>
      <w:marBottom w:val="0"/>
      <w:divBdr>
        <w:top w:val="none" w:sz="0" w:space="0" w:color="auto"/>
        <w:left w:val="none" w:sz="0" w:space="0" w:color="auto"/>
        <w:bottom w:val="none" w:sz="0" w:space="0" w:color="auto"/>
        <w:right w:val="none" w:sz="0" w:space="0" w:color="auto"/>
      </w:divBdr>
    </w:div>
    <w:div w:id="1320116660">
      <w:bodyDiv w:val="1"/>
      <w:marLeft w:val="0"/>
      <w:marRight w:val="0"/>
      <w:marTop w:val="0"/>
      <w:marBottom w:val="0"/>
      <w:divBdr>
        <w:top w:val="none" w:sz="0" w:space="0" w:color="auto"/>
        <w:left w:val="none" w:sz="0" w:space="0" w:color="auto"/>
        <w:bottom w:val="none" w:sz="0" w:space="0" w:color="auto"/>
        <w:right w:val="none" w:sz="0" w:space="0" w:color="auto"/>
      </w:divBdr>
    </w:div>
    <w:div w:id="1322155632">
      <w:bodyDiv w:val="1"/>
      <w:marLeft w:val="0"/>
      <w:marRight w:val="0"/>
      <w:marTop w:val="0"/>
      <w:marBottom w:val="0"/>
      <w:divBdr>
        <w:top w:val="none" w:sz="0" w:space="0" w:color="auto"/>
        <w:left w:val="none" w:sz="0" w:space="0" w:color="auto"/>
        <w:bottom w:val="none" w:sz="0" w:space="0" w:color="auto"/>
        <w:right w:val="none" w:sz="0" w:space="0" w:color="auto"/>
      </w:divBdr>
    </w:div>
    <w:div w:id="1325008986">
      <w:bodyDiv w:val="1"/>
      <w:marLeft w:val="0"/>
      <w:marRight w:val="0"/>
      <w:marTop w:val="0"/>
      <w:marBottom w:val="0"/>
      <w:divBdr>
        <w:top w:val="none" w:sz="0" w:space="0" w:color="auto"/>
        <w:left w:val="none" w:sz="0" w:space="0" w:color="auto"/>
        <w:bottom w:val="none" w:sz="0" w:space="0" w:color="auto"/>
        <w:right w:val="none" w:sz="0" w:space="0" w:color="auto"/>
      </w:divBdr>
    </w:div>
    <w:div w:id="1332949344">
      <w:bodyDiv w:val="1"/>
      <w:marLeft w:val="0"/>
      <w:marRight w:val="0"/>
      <w:marTop w:val="0"/>
      <w:marBottom w:val="0"/>
      <w:divBdr>
        <w:top w:val="none" w:sz="0" w:space="0" w:color="auto"/>
        <w:left w:val="none" w:sz="0" w:space="0" w:color="auto"/>
        <w:bottom w:val="none" w:sz="0" w:space="0" w:color="auto"/>
        <w:right w:val="none" w:sz="0" w:space="0" w:color="auto"/>
      </w:divBdr>
    </w:div>
    <w:div w:id="1340736787">
      <w:bodyDiv w:val="1"/>
      <w:marLeft w:val="0"/>
      <w:marRight w:val="0"/>
      <w:marTop w:val="0"/>
      <w:marBottom w:val="0"/>
      <w:divBdr>
        <w:top w:val="none" w:sz="0" w:space="0" w:color="auto"/>
        <w:left w:val="none" w:sz="0" w:space="0" w:color="auto"/>
        <w:bottom w:val="none" w:sz="0" w:space="0" w:color="auto"/>
        <w:right w:val="none" w:sz="0" w:space="0" w:color="auto"/>
      </w:divBdr>
    </w:div>
    <w:div w:id="1344281464">
      <w:bodyDiv w:val="1"/>
      <w:marLeft w:val="0"/>
      <w:marRight w:val="0"/>
      <w:marTop w:val="0"/>
      <w:marBottom w:val="0"/>
      <w:divBdr>
        <w:top w:val="none" w:sz="0" w:space="0" w:color="auto"/>
        <w:left w:val="none" w:sz="0" w:space="0" w:color="auto"/>
        <w:bottom w:val="none" w:sz="0" w:space="0" w:color="auto"/>
        <w:right w:val="none" w:sz="0" w:space="0" w:color="auto"/>
      </w:divBdr>
    </w:div>
    <w:div w:id="1349210846">
      <w:bodyDiv w:val="1"/>
      <w:marLeft w:val="0"/>
      <w:marRight w:val="0"/>
      <w:marTop w:val="0"/>
      <w:marBottom w:val="0"/>
      <w:divBdr>
        <w:top w:val="none" w:sz="0" w:space="0" w:color="auto"/>
        <w:left w:val="none" w:sz="0" w:space="0" w:color="auto"/>
        <w:bottom w:val="none" w:sz="0" w:space="0" w:color="auto"/>
        <w:right w:val="none" w:sz="0" w:space="0" w:color="auto"/>
      </w:divBdr>
    </w:div>
    <w:div w:id="1351761854">
      <w:bodyDiv w:val="1"/>
      <w:marLeft w:val="0"/>
      <w:marRight w:val="0"/>
      <w:marTop w:val="0"/>
      <w:marBottom w:val="0"/>
      <w:divBdr>
        <w:top w:val="none" w:sz="0" w:space="0" w:color="auto"/>
        <w:left w:val="none" w:sz="0" w:space="0" w:color="auto"/>
        <w:bottom w:val="none" w:sz="0" w:space="0" w:color="auto"/>
        <w:right w:val="none" w:sz="0" w:space="0" w:color="auto"/>
      </w:divBdr>
    </w:div>
    <w:div w:id="1355572549">
      <w:bodyDiv w:val="1"/>
      <w:marLeft w:val="0"/>
      <w:marRight w:val="0"/>
      <w:marTop w:val="0"/>
      <w:marBottom w:val="0"/>
      <w:divBdr>
        <w:top w:val="none" w:sz="0" w:space="0" w:color="auto"/>
        <w:left w:val="none" w:sz="0" w:space="0" w:color="auto"/>
        <w:bottom w:val="none" w:sz="0" w:space="0" w:color="auto"/>
        <w:right w:val="none" w:sz="0" w:space="0" w:color="auto"/>
      </w:divBdr>
    </w:div>
    <w:div w:id="1376195986">
      <w:bodyDiv w:val="1"/>
      <w:marLeft w:val="0"/>
      <w:marRight w:val="0"/>
      <w:marTop w:val="0"/>
      <w:marBottom w:val="0"/>
      <w:divBdr>
        <w:top w:val="none" w:sz="0" w:space="0" w:color="auto"/>
        <w:left w:val="none" w:sz="0" w:space="0" w:color="auto"/>
        <w:bottom w:val="none" w:sz="0" w:space="0" w:color="auto"/>
        <w:right w:val="none" w:sz="0" w:space="0" w:color="auto"/>
      </w:divBdr>
    </w:div>
    <w:div w:id="1376271245">
      <w:bodyDiv w:val="1"/>
      <w:marLeft w:val="0"/>
      <w:marRight w:val="0"/>
      <w:marTop w:val="0"/>
      <w:marBottom w:val="0"/>
      <w:divBdr>
        <w:top w:val="none" w:sz="0" w:space="0" w:color="auto"/>
        <w:left w:val="none" w:sz="0" w:space="0" w:color="auto"/>
        <w:bottom w:val="none" w:sz="0" w:space="0" w:color="auto"/>
        <w:right w:val="none" w:sz="0" w:space="0" w:color="auto"/>
      </w:divBdr>
    </w:div>
    <w:div w:id="1389106705">
      <w:bodyDiv w:val="1"/>
      <w:marLeft w:val="0"/>
      <w:marRight w:val="0"/>
      <w:marTop w:val="0"/>
      <w:marBottom w:val="0"/>
      <w:divBdr>
        <w:top w:val="none" w:sz="0" w:space="0" w:color="auto"/>
        <w:left w:val="none" w:sz="0" w:space="0" w:color="auto"/>
        <w:bottom w:val="none" w:sz="0" w:space="0" w:color="auto"/>
        <w:right w:val="none" w:sz="0" w:space="0" w:color="auto"/>
      </w:divBdr>
    </w:div>
    <w:div w:id="1390570041">
      <w:bodyDiv w:val="1"/>
      <w:marLeft w:val="0"/>
      <w:marRight w:val="0"/>
      <w:marTop w:val="0"/>
      <w:marBottom w:val="0"/>
      <w:divBdr>
        <w:top w:val="none" w:sz="0" w:space="0" w:color="auto"/>
        <w:left w:val="none" w:sz="0" w:space="0" w:color="auto"/>
        <w:bottom w:val="none" w:sz="0" w:space="0" w:color="auto"/>
        <w:right w:val="none" w:sz="0" w:space="0" w:color="auto"/>
      </w:divBdr>
    </w:div>
    <w:div w:id="1409772115">
      <w:bodyDiv w:val="1"/>
      <w:marLeft w:val="0"/>
      <w:marRight w:val="0"/>
      <w:marTop w:val="0"/>
      <w:marBottom w:val="0"/>
      <w:divBdr>
        <w:top w:val="none" w:sz="0" w:space="0" w:color="auto"/>
        <w:left w:val="none" w:sz="0" w:space="0" w:color="auto"/>
        <w:bottom w:val="none" w:sz="0" w:space="0" w:color="auto"/>
        <w:right w:val="none" w:sz="0" w:space="0" w:color="auto"/>
      </w:divBdr>
    </w:div>
    <w:div w:id="1410007368">
      <w:bodyDiv w:val="1"/>
      <w:marLeft w:val="0"/>
      <w:marRight w:val="0"/>
      <w:marTop w:val="0"/>
      <w:marBottom w:val="0"/>
      <w:divBdr>
        <w:top w:val="none" w:sz="0" w:space="0" w:color="auto"/>
        <w:left w:val="none" w:sz="0" w:space="0" w:color="auto"/>
        <w:bottom w:val="none" w:sz="0" w:space="0" w:color="auto"/>
        <w:right w:val="none" w:sz="0" w:space="0" w:color="auto"/>
      </w:divBdr>
    </w:div>
    <w:div w:id="1411467686">
      <w:bodyDiv w:val="1"/>
      <w:marLeft w:val="0"/>
      <w:marRight w:val="0"/>
      <w:marTop w:val="0"/>
      <w:marBottom w:val="0"/>
      <w:divBdr>
        <w:top w:val="none" w:sz="0" w:space="0" w:color="auto"/>
        <w:left w:val="none" w:sz="0" w:space="0" w:color="auto"/>
        <w:bottom w:val="none" w:sz="0" w:space="0" w:color="auto"/>
        <w:right w:val="none" w:sz="0" w:space="0" w:color="auto"/>
      </w:divBdr>
    </w:div>
    <w:div w:id="1418400877">
      <w:bodyDiv w:val="1"/>
      <w:marLeft w:val="0"/>
      <w:marRight w:val="0"/>
      <w:marTop w:val="0"/>
      <w:marBottom w:val="0"/>
      <w:divBdr>
        <w:top w:val="none" w:sz="0" w:space="0" w:color="auto"/>
        <w:left w:val="none" w:sz="0" w:space="0" w:color="auto"/>
        <w:bottom w:val="none" w:sz="0" w:space="0" w:color="auto"/>
        <w:right w:val="none" w:sz="0" w:space="0" w:color="auto"/>
      </w:divBdr>
    </w:div>
    <w:div w:id="1424230261">
      <w:bodyDiv w:val="1"/>
      <w:marLeft w:val="0"/>
      <w:marRight w:val="0"/>
      <w:marTop w:val="0"/>
      <w:marBottom w:val="0"/>
      <w:divBdr>
        <w:top w:val="none" w:sz="0" w:space="0" w:color="auto"/>
        <w:left w:val="none" w:sz="0" w:space="0" w:color="auto"/>
        <w:bottom w:val="none" w:sz="0" w:space="0" w:color="auto"/>
        <w:right w:val="none" w:sz="0" w:space="0" w:color="auto"/>
      </w:divBdr>
    </w:div>
    <w:div w:id="1424449679">
      <w:bodyDiv w:val="1"/>
      <w:marLeft w:val="0"/>
      <w:marRight w:val="0"/>
      <w:marTop w:val="0"/>
      <w:marBottom w:val="0"/>
      <w:divBdr>
        <w:top w:val="none" w:sz="0" w:space="0" w:color="auto"/>
        <w:left w:val="none" w:sz="0" w:space="0" w:color="auto"/>
        <w:bottom w:val="none" w:sz="0" w:space="0" w:color="auto"/>
        <w:right w:val="none" w:sz="0" w:space="0" w:color="auto"/>
      </w:divBdr>
    </w:div>
    <w:div w:id="1427069828">
      <w:bodyDiv w:val="1"/>
      <w:marLeft w:val="0"/>
      <w:marRight w:val="0"/>
      <w:marTop w:val="0"/>
      <w:marBottom w:val="0"/>
      <w:divBdr>
        <w:top w:val="none" w:sz="0" w:space="0" w:color="auto"/>
        <w:left w:val="none" w:sz="0" w:space="0" w:color="auto"/>
        <w:bottom w:val="none" w:sz="0" w:space="0" w:color="auto"/>
        <w:right w:val="none" w:sz="0" w:space="0" w:color="auto"/>
      </w:divBdr>
    </w:div>
    <w:div w:id="1431438532">
      <w:bodyDiv w:val="1"/>
      <w:marLeft w:val="0"/>
      <w:marRight w:val="0"/>
      <w:marTop w:val="0"/>
      <w:marBottom w:val="0"/>
      <w:divBdr>
        <w:top w:val="none" w:sz="0" w:space="0" w:color="auto"/>
        <w:left w:val="none" w:sz="0" w:space="0" w:color="auto"/>
        <w:bottom w:val="none" w:sz="0" w:space="0" w:color="auto"/>
        <w:right w:val="none" w:sz="0" w:space="0" w:color="auto"/>
      </w:divBdr>
    </w:div>
    <w:div w:id="1452898132">
      <w:bodyDiv w:val="1"/>
      <w:marLeft w:val="0"/>
      <w:marRight w:val="0"/>
      <w:marTop w:val="0"/>
      <w:marBottom w:val="0"/>
      <w:divBdr>
        <w:top w:val="none" w:sz="0" w:space="0" w:color="auto"/>
        <w:left w:val="none" w:sz="0" w:space="0" w:color="auto"/>
        <w:bottom w:val="none" w:sz="0" w:space="0" w:color="auto"/>
        <w:right w:val="none" w:sz="0" w:space="0" w:color="auto"/>
      </w:divBdr>
    </w:div>
    <w:div w:id="1455053736">
      <w:bodyDiv w:val="1"/>
      <w:marLeft w:val="0"/>
      <w:marRight w:val="0"/>
      <w:marTop w:val="0"/>
      <w:marBottom w:val="0"/>
      <w:divBdr>
        <w:top w:val="none" w:sz="0" w:space="0" w:color="auto"/>
        <w:left w:val="none" w:sz="0" w:space="0" w:color="auto"/>
        <w:bottom w:val="none" w:sz="0" w:space="0" w:color="auto"/>
        <w:right w:val="none" w:sz="0" w:space="0" w:color="auto"/>
      </w:divBdr>
    </w:div>
    <w:div w:id="1461193407">
      <w:bodyDiv w:val="1"/>
      <w:marLeft w:val="0"/>
      <w:marRight w:val="0"/>
      <w:marTop w:val="0"/>
      <w:marBottom w:val="0"/>
      <w:divBdr>
        <w:top w:val="none" w:sz="0" w:space="0" w:color="auto"/>
        <w:left w:val="none" w:sz="0" w:space="0" w:color="auto"/>
        <w:bottom w:val="none" w:sz="0" w:space="0" w:color="auto"/>
        <w:right w:val="none" w:sz="0" w:space="0" w:color="auto"/>
      </w:divBdr>
    </w:div>
    <w:div w:id="1468426106">
      <w:bodyDiv w:val="1"/>
      <w:marLeft w:val="0"/>
      <w:marRight w:val="0"/>
      <w:marTop w:val="0"/>
      <w:marBottom w:val="0"/>
      <w:divBdr>
        <w:top w:val="none" w:sz="0" w:space="0" w:color="auto"/>
        <w:left w:val="none" w:sz="0" w:space="0" w:color="auto"/>
        <w:bottom w:val="none" w:sz="0" w:space="0" w:color="auto"/>
        <w:right w:val="none" w:sz="0" w:space="0" w:color="auto"/>
      </w:divBdr>
    </w:div>
    <w:div w:id="1472594203">
      <w:bodyDiv w:val="1"/>
      <w:marLeft w:val="0"/>
      <w:marRight w:val="0"/>
      <w:marTop w:val="0"/>
      <w:marBottom w:val="0"/>
      <w:divBdr>
        <w:top w:val="none" w:sz="0" w:space="0" w:color="auto"/>
        <w:left w:val="none" w:sz="0" w:space="0" w:color="auto"/>
        <w:bottom w:val="none" w:sz="0" w:space="0" w:color="auto"/>
        <w:right w:val="none" w:sz="0" w:space="0" w:color="auto"/>
      </w:divBdr>
    </w:div>
    <w:div w:id="1473904948">
      <w:bodyDiv w:val="1"/>
      <w:marLeft w:val="0"/>
      <w:marRight w:val="0"/>
      <w:marTop w:val="0"/>
      <w:marBottom w:val="0"/>
      <w:divBdr>
        <w:top w:val="none" w:sz="0" w:space="0" w:color="auto"/>
        <w:left w:val="none" w:sz="0" w:space="0" w:color="auto"/>
        <w:bottom w:val="none" w:sz="0" w:space="0" w:color="auto"/>
        <w:right w:val="none" w:sz="0" w:space="0" w:color="auto"/>
      </w:divBdr>
    </w:div>
    <w:div w:id="1474132420">
      <w:bodyDiv w:val="1"/>
      <w:marLeft w:val="0"/>
      <w:marRight w:val="0"/>
      <w:marTop w:val="0"/>
      <w:marBottom w:val="0"/>
      <w:divBdr>
        <w:top w:val="none" w:sz="0" w:space="0" w:color="auto"/>
        <w:left w:val="none" w:sz="0" w:space="0" w:color="auto"/>
        <w:bottom w:val="none" w:sz="0" w:space="0" w:color="auto"/>
        <w:right w:val="none" w:sz="0" w:space="0" w:color="auto"/>
      </w:divBdr>
    </w:div>
    <w:div w:id="1480420405">
      <w:bodyDiv w:val="1"/>
      <w:marLeft w:val="0"/>
      <w:marRight w:val="0"/>
      <w:marTop w:val="0"/>
      <w:marBottom w:val="0"/>
      <w:divBdr>
        <w:top w:val="none" w:sz="0" w:space="0" w:color="auto"/>
        <w:left w:val="none" w:sz="0" w:space="0" w:color="auto"/>
        <w:bottom w:val="none" w:sz="0" w:space="0" w:color="auto"/>
        <w:right w:val="none" w:sz="0" w:space="0" w:color="auto"/>
      </w:divBdr>
    </w:div>
    <w:div w:id="1490172633">
      <w:bodyDiv w:val="1"/>
      <w:marLeft w:val="0"/>
      <w:marRight w:val="0"/>
      <w:marTop w:val="0"/>
      <w:marBottom w:val="0"/>
      <w:divBdr>
        <w:top w:val="none" w:sz="0" w:space="0" w:color="auto"/>
        <w:left w:val="none" w:sz="0" w:space="0" w:color="auto"/>
        <w:bottom w:val="none" w:sz="0" w:space="0" w:color="auto"/>
        <w:right w:val="none" w:sz="0" w:space="0" w:color="auto"/>
      </w:divBdr>
    </w:div>
    <w:div w:id="1496146744">
      <w:bodyDiv w:val="1"/>
      <w:marLeft w:val="0"/>
      <w:marRight w:val="0"/>
      <w:marTop w:val="0"/>
      <w:marBottom w:val="0"/>
      <w:divBdr>
        <w:top w:val="none" w:sz="0" w:space="0" w:color="auto"/>
        <w:left w:val="none" w:sz="0" w:space="0" w:color="auto"/>
        <w:bottom w:val="none" w:sz="0" w:space="0" w:color="auto"/>
        <w:right w:val="none" w:sz="0" w:space="0" w:color="auto"/>
      </w:divBdr>
    </w:div>
    <w:div w:id="1502087071">
      <w:bodyDiv w:val="1"/>
      <w:marLeft w:val="0"/>
      <w:marRight w:val="0"/>
      <w:marTop w:val="0"/>
      <w:marBottom w:val="0"/>
      <w:divBdr>
        <w:top w:val="none" w:sz="0" w:space="0" w:color="auto"/>
        <w:left w:val="none" w:sz="0" w:space="0" w:color="auto"/>
        <w:bottom w:val="none" w:sz="0" w:space="0" w:color="auto"/>
        <w:right w:val="none" w:sz="0" w:space="0" w:color="auto"/>
      </w:divBdr>
    </w:div>
    <w:div w:id="1502886401">
      <w:bodyDiv w:val="1"/>
      <w:marLeft w:val="0"/>
      <w:marRight w:val="0"/>
      <w:marTop w:val="0"/>
      <w:marBottom w:val="0"/>
      <w:divBdr>
        <w:top w:val="none" w:sz="0" w:space="0" w:color="auto"/>
        <w:left w:val="none" w:sz="0" w:space="0" w:color="auto"/>
        <w:bottom w:val="none" w:sz="0" w:space="0" w:color="auto"/>
        <w:right w:val="none" w:sz="0" w:space="0" w:color="auto"/>
      </w:divBdr>
    </w:div>
    <w:div w:id="1505627773">
      <w:bodyDiv w:val="1"/>
      <w:marLeft w:val="0"/>
      <w:marRight w:val="0"/>
      <w:marTop w:val="0"/>
      <w:marBottom w:val="0"/>
      <w:divBdr>
        <w:top w:val="none" w:sz="0" w:space="0" w:color="auto"/>
        <w:left w:val="none" w:sz="0" w:space="0" w:color="auto"/>
        <w:bottom w:val="none" w:sz="0" w:space="0" w:color="auto"/>
        <w:right w:val="none" w:sz="0" w:space="0" w:color="auto"/>
      </w:divBdr>
    </w:div>
    <w:div w:id="1507398061">
      <w:bodyDiv w:val="1"/>
      <w:marLeft w:val="0"/>
      <w:marRight w:val="0"/>
      <w:marTop w:val="0"/>
      <w:marBottom w:val="0"/>
      <w:divBdr>
        <w:top w:val="none" w:sz="0" w:space="0" w:color="auto"/>
        <w:left w:val="none" w:sz="0" w:space="0" w:color="auto"/>
        <w:bottom w:val="none" w:sz="0" w:space="0" w:color="auto"/>
        <w:right w:val="none" w:sz="0" w:space="0" w:color="auto"/>
      </w:divBdr>
    </w:div>
    <w:div w:id="1515878218">
      <w:bodyDiv w:val="1"/>
      <w:marLeft w:val="0"/>
      <w:marRight w:val="0"/>
      <w:marTop w:val="0"/>
      <w:marBottom w:val="0"/>
      <w:divBdr>
        <w:top w:val="none" w:sz="0" w:space="0" w:color="auto"/>
        <w:left w:val="none" w:sz="0" w:space="0" w:color="auto"/>
        <w:bottom w:val="none" w:sz="0" w:space="0" w:color="auto"/>
        <w:right w:val="none" w:sz="0" w:space="0" w:color="auto"/>
      </w:divBdr>
    </w:div>
    <w:div w:id="1515917245">
      <w:bodyDiv w:val="1"/>
      <w:marLeft w:val="0"/>
      <w:marRight w:val="0"/>
      <w:marTop w:val="0"/>
      <w:marBottom w:val="0"/>
      <w:divBdr>
        <w:top w:val="none" w:sz="0" w:space="0" w:color="auto"/>
        <w:left w:val="none" w:sz="0" w:space="0" w:color="auto"/>
        <w:bottom w:val="none" w:sz="0" w:space="0" w:color="auto"/>
        <w:right w:val="none" w:sz="0" w:space="0" w:color="auto"/>
      </w:divBdr>
    </w:div>
    <w:div w:id="1520504018">
      <w:bodyDiv w:val="1"/>
      <w:marLeft w:val="0"/>
      <w:marRight w:val="0"/>
      <w:marTop w:val="0"/>
      <w:marBottom w:val="0"/>
      <w:divBdr>
        <w:top w:val="none" w:sz="0" w:space="0" w:color="auto"/>
        <w:left w:val="none" w:sz="0" w:space="0" w:color="auto"/>
        <w:bottom w:val="none" w:sz="0" w:space="0" w:color="auto"/>
        <w:right w:val="none" w:sz="0" w:space="0" w:color="auto"/>
      </w:divBdr>
    </w:div>
    <w:div w:id="1523009439">
      <w:bodyDiv w:val="1"/>
      <w:marLeft w:val="0"/>
      <w:marRight w:val="0"/>
      <w:marTop w:val="0"/>
      <w:marBottom w:val="0"/>
      <w:divBdr>
        <w:top w:val="none" w:sz="0" w:space="0" w:color="auto"/>
        <w:left w:val="none" w:sz="0" w:space="0" w:color="auto"/>
        <w:bottom w:val="none" w:sz="0" w:space="0" w:color="auto"/>
        <w:right w:val="none" w:sz="0" w:space="0" w:color="auto"/>
      </w:divBdr>
    </w:div>
    <w:div w:id="1526744480">
      <w:bodyDiv w:val="1"/>
      <w:marLeft w:val="0"/>
      <w:marRight w:val="0"/>
      <w:marTop w:val="0"/>
      <w:marBottom w:val="0"/>
      <w:divBdr>
        <w:top w:val="none" w:sz="0" w:space="0" w:color="auto"/>
        <w:left w:val="none" w:sz="0" w:space="0" w:color="auto"/>
        <w:bottom w:val="none" w:sz="0" w:space="0" w:color="auto"/>
        <w:right w:val="none" w:sz="0" w:space="0" w:color="auto"/>
      </w:divBdr>
    </w:div>
    <w:div w:id="1529565630">
      <w:bodyDiv w:val="1"/>
      <w:marLeft w:val="0"/>
      <w:marRight w:val="0"/>
      <w:marTop w:val="0"/>
      <w:marBottom w:val="0"/>
      <w:divBdr>
        <w:top w:val="none" w:sz="0" w:space="0" w:color="auto"/>
        <w:left w:val="none" w:sz="0" w:space="0" w:color="auto"/>
        <w:bottom w:val="none" w:sz="0" w:space="0" w:color="auto"/>
        <w:right w:val="none" w:sz="0" w:space="0" w:color="auto"/>
      </w:divBdr>
    </w:div>
    <w:div w:id="1530295577">
      <w:bodyDiv w:val="1"/>
      <w:marLeft w:val="0"/>
      <w:marRight w:val="0"/>
      <w:marTop w:val="0"/>
      <w:marBottom w:val="0"/>
      <w:divBdr>
        <w:top w:val="none" w:sz="0" w:space="0" w:color="auto"/>
        <w:left w:val="none" w:sz="0" w:space="0" w:color="auto"/>
        <w:bottom w:val="none" w:sz="0" w:space="0" w:color="auto"/>
        <w:right w:val="none" w:sz="0" w:space="0" w:color="auto"/>
      </w:divBdr>
    </w:div>
    <w:div w:id="1537543446">
      <w:bodyDiv w:val="1"/>
      <w:marLeft w:val="0"/>
      <w:marRight w:val="0"/>
      <w:marTop w:val="0"/>
      <w:marBottom w:val="0"/>
      <w:divBdr>
        <w:top w:val="none" w:sz="0" w:space="0" w:color="auto"/>
        <w:left w:val="none" w:sz="0" w:space="0" w:color="auto"/>
        <w:bottom w:val="none" w:sz="0" w:space="0" w:color="auto"/>
        <w:right w:val="none" w:sz="0" w:space="0" w:color="auto"/>
      </w:divBdr>
    </w:div>
    <w:div w:id="1539585864">
      <w:bodyDiv w:val="1"/>
      <w:marLeft w:val="0"/>
      <w:marRight w:val="0"/>
      <w:marTop w:val="0"/>
      <w:marBottom w:val="0"/>
      <w:divBdr>
        <w:top w:val="none" w:sz="0" w:space="0" w:color="auto"/>
        <w:left w:val="none" w:sz="0" w:space="0" w:color="auto"/>
        <w:bottom w:val="none" w:sz="0" w:space="0" w:color="auto"/>
        <w:right w:val="none" w:sz="0" w:space="0" w:color="auto"/>
      </w:divBdr>
    </w:div>
    <w:div w:id="1540699605">
      <w:bodyDiv w:val="1"/>
      <w:marLeft w:val="0"/>
      <w:marRight w:val="0"/>
      <w:marTop w:val="0"/>
      <w:marBottom w:val="0"/>
      <w:divBdr>
        <w:top w:val="none" w:sz="0" w:space="0" w:color="auto"/>
        <w:left w:val="none" w:sz="0" w:space="0" w:color="auto"/>
        <w:bottom w:val="none" w:sz="0" w:space="0" w:color="auto"/>
        <w:right w:val="none" w:sz="0" w:space="0" w:color="auto"/>
      </w:divBdr>
    </w:div>
    <w:div w:id="1542015623">
      <w:bodyDiv w:val="1"/>
      <w:marLeft w:val="0"/>
      <w:marRight w:val="0"/>
      <w:marTop w:val="0"/>
      <w:marBottom w:val="0"/>
      <w:divBdr>
        <w:top w:val="none" w:sz="0" w:space="0" w:color="auto"/>
        <w:left w:val="none" w:sz="0" w:space="0" w:color="auto"/>
        <w:bottom w:val="none" w:sz="0" w:space="0" w:color="auto"/>
        <w:right w:val="none" w:sz="0" w:space="0" w:color="auto"/>
      </w:divBdr>
    </w:div>
    <w:div w:id="1542086315">
      <w:bodyDiv w:val="1"/>
      <w:marLeft w:val="0"/>
      <w:marRight w:val="0"/>
      <w:marTop w:val="0"/>
      <w:marBottom w:val="0"/>
      <w:divBdr>
        <w:top w:val="none" w:sz="0" w:space="0" w:color="auto"/>
        <w:left w:val="none" w:sz="0" w:space="0" w:color="auto"/>
        <w:bottom w:val="none" w:sz="0" w:space="0" w:color="auto"/>
        <w:right w:val="none" w:sz="0" w:space="0" w:color="auto"/>
      </w:divBdr>
    </w:div>
    <w:div w:id="1552578349">
      <w:bodyDiv w:val="1"/>
      <w:marLeft w:val="0"/>
      <w:marRight w:val="0"/>
      <w:marTop w:val="0"/>
      <w:marBottom w:val="0"/>
      <w:divBdr>
        <w:top w:val="none" w:sz="0" w:space="0" w:color="auto"/>
        <w:left w:val="none" w:sz="0" w:space="0" w:color="auto"/>
        <w:bottom w:val="none" w:sz="0" w:space="0" w:color="auto"/>
        <w:right w:val="none" w:sz="0" w:space="0" w:color="auto"/>
      </w:divBdr>
    </w:div>
    <w:div w:id="1555703138">
      <w:bodyDiv w:val="1"/>
      <w:marLeft w:val="0"/>
      <w:marRight w:val="0"/>
      <w:marTop w:val="0"/>
      <w:marBottom w:val="0"/>
      <w:divBdr>
        <w:top w:val="none" w:sz="0" w:space="0" w:color="auto"/>
        <w:left w:val="none" w:sz="0" w:space="0" w:color="auto"/>
        <w:bottom w:val="none" w:sz="0" w:space="0" w:color="auto"/>
        <w:right w:val="none" w:sz="0" w:space="0" w:color="auto"/>
      </w:divBdr>
    </w:div>
    <w:div w:id="1559047740">
      <w:bodyDiv w:val="1"/>
      <w:marLeft w:val="0"/>
      <w:marRight w:val="0"/>
      <w:marTop w:val="0"/>
      <w:marBottom w:val="0"/>
      <w:divBdr>
        <w:top w:val="none" w:sz="0" w:space="0" w:color="auto"/>
        <w:left w:val="none" w:sz="0" w:space="0" w:color="auto"/>
        <w:bottom w:val="none" w:sz="0" w:space="0" w:color="auto"/>
        <w:right w:val="none" w:sz="0" w:space="0" w:color="auto"/>
      </w:divBdr>
    </w:div>
    <w:div w:id="1559048676">
      <w:bodyDiv w:val="1"/>
      <w:marLeft w:val="0"/>
      <w:marRight w:val="0"/>
      <w:marTop w:val="0"/>
      <w:marBottom w:val="0"/>
      <w:divBdr>
        <w:top w:val="none" w:sz="0" w:space="0" w:color="auto"/>
        <w:left w:val="none" w:sz="0" w:space="0" w:color="auto"/>
        <w:bottom w:val="none" w:sz="0" w:space="0" w:color="auto"/>
        <w:right w:val="none" w:sz="0" w:space="0" w:color="auto"/>
      </w:divBdr>
    </w:div>
    <w:div w:id="1571964134">
      <w:bodyDiv w:val="1"/>
      <w:marLeft w:val="0"/>
      <w:marRight w:val="0"/>
      <w:marTop w:val="0"/>
      <w:marBottom w:val="0"/>
      <w:divBdr>
        <w:top w:val="none" w:sz="0" w:space="0" w:color="auto"/>
        <w:left w:val="none" w:sz="0" w:space="0" w:color="auto"/>
        <w:bottom w:val="none" w:sz="0" w:space="0" w:color="auto"/>
        <w:right w:val="none" w:sz="0" w:space="0" w:color="auto"/>
      </w:divBdr>
    </w:div>
    <w:div w:id="1576816750">
      <w:bodyDiv w:val="1"/>
      <w:marLeft w:val="0"/>
      <w:marRight w:val="0"/>
      <w:marTop w:val="0"/>
      <w:marBottom w:val="0"/>
      <w:divBdr>
        <w:top w:val="none" w:sz="0" w:space="0" w:color="auto"/>
        <w:left w:val="none" w:sz="0" w:space="0" w:color="auto"/>
        <w:bottom w:val="none" w:sz="0" w:space="0" w:color="auto"/>
        <w:right w:val="none" w:sz="0" w:space="0" w:color="auto"/>
      </w:divBdr>
    </w:div>
    <w:div w:id="1579095320">
      <w:bodyDiv w:val="1"/>
      <w:marLeft w:val="0"/>
      <w:marRight w:val="0"/>
      <w:marTop w:val="0"/>
      <w:marBottom w:val="0"/>
      <w:divBdr>
        <w:top w:val="none" w:sz="0" w:space="0" w:color="auto"/>
        <w:left w:val="none" w:sz="0" w:space="0" w:color="auto"/>
        <w:bottom w:val="none" w:sz="0" w:space="0" w:color="auto"/>
        <w:right w:val="none" w:sz="0" w:space="0" w:color="auto"/>
      </w:divBdr>
    </w:div>
    <w:div w:id="1581328349">
      <w:bodyDiv w:val="1"/>
      <w:marLeft w:val="0"/>
      <w:marRight w:val="0"/>
      <w:marTop w:val="0"/>
      <w:marBottom w:val="0"/>
      <w:divBdr>
        <w:top w:val="none" w:sz="0" w:space="0" w:color="auto"/>
        <w:left w:val="none" w:sz="0" w:space="0" w:color="auto"/>
        <w:bottom w:val="none" w:sz="0" w:space="0" w:color="auto"/>
        <w:right w:val="none" w:sz="0" w:space="0" w:color="auto"/>
      </w:divBdr>
    </w:div>
    <w:div w:id="1589270756">
      <w:bodyDiv w:val="1"/>
      <w:marLeft w:val="0"/>
      <w:marRight w:val="0"/>
      <w:marTop w:val="0"/>
      <w:marBottom w:val="0"/>
      <w:divBdr>
        <w:top w:val="none" w:sz="0" w:space="0" w:color="auto"/>
        <w:left w:val="none" w:sz="0" w:space="0" w:color="auto"/>
        <w:bottom w:val="none" w:sz="0" w:space="0" w:color="auto"/>
        <w:right w:val="none" w:sz="0" w:space="0" w:color="auto"/>
      </w:divBdr>
    </w:div>
    <w:div w:id="1599633225">
      <w:bodyDiv w:val="1"/>
      <w:marLeft w:val="0"/>
      <w:marRight w:val="0"/>
      <w:marTop w:val="0"/>
      <w:marBottom w:val="0"/>
      <w:divBdr>
        <w:top w:val="none" w:sz="0" w:space="0" w:color="auto"/>
        <w:left w:val="none" w:sz="0" w:space="0" w:color="auto"/>
        <w:bottom w:val="none" w:sz="0" w:space="0" w:color="auto"/>
        <w:right w:val="none" w:sz="0" w:space="0" w:color="auto"/>
      </w:divBdr>
    </w:div>
    <w:div w:id="1602489602">
      <w:bodyDiv w:val="1"/>
      <w:marLeft w:val="0"/>
      <w:marRight w:val="0"/>
      <w:marTop w:val="0"/>
      <w:marBottom w:val="0"/>
      <w:divBdr>
        <w:top w:val="none" w:sz="0" w:space="0" w:color="auto"/>
        <w:left w:val="none" w:sz="0" w:space="0" w:color="auto"/>
        <w:bottom w:val="none" w:sz="0" w:space="0" w:color="auto"/>
        <w:right w:val="none" w:sz="0" w:space="0" w:color="auto"/>
      </w:divBdr>
    </w:div>
    <w:div w:id="1608001116">
      <w:bodyDiv w:val="1"/>
      <w:marLeft w:val="0"/>
      <w:marRight w:val="0"/>
      <w:marTop w:val="0"/>
      <w:marBottom w:val="0"/>
      <w:divBdr>
        <w:top w:val="none" w:sz="0" w:space="0" w:color="auto"/>
        <w:left w:val="none" w:sz="0" w:space="0" w:color="auto"/>
        <w:bottom w:val="none" w:sz="0" w:space="0" w:color="auto"/>
        <w:right w:val="none" w:sz="0" w:space="0" w:color="auto"/>
      </w:divBdr>
    </w:div>
    <w:div w:id="1610699034">
      <w:bodyDiv w:val="1"/>
      <w:marLeft w:val="0"/>
      <w:marRight w:val="0"/>
      <w:marTop w:val="0"/>
      <w:marBottom w:val="0"/>
      <w:divBdr>
        <w:top w:val="none" w:sz="0" w:space="0" w:color="auto"/>
        <w:left w:val="none" w:sz="0" w:space="0" w:color="auto"/>
        <w:bottom w:val="none" w:sz="0" w:space="0" w:color="auto"/>
        <w:right w:val="none" w:sz="0" w:space="0" w:color="auto"/>
      </w:divBdr>
    </w:div>
    <w:div w:id="1610895645">
      <w:bodyDiv w:val="1"/>
      <w:marLeft w:val="0"/>
      <w:marRight w:val="0"/>
      <w:marTop w:val="0"/>
      <w:marBottom w:val="0"/>
      <w:divBdr>
        <w:top w:val="none" w:sz="0" w:space="0" w:color="auto"/>
        <w:left w:val="none" w:sz="0" w:space="0" w:color="auto"/>
        <w:bottom w:val="none" w:sz="0" w:space="0" w:color="auto"/>
        <w:right w:val="none" w:sz="0" w:space="0" w:color="auto"/>
      </w:divBdr>
    </w:div>
    <w:div w:id="1614171940">
      <w:bodyDiv w:val="1"/>
      <w:marLeft w:val="0"/>
      <w:marRight w:val="0"/>
      <w:marTop w:val="0"/>
      <w:marBottom w:val="0"/>
      <w:divBdr>
        <w:top w:val="none" w:sz="0" w:space="0" w:color="auto"/>
        <w:left w:val="none" w:sz="0" w:space="0" w:color="auto"/>
        <w:bottom w:val="none" w:sz="0" w:space="0" w:color="auto"/>
        <w:right w:val="none" w:sz="0" w:space="0" w:color="auto"/>
      </w:divBdr>
    </w:div>
    <w:div w:id="1614824466">
      <w:bodyDiv w:val="1"/>
      <w:marLeft w:val="0"/>
      <w:marRight w:val="0"/>
      <w:marTop w:val="0"/>
      <w:marBottom w:val="0"/>
      <w:divBdr>
        <w:top w:val="none" w:sz="0" w:space="0" w:color="auto"/>
        <w:left w:val="none" w:sz="0" w:space="0" w:color="auto"/>
        <w:bottom w:val="none" w:sz="0" w:space="0" w:color="auto"/>
        <w:right w:val="none" w:sz="0" w:space="0" w:color="auto"/>
      </w:divBdr>
    </w:div>
    <w:div w:id="1616595461">
      <w:bodyDiv w:val="1"/>
      <w:marLeft w:val="0"/>
      <w:marRight w:val="0"/>
      <w:marTop w:val="0"/>
      <w:marBottom w:val="0"/>
      <w:divBdr>
        <w:top w:val="none" w:sz="0" w:space="0" w:color="auto"/>
        <w:left w:val="none" w:sz="0" w:space="0" w:color="auto"/>
        <w:bottom w:val="none" w:sz="0" w:space="0" w:color="auto"/>
        <w:right w:val="none" w:sz="0" w:space="0" w:color="auto"/>
      </w:divBdr>
    </w:div>
    <w:div w:id="1621496570">
      <w:bodyDiv w:val="1"/>
      <w:marLeft w:val="0"/>
      <w:marRight w:val="0"/>
      <w:marTop w:val="0"/>
      <w:marBottom w:val="0"/>
      <w:divBdr>
        <w:top w:val="none" w:sz="0" w:space="0" w:color="auto"/>
        <w:left w:val="none" w:sz="0" w:space="0" w:color="auto"/>
        <w:bottom w:val="none" w:sz="0" w:space="0" w:color="auto"/>
        <w:right w:val="none" w:sz="0" w:space="0" w:color="auto"/>
      </w:divBdr>
    </w:div>
    <w:div w:id="1624919785">
      <w:bodyDiv w:val="1"/>
      <w:marLeft w:val="0"/>
      <w:marRight w:val="0"/>
      <w:marTop w:val="0"/>
      <w:marBottom w:val="0"/>
      <w:divBdr>
        <w:top w:val="none" w:sz="0" w:space="0" w:color="auto"/>
        <w:left w:val="none" w:sz="0" w:space="0" w:color="auto"/>
        <w:bottom w:val="none" w:sz="0" w:space="0" w:color="auto"/>
        <w:right w:val="none" w:sz="0" w:space="0" w:color="auto"/>
      </w:divBdr>
    </w:div>
    <w:div w:id="1628467980">
      <w:bodyDiv w:val="1"/>
      <w:marLeft w:val="0"/>
      <w:marRight w:val="0"/>
      <w:marTop w:val="0"/>
      <w:marBottom w:val="0"/>
      <w:divBdr>
        <w:top w:val="none" w:sz="0" w:space="0" w:color="auto"/>
        <w:left w:val="none" w:sz="0" w:space="0" w:color="auto"/>
        <w:bottom w:val="none" w:sz="0" w:space="0" w:color="auto"/>
        <w:right w:val="none" w:sz="0" w:space="0" w:color="auto"/>
      </w:divBdr>
    </w:div>
    <w:div w:id="1634560621">
      <w:bodyDiv w:val="1"/>
      <w:marLeft w:val="0"/>
      <w:marRight w:val="0"/>
      <w:marTop w:val="0"/>
      <w:marBottom w:val="0"/>
      <w:divBdr>
        <w:top w:val="none" w:sz="0" w:space="0" w:color="auto"/>
        <w:left w:val="none" w:sz="0" w:space="0" w:color="auto"/>
        <w:bottom w:val="none" w:sz="0" w:space="0" w:color="auto"/>
        <w:right w:val="none" w:sz="0" w:space="0" w:color="auto"/>
      </w:divBdr>
    </w:div>
    <w:div w:id="1638996415">
      <w:bodyDiv w:val="1"/>
      <w:marLeft w:val="0"/>
      <w:marRight w:val="0"/>
      <w:marTop w:val="0"/>
      <w:marBottom w:val="0"/>
      <w:divBdr>
        <w:top w:val="none" w:sz="0" w:space="0" w:color="auto"/>
        <w:left w:val="none" w:sz="0" w:space="0" w:color="auto"/>
        <w:bottom w:val="none" w:sz="0" w:space="0" w:color="auto"/>
        <w:right w:val="none" w:sz="0" w:space="0" w:color="auto"/>
      </w:divBdr>
    </w:div>
    <w:div w:id="1642079661">
      <w:bodyDiv w:val="1"/>
      <w:marLeft w:val="0"/>
      <w:marRight w:val="0"/>
      <w:marTop w:val="0"/>
      <w:marBottom w:val="0"/>
      <w:divBdr>
        <w:top w:val="none" w:sz="0" w:space="0" w:color="auto"/>
        <w:left w:val="none" w:sz="0" w:space="0" w:color="auto"/>
        <w:bottom w:val="none" w:sz="0" w:space="0" w:color="auto"/>
        <w:right w:val="none" w:sz="0" w:space="0" w:color="auto"/>
      </w:divBdr>
    </w:div>
    <w:div w:id="1643197727">
      <w:bodyDiv w:val="1"/>
      <w:marLeft w:val="0"/>
      <w:marRight w:val="0"/>
      <w:marTop w:val="0"/>
      <w:marBottom w:val="0"/>
      <w:divBdr>
        <w:top w:val="none" w:sz="0" w:space="0" w:color="auto"/>
        <w:left w:val="none" w:sz="0" w:space="0" w:color="auto"/>
        <w:bottom w:val="none" w:sz="0" w:space="0" w:color="auto"/>
        <w:right w:val="none" w:sz="0" w:space="0" w:color="auto"/>
      </w:divBdr>
    </w:div>
    <w:div w:id="1658074773">
      <w:bodyDiv w:val="1"/>
      <w:marLeft w:val="0"/>
      <w:marRight w:val="0"/>
      <w:marTop w:val="0"/>
      <w:marBottom w:val="0"/>
      <w:divBdr>
        <w:top w:val="none" w:sz="0" w:space="0" w:color="auto"/>
        <w:left w:val="none" w:sz="0" w:space="0" w:color="auto"/>
        <w:bottom w:val="none" w:sz="0" w:space="0" w:color="auto"/>
        <w:right w:val="none" w:sz="0" w:space="0" w:color="auto"/>
      </w:divBdr>
    </w:div>
    <w:div w:id="1666593007">
      <w:bodyDiv w:val="1"/>
      <w:marLeft w:val="0"/>
      <w:marRight w:val="0"/>
      <w:marTop w:val="0"/>
      <w:marBottom w:val="0"/>
      <w:divBdr>
        <w:top w:val="none" w:sz="0" w:space="0" w:color="auto"/>
        <w:left w:val="none" w:sz="0" w:space="0" w:color="auto"/>
        <w:bottom w:val="none" w:sz="0" w:space="0" w:color="auto"/>
        <w:right w:val="none" w:sz="0" w:space="0" w:color="auto"/>
      </w:divBdr>
    </w:div>
    <w:div w:id="1667320973">
      <w:bodyDiv w:val="1"/>
      <w:marLeft w:val="0"/>
      <w:marRight w:val="0"/>
      <w:marTop w:val="0"/>
      <w:marBottom w:val="0"/>
      <w:divBdr>
        <w:top w:val="none" w:sz="0" w:space="0" w:color="auto"/>
        <w:left w:val="none" w:sz="0" w:space="0" w:color="auto"/>
        <w:bottom w:val="none" w:sz="0" w:space="0" w:color="auto"/>
        <w:right w:val="none" w:sz="0" w:space="0" w:color="auto"/>
      </w:divBdr>
    </w:div>
    <w:div w:id="1679385185">
      <w:bodyDiv w:val="1"/>
      <w:marLeft w:val="0"/>
      <w:marRight w:val="0"/>
      <w:marTop w:val="0"/>
      <w:marBottom w:val="0"/>
      <w:divBdr>
        <w:top w:val="none" w:sz="0" w:space="0" w:color="auto"/>
        <w:left w:val="none" w:sz="0" w:space="0" w:color="auto"/>
        <w:bottom w:val="none" w:sz="0" w:space="0" w:color="auto"/>
        <w:right w:val="none" w:sz="0" w:space="0" w:color="auto"/>
      </w:divBdr>
    </w:div>
    <w:div w:id="1684742345">
      <w:bodyDiv w:val="1"/>
      <w:marLeft w:val="0"/>
      <w:marRight w:val="0"/>
      <w:marTop w:val="0"/>
      <w:marBottom w:val="0"/>
      <w:divBdr>
        <w:top w:val="none" w:sz="0" w:space="0" w:color="auto"/>
        <w:left w:val="none" w:sz="0" w:space="0" w:color="auto"/>
        <w:bottom w:val="none" w:sz="0" w:space="0" w:color="auto"/>
        <w:right w:val="none" w:sz="0" w:space="0" w:color="auto"/>
      </w:divBdr>
    </w:div>
    <w:div w:id="1689335199">
      <w:bodyDiv w:val="1"/>
      <w:marLeft w:val="0"/>
      <w:marRight w:val="0"/>
      <w:marTop w:val="0"/>
      <w:marBottom w:val="0"/>
      <w:divBdr>
        <w:top w:val="none" w:sz="0" w:space="0" w:color="auto"/>
        <w:left w:val="none" w:sz="0" w:space="0" w:color="auto"/>
        <w:bottom w:val="none" w:sz="0" w:space="0" w:color="auto"/>
        <w:right w:val="none" w:sz="0" w:space="0" w:color="auto"/>
      </w:divBdr>
    </w:div>
    <w:div w:id="1703238039">
      <w:bodyDiv w:val="1"/>
      <w:marLeft w:val="0"/>
      <w:marRight w:val="0"/>
      <w:marTop w:val="0"/>
      <w:marBottom w:val="0"/>
      <w:divBdr>
        <w:top w:val="none" w:sz="0" w:space="0" w:color="auto"/>
        <w:left w:val="none" w:sz="0" w:space="0" w:color="auto"/>
        <w:bottom w:val="none" w:sz="0" w:space="0" w:color="auto"/>
        <w:right w:val="none" w:sz="0" w:space="0" w:color="auto"/>
      </w:divBdr>
    </w:div>
    <w:div w:id="1706058212">
      <w:bodyDiv w:val="1"/>
      <w:marLeft w:val="0"/>
      <w:marRight w:val="0"/>
      <w:marTop w:val="0"/>
      <w:marBottom w:val="0"/>
      <w:divBdr>
        <w:top w:val="none" w:sz="0" w:space="0" w:color="auto"/>
        <w:left w:val="none" w:sz="0" w:space="0" w:color="auto"/>
        <w:bottom w:val="none" w:sz="0" w:space="0" w:color="auto"/>
        <w:right w:val="none" w:sz="0" w:space="0" w:color="auto"/>
      </w:divBdr>
    </w:div>
    <w:div w:id="1710913240">
      <w:bodyDiv w:val="1"/>
      <w:marLeft w:val="0"/>
      <w:marRight w:val="0"/>
      <w:marTop w:val="0"/>
      <w:marBottom w:val="0"/>
      <w:divBdr>
        <w:top w:val="none" w:sz="0" w:space="0" w:color="auto"/>
        <w:left w:val="none" w:sz="0" w:space="0" w:color="auto"/>
        <w:bottom w:val="none" w:sz="0" w:space="0" w:color="auto"/>
        <w:right w:val="none" w:sz="0" w:space="0" w:color="auto"/>
      </w:divBdr>
    </w:div>
    <w:div w:id="1713993436">
      <w:bodyDiv w:val="1"/>
      <w:marLeft w:val="0"/>
      <w:marRight w:val="0"/>
      <w:marTop w:val="0"/>
      <w:marBottom w:val="0"/>
      <w:divBdr>
        <w:top w:val="none" w:sz="0" w:space="0" w:color="auto"/>
        <w:left w:val="none" w:sz="0" w:space="0" w:color="auto"/>
        <w:bottom w:val="none" w:sz="0" w:space="0" w:color="auto"/>
        <w:right w:val="none" w:sz="0" w:space="0" w:color="auto"/>
      </w:divBdr>
    </w:div>
    <w:div w:id="1726099879">
      <w:bodyDiv w:val="1"/>
      <w:marLeft w:val="0"/>
      <w:marRight w:val="0"/>
      <w:marTop w:val="0"/>
      <w:marBottom w:val="0"/>
      <w:divBdr>
        <w:top w:val="none" w:sz="0" w:space="0" w:color="auto"/>
        <w:left w:val="none" w:sz="0" w:space="0" w:color="auto"/>
        <w:bottom w:val="none" w:sz="0" w:space="0" w:color="auto"/>
        <w:right w:val="none" w:sz="0" w:space="0" w:color="auto"/>
      </w:divBdr>
    </w:div>
    <w:div w:id="1727298096">
      <w:bodyDiv w:val="1"/>
      <w:marLeft w:val="0"/>
      <w:marRight w:val="0"/>
      <w:marTop w:val="0"/>
      <w:marBottom w:val="0"/>
      <w:divBdr>
        <w:top w:val="none" w:sz="0" w:space="0" w:color="auto"/>
        <w:left w:val="none" w:sz="0" w:space="0" w:color="auto"/>
        <w:bottom w:val="none" w:sz="0" w:space="0" w:color="auto"/>
        <w:right w:val="none" w:sz="0" w:space="0" w:color="auto"/>
      </w:divBdr>
    </w:div>
    <w:div w:id="1731151136">
      <w:bodyDiv w:val="1"/>
      <w:marLeft w:val="0"/>
      <w:marRight w:val="0"/>
      <w:marTop w:val="0"/>
      <w:marBottom w:val="0"/>
      <w:divBdr>
        <w:top w:val="none" w:sz="0" w:space="0" w:color="auto"/>
        <w:left w:val="none" w:sz="0" w:space="0" w:color="auto"/>
        <w:bottom w:val="none" w:sz="0" w:space="0" w:color="auto"/>
        <w:right w:val="none" w:sz="0" w:space="0" w:color="auto"/>
      </w:divBdr>
    </w:div>
    <w:div w:id="1736317142">
      <w:bodyDiv w:val="1"/>
      <w:marLeft w:val="0"/>
      <w:marRight w:val="0"/>
      <w:marTop w:val="0"/>
      <w:marBottom w:val="0"/>
      <w:divBdr>
        <w:top w:val="none" w:sz="0" w:space="0" w:color="auto"/>
        <w:left w:val="none" w:sz="0" w:space="0" w:color="auto"/>
        <w:bottom w:val="none" w:sz="0" w:space="0" w:color="auto"/>
        <w:right w:val="none" w:sz="0" w:space="0" w:color="auto"/>
      </w:divBdr>
    </w:div>
    <w:div w:id="1739355656">
      <w:bodyDiv w:val="1"/>
      <w:marLeft w:val="0"/>
      <w:marRight w:val="0"/>
      <w:marTop w:val="0"/>
      <w:marBottom w:val="0"/>
      <w:divBdr>
        <w:top w:val="none" w:sz="0" w:space="0" w:color="auto"/>
        <w:left w:val="none" w:sz="0" w:space="0" w:color="auto"/>
        <w:bottom w:val="none" w:sz="0" w:space="0" w:color="auto"/>
        <w:right w:val="none" w:sz="0" w:space="0" w:color="auto"/>
      </w:divBdr>
    </w:div>
    <w:div w:id="1744527112">
      <w:bodyDiv w:val="1"/>
      <w:marLeft w:val="0"/>
      <w:marRight w:val="0"/>
      <w:marTop w:val="0"/>
      <w:marBottom w:val="0"/>
      <w:divBdr>
        <w:top w:val="none" w:sz="0" w:space="0" w:color="auto"/>
        <w:left w:val="none" w:sz="0" w:space="0" w:color="auto"/>
        <w:bottom w:val="none" w:sz="0" w:space="0" w:color="auto"/>
        <w:right w:val="none" w:sz="0" w:space="0" w:color="auto"/>
      </w:divBdr>
    </w:div>
    <w:div w:id="1748764319">
      <w:bodyDiv w:val="1"/>
      <w:marLeft w:val="0"/>
      <w:marRight w:val="0"/>
      <w:marTop w:val="0"/>
      <w:marBottom w:val="0"/>
      <w:divBdr>
        <w:top w:val="none" w:sz="0" w:space="0" w:color="auto"/>
        <w:left w:val="none" w:sz="0" w:space="0" w:color="auto"/>
        <w:bottom w:val="none" w:sz="0" w:space="0" w:color="auto"/>
        <w:right w:val="none" w:sz="0" w:space="0" w:color="auto"/>
      </w:divBdr>
    </w:div>
    <w:div w:id="1750418216">
      <w:bodyDiv w:val="1"/>
      <w:marLeft w:val="0"/>
      <w:marRight w:val="0"/>
      <w:marTop w:val="0"/>
      <w:marBottom w:val="0"/>
      <w:divBdr>
        <w:top w:val="none" w:sz="0" w:space="0" w:color="auto"/>
        <w:left w:val="none" w:sz="0" w:space="0" w:color="auto"/>
        <w:bottom w:val="none" w:sz="0" w:space="0" w:color="auto"/>
        <w:right w:val="none" w:sz="0" w:space="0" w:color="auto"/>
      </w:divBdr>
    </w:div>
    <w:div w:id="1769815808">
      <w:bodyDiv w:val="1"/>
      <w:marLeft w:val="0"/>
      <w:marRight w:val="0"/>
      <w:marTop w:val="0"/>
      <w:marBottom w:val="0"/>
      <w:divBdr>
        <w:top w:val="none" w:sz="0" w:space="0" w:color="auto"/>
        <w:left w:val="none" w:sz="0" w:space="0" w:color="auto"/>
        <w:bottom w:val="none" w:sz="0" w:space="0" w:color="auto"/>
        <w:right w:val="none" w:sz="0" w:space="0" w:color="auto"/>
      </w:divBdr>
    </w:div>
    <w:div w:id="1771007491">
      <w:bodyDiv w:val="1"/>
      <w:marLeft w:val="0"/>
      <w:marRight w:val="0"/>
      <w:marTop w:val="0"/>
      <w:marBottom w:val="0"/>
      <w:divBdr>
        <w:top w:val="none" w:sz="0" w:space="0" w:color="auto"/>
        <w:left w:val="none" w:sz="0" w:space="0" w:color="auto"/>
        <w:bottom w:val="none" w:sz="0" w:space="0" w:color="auto"/>
        <w:right w:val="none" w:sz="0" w:space="0" w:color="auto"/>
      </w:divBdr>
    </w:div>
    <w:div w:id="1772434842">
      <w:bodyDiv w:val="1"/>
      <w:marLeft w:val="0"/>
      <w:marRight w:val="0"/>
      <w:marTop w:val="0"/>
      <w:marBottom w:val="0"/>
      <w:divBdr>
        <w:top w:val="none" w:sz="0" w:space="0" w:color="auto"/>
        <w:left w:val="none" w:sz="0" w:space="0" w:color="auto"/>
        <w:bottom w:val="none" w:sz="0" w:space="0" w:color="auto"/>
        <w:right w:val="none" w:sz="0" w:space="0" w:color="auto"/>
      </w:divBdr>
    </w:div>
    <w:div w:id="1778523173">
      <w:bodyDiv w:val="1"/>
      <w:marLeft w:val="0"/>
      <w:marRight w:val="0"/>
      <w:marTop w:val="0"/>
      <w:marBottom w:val="0"/>
      <w:divBdr>
        <w:top w:val="none" w:sz="0" w:space="0" w:color="auto"/>
        <w:left w:val="none" w:sz="0" w:space="0" w:color="auto"/>
        <w:bottom w:val="none" w:sz="0" w:space="0" w:color="auto"/>
        <w:right w:val="none" w:sz="0" w:space="0" w:color="auto"/>
      </w:divBdr>
    </w:div>
    <w:div w:id="1779522317">
      <w:bodyDiv w:val="1"/>
      <w:marLeft w:val="0"/>
      <w:marRight w:val="0"/>
      <w:marTop w:val="0"/>
      <w:marBottom w:val="0"/>
      <w:divBdr>
        <w:top w:val="none" w:sz="0" w:space="0" w:color="auto"/>
        <w:left w:val="none" w:sz="0" w:space="0" w:color="auto"/>
        <w:bottom w:val="none" w:sz="0" w:space="0" w:color="auto"/>
        <w:right w:val="none" w:sz="0" w:space="0" w:color="auto"/>
      </w:divBdr>
    </w:div>
    <w:div w:id="1782452492">
      <w:bodyDiv w:val="1"/>
      <w:marLeft w:val="0"/>
      <w:marRight w:val="0"/>
      <w:marTop w:val="0"/>
      <w:marBottom w:val="0"/>
      <w:divBdr>
        <w:top w:val="none" w:sz="0" w:space="0" w:color="auto"/>
        <w:left w:val="none" w:sz="0" w:space="0" w:color="auto"/>
        <w:bottom w:val="none" w:sz="0" w:space="0" w:color="auto"/>
        <w:right w:val="none" w:sz="0" w:space="0" w:color="auto"/>
      </w:divBdr>
    </w:div>
    <w:div w:id="1786079864">
      <w:bodyDiv w:val="1"/>
      <w:marLeft w:val="0"/>
      <w:marRight w:val="0"/>
      <w:marTop w:val="0"/>
      <w:marBottom w:val="0"/>
      <w:divBdr>
        <w:top w:val="none" w:sz="0" w:space="0" w:color="auto"/>
        <w:left w:val="none" w:sz="0" w:space="0" w:color="auto"/>
        <w:bottom w:val="none" w:sz="0" w:space="0" w:color="auto"/>
        <w:right w:val="none" w:sz="0" w:space="0" w:color="auto"/>
      </w:divBdr>
    </w:div>
    <w:div w:id="1794976527">
      <w:bodyDiv w:val="1"/>
      <w:marLeft w:val="0"/>
      <w:marRight w:val="0"/>
      <w:marTop w:val="0"/>
      <w:marBottom w:val="0"/>
      <w:divBdr>
        <w:top w:val="none" w:sz="0" w:space="0" w:color="auto"/>
        <w:left w:val="none" w:sz="0" w:space="0" w:color="auto"/>
        <w:bottom w:val="none" w:sz="0" w:space="0" w:color="auto"/>
        <w:right w:val="none" w:sz="0" w:space="0" w:color="auto"/>
      </w:divBdr>
    </w:div>
    <w:div w:id="1801728709">
      <w:bodyDiv w:val="1"/>
      <w:marLeft w:val="0"/>
      <w:marRight w:val="0"/>
      <w:marTop w:val="0"/>
      <w:marBottom w:val="0"/>
      <w:divBdr>
        <w:top w:val="none" w:sz="0" w:space="0" w:color="auto"/>
        <w:left w:val="none" w:sz="0" w:space="0" w:color="auto"/>
        <w:bottom w:val="none" w:sz="0" w:space="0" w:color="auto"/>
        <w:right w:val="none" w:sz="0" w:space="0" w:color="auto"/>
      </w:divBdr>
    </w:div>
    <w:div w:id="1805586617">
      <w:bodyDiv w:val="1"/>
      <w:marLeft w:val="0"/>
      <w:marRight w:val="0"/>
      <w:marTop w:val="0"/>
      <w:marBottom w:val="0"/>
      <w:divBdr>
        <w:top w:val="none" w:sz="0" w:space="0" w:color="auto"/>
        <w:left w:val="none" w:sz="0" w:space="0" w:color="auto"/>
        <w:bottom w:val="none" w:sz="0" w:space="0" w:color="auto"/>
        <w:right w:val="none" w:sz="0" w:space="0" w:color="auto"/>
      </w:divBdr>
    </w:div>
    <w:div w:id="1811435788">
      <w:bodyDiv w:val="1"/>
      <w:marLeft w:val="0"/>
      <w:marRight w:val="0"/>
      <w:marTop w:val="0"/>
      <w:marBottom w:val="0"/>
      <w:divBdr>
        <w:top w:val="none" w:sz="0" w:space="0" w:color="auto"/>
        <w:left w:val="none" w:sz="0" w:space="0" w:color="auto"/>
        <w:bottom w:val="none" w:sz="0" w:space="0" w:color="auto"/>
        <w:right w:val="none" w:sz="0" w:space="0" w:color="auto"/>
      </w:divBdr>
    </w:div>
    <w:div w:id="1815020433">
      <w:bodyDiv w:val="1"/>
      <w:marLeft w:val="0"/>
      <w:marRight w:val="0"/>
      <w:marTop w:val="0"/>
      <w:marBottom w:val="0"/>
      <w:divBdr>
        <w:top w:val="none" w:sz="0" w:space="0" w:color="auto"/>
        <w:left w:val="none" w:sz="0" w:space="0" w:color="auto"/>
        <w:bottom w:val="none" w:sz="0" w:space="0" w:color="auto"/>
        <w:right w:val="none" w:sz="0" w:space="0" w:color="auto"/>
      </w:divBdr>
    </w:div>
    <w:div w:id="1823963876">
      <w:bodyDiv w:val="1"/>
      <w:marLeft w:val="0"/>
      <w:marRight w:val="0"/>
      <w:marTop w:val="0"/>
      <w:marBottom w:val="0"/>
      <w:divBdr>
        <w:top w:val="none" w:sz="0" w:space="0" w:color="auto"/>
        <w:left w:val="none" w:sz="0" w:space="0" w:color="auto"/>
        <w:bottom w:val="none" w:sz="0" w:space="0" w:color="auto"/>
        <w:right w:val="none" w:sz="0" w:space="0" w:color="auto"/>
      </w:divBdr>
    </w:div>
    <w:div w:id="1824812905">
      <w:bodyDiv w:val="1"/>
      <w:marLeft w:val="0"/>
      <w:marRight w:val="0"/>
      <w:marTop w:val="0"/>
      <w:marBottom w:val="0"/>
      <w:divBdr>
        <w:top w:val="none" w:sz="0" w:space="0" w:color="auto"/>
        <w:left w:val="none" w:sz="0" w:space="0" w:color="auto"/>
        <w:bottom w:val="none" w:sz="0" w:space="0" w:color="auto"/>
        <w:right w:val="none" w:sz="0" w:space="0" w:color="auto"/>
      </w:divBdr>
    </w:div>
    <w:div w:id="1827041783">
      <w:bodyDiv w:val="1"/>
      <w:marLeft w:val="0"/>
      <w:marRight w:val="0"/>
      <w:marTop w:val="0"/>
      <w:marBottom w:val="0"/>
      <w:divBdr>
        <w:top w:val="none" w:sz="0" w:space="0" w:color="auto"/>
        <w:left w:val="none" w:sz="0" w:space="0" w:color="auto"/>
        <w:bottom w:val="none" w:sz="0" w:space="0" w:color="auto"/>
        <w:right w:val="none" w:sz="0" w:space="0" w:color="auto"/>
      </w:divBdr>
    </w:div>
    <w:div w:id="1840778695">
      <w:bodyDiv w:val="1"/>
      <w:marLeft w:val="0"/>
      <w:marRight w:val="0"/>
      <w:marTop w:val="0"/>
      <w:marBottom w:val="0"/>
      <w:divBdr>
        <w:top w:val="none" w:sz="0" w:space="0" w:color="auto"/>
        <w:left w:val="none" w:sz="0" w:space="0" w:color="auto"/>
        <w:bottom w:val="none" w:sz="0" w:space="0" w:color="auto"/>
        <w:right w:val="none" w:sz="0" w:space="0" w:color="auto"/>
      </w:divBdr>
    </w:div>
    <w:div w:id="1850096003">
      <w:bodyDiv w:val="1"/>
      <w:marLeft w:val="0"/>
      <w:marRight w:val="0"/>
      <w:marTop w:val="0"/>
      <w:marBottom w:val="0"/>
      <w:divBdr>
        <w:top w:val="none" w:sz="0" w:space="0" w:color="auto"/>
        <w:left w:val="none" w:sz="0" w:space="0" w:color="auto"/>
        <w:bottom w:val="none" w:sz="0" w:space="0" w:color="auto"/>
        <w:right w:val="none" w:sz="0" w:space="0" w:color="auto"/>
      </w:divBdr>
    </w:div>
    <w:div w:id="1867601684">
      <w:bodyDiv w:val="1"/>
      <w:marLeft w:val="0"/>
      <w:marRight w:val="0"/>
      <w:marTop w:val="0"/>
      <w:marBottom w:val="0"/>
      <w:divBdr>
        <w:top w:val="none" w:sz="0" w:space="0" w:color="auto"/>
        <w:left w:val="none" w:sz="0" w:space="0" w:color="auto"/>
        <w:bottom w:val="none" w:sz="0" w:space="0" w:color="auto"/>
        <w:right w:val="none" w:sz="0" w:space="0" w:color="auto"/>
      </w:divBdr>
    </w:div>
    <w:div w:id="1882133566">
      <w:bodyDiv w:val="1"/>
      <w:marLeft w:val="0"/>
      <w:marRight w:val="0"/>
      <w:marTop w:val="0"/>
      <w:marBottom w:val="0"/>
      <w:divBdr>
        <w:top w:val="none" w:sz="0" w:space="0" w:color="auto"/>
        <w:left w:val="none" w:sz="0" w:space="0" w:color="auto"/>
        <w:bottom w:val="none" w:sz="0" w:space="0" w:color="auto"/>
        <w:right w:val="none" w:sz="0" w:space="0" w:color="auto"/>
      </w:divBdr>
    </w:div>
    <w:div w:id="1882209442">
      <w:bodyDiv w:val="1"/>
      <w:marLeft w:val="0"/>
      <w:marRight w:val="0"/>
      <w:marTop w:val="0"/>
      <w:marBottom w:val="0"/>
      <w:divBdr>
        <w:top w:val="none" w:sz="0" w:space="0" w:color="auto"/>
        <w:left w:val="none" w:sz="0" w:space="0" w:color="auto"/>
        <w:bottom w:val="none" w:sz="0" w:space="0" w:color="auto"/>
        <w:right w:val="none" w:sz="0" w:space="0" w:color="auto"/>
      </w:divBdr>
    </w:div>
    <w:div w:id="1888182010">
      <w:bodyDiv w:val="1"/>
      <w:marLeft w:val="0"/>
      <w:marRight w:val="0"/>
      <w:marTop w:val="0"/>
      <w:marBottom w:val="0"/>
      <w:divBdr>
        <w:top w:val="none" w:sz="0" w:space="0" w:color="auto"/>
        <w:left w:val="none" w:sz="0" w:space="0" w:color="auto"/>
        <w:bottom w:val="none" w:sz="0" w:space="0" w:color="auto"/>
        <w:right w:val="none" w:sz="0" w:space="0" w:color="auto"/>
      </w:divBdr>
    </w:div>
    <w:div w:id="1888449182">
      <w:bodyDiv w:val="1"/>
      <w:marLeft w:val="0"/>
      <w:marRight w:val="0"/>
      <w:marTop w:val="0"/>
      <w:marBottom w:val="0"/>
      <w:divBdr>
        <w:top w:val="none" w:sz="0" w:space="0" w:color="auto"/>
        <w:left w:val="none" w:sz="0" w:space="0" w:color="auto"/>
        <w:bottom w:val="none" w:sz="0" w:space="0" w:color="auto"/>
        <w:right w:val="none" w:sz="0" w:space="0" w:color="auto"/>
      </w:divBdr>
    </w:div>
    <w:div w:id="1896965108">
      <w:bodyDiv w:val="1"/>
      <w:marLeft w:val="0"/>
      <w:marRight w:val="0"/>
      <w:marTop w:val="0"/>
      <w:marBottom w:val="0"/>
      <w:divBdr>
        <w:top w:val="none" w:sz="0" w:space="0" w:color="auto"/>
        <w:left w:val="none" w:sz="0" w:space="0" w:color="auto"/>
        <w:bottom w:val="none" w:sz="0" w:space="0" w:color="auto"/>
        <w:right w:val="none" w:sz="0" w:space="0" w:color="auto"/>
      </w:divBdr>
    </w:div>
    <w:div w:id="1906455317">
      <w:bodyDiv w:val="1"/>
      <w:marLeft w:val="0"/>
      <w:marRight w:val="0"/>
      <w:marTop w:val="0"/>
      <w:marBottom w:val="0"/>
      <w:divBdr>
        <w:top w:val="none" w:sz="0" w:space="0" w:color="auto"/>
        <w:left w:val="none" w:sz="0" w:space="0" w:color="auto"/>
        <w:bottom w:val="none" w:sz="0" w:space="0" w:color="auto"/>
        <w:right w:val="none" w:sz="0" w:space="0" w:color="auto"/>
      </w:divBdr>
    </w:div>
    <w:div w:id="1906908942">
      <w:bodyDiv w:val="1"/>
      <w:marLeft w:val="0"/>
      <w:marRight w:val="0"/>
      <w:marTop w:val="0"/>
      <w:marBottom w:val="0"/>
      <w:divBdr>
        <w:top w:val="none" w:sz="0" w:space="0" w:color="auto"/>
        <w:left w:val="none" w:sz="0" w:space="0" w:color="auto"/>
        <w:bottom w:val="none" w:sz="0" w:space="0" w:color="auto"/>
        <w:right w:val="none" w:sz="0" w:space="0" w:color="auto"/>
      </w:divBdr>
    </w:div>
    <w:div w:id="1910112523">
      <w:bodyDiv w:val="1"/>
      <w:marLeft w:val="0"/>
      <w:marRight w:val="0"/>
      <w:marTop w:val="0"/>
      <w:marBottom w:val="0"/>
      <w:divBdr>
        <w:top w:val="none" w:sz="0" w:space="0" w:color="auto"/>
        <w:left w:val="none" w:sz="0" w:space="0" w:color="auto"/>
        <w:bottom w:val="none" w:sz="0" w:space="0" w:color="auto"/>
        <w:right w:val="none" w:sz="0" w:space="0" w:color="auto"/>
      </w:divBdr>
    </w:div>
    <w:div w:id="1912345241">
      <w:bodyDiv w:val="1"/>
      <w:marLeft w:val="0"/>
      <w:marRight w:val="0"/>
      <w:marTop w:val="0"/>
      <w:marBottom w:val="0"/>
      <w:divBdr>
        <w:top w:val="none" w:sz="0" w:space="0" w:color="auto"/>
        <w:left w:val="none" w:sz="0" w:space="0" w:color="auto"/>
        <w:bottom w:val="none" w:sz="0" w:space="0" w:color="auto"/>
        <w:right w:val="none" w:sz="0" w:space="0" w:color="auto"/>
      </w:divBdr>
    </w:div>
    <w:div w:id="1916812950">
      <w:bodyDiv w:val="1"/>
      <w:marLeft w:val="0"/>
      <w:marRight w:val="0"/>
      <w:marTop w:val="0"/>
      <w:marBottom w:val="0"/>
      <w:divBdr>
        <w:top w:val="none" w:sz="0" w:space="0" w:color="auto"/>
        <w:left w:val="none" w:sz="0" w:space="0" w:color="auto"/>
        <w:bottom w:val="none" w:sz="0" w:space="0" w:color="auto"/>
        <w:right w:val="none" w:sz="0" w:space="0" w:color="auto"/>
      </w:divBdr>
    </w:div>
    <w:div w:id="1917544227">
      <w:bodyDiv w:val="1"/>
      <w:marLeft w:val="0"/>
      <w:marRight w:val="0"/>
      <w:marTop w:val="0"/>
      <w:marBottom w:val="0"/>
      <w:divBdr>
        <w:top w:val="none" w:sz="0" w:space="0" w:color="auto"/>
        <w:left w:val="none" w:sz="0" w:space="0" w:color="auto"/>
        <w:bottom w:val="none" w:sz="0" w:space="0" w:color="auto"/>
        <w:right w:val="none" w:sz="0" w:space="0" w:color="auto"/>
      </w:divBdr>
    </w:div>
    <w:div w:id="1918248611">
      <w:bodyDiv w:val="1"/>
      <w:marLeft w:val="0"/>
      <w:marRight w:val="0"/>
      <w:marTop w:val="0"/>
      <w:marBottom w:val="0"/>
      <w:divBdr>
        <w:top w:val="none" w:sz="0" w:space="0" w:color="auto"/>
        <w:left w:val="none" w:sz="0" w:space="0" w:color="auto"/>
        <w:bottom w:val="none" w:sz="0" w:space="0" w:color="auto"/>
        <w:right w:val="none" w:sz="0" w:space="0" w:color="auto"/>
      </w:divBdr>
    </w:div>
    <w:div w:id="1918976192">
      <w:bodyDiv w:val="1"/>
      <w:marLeft w:val="0"/>
      <w:marRight w:val="0"/>
      <w:marTop w:val="0"/>
      <w:marBottom w:val="0"/>
      <w:divBdr>
        <w:top w:val="none" w:sz="0" w:space="0" w:color="auto"/>
        <w:left w:val="none" w:sz="0" w:space="0" w:color="auto"/>
        <w:bottom w:val="none" w:sz="0" w:space="0" w:color="auto"/>
        <w:right w:val="none" w:sz="0" w:space="0" w:color="auto"/>
      </w:divBdr>
    </w:div>
    <w:div w:id="1921139183">
      <w:bodyDiv w:val="1"/>
      <w:marLeft w:val="0"/>
      <w:marRight w:val="0"/>
      <w:marTop w:val="0"/>
      <w:marBottom w:val="0"/>
      <w:divBdr>
        <w:top w:val="none" w:sz="0" w:space="0" w:color="auto"/>
        <w:left w:val="none" w:sz="0" w:space="0" w:color="auto"/>
        <w:bottom w:val="none" w:sz="0" w:space="0" w:color="auto"/>
        <w:right w:val="none" w:sz="0" w:space="0" w:color="auto"/>
      </w:divBdr>
    </w:div>
    <w:div w:id="1927105369">
      <w:bodyDiv w:val="1"/>
      <w:marLeft w:val="0"/>
      <w:marRight w:val="0"/>
      <w:marTop w:val="0"/>
      <w:marBottom w:val="0"/>
      <w:divBdr>
        <w:top w:val="none" w:sz="0" w:space="0" w:color="auto"/>
        <w:left w:val="none" w:sz="0" w:space="0" w:color="auto"/>
        <w:bottom w:val="none" w:sz="0" w:space="0" w:color="auto"/>
        <w:right w:val="none" w:sz="0" w:space="0" w:color="auto"/>
      </w:divBdr>
    </w:div>
    <w:div w:id="1929194401">
      <w:bodyDiv w:val="1"/>
      <w:marLeft w:val="0"/>
      <w:marRight w:val="0"/>
      <w:marTop w:val="0"/>
      <w:marBottom w:val="0"/>
      <w:divBdr>
        <w:top w:val="none" w:sz="0" w:space="0" w:color="auto"/>
        <w:left w:val="none" w:sz="0" w:space="0" w:color="auto"/>
        <w:bottom w:val="none" w:sz="0" w:space="0" w:color="auto"/>
        <w:right w:val="none" w:sz="0" w:space="0" w:color="auto"/>
      </w:divBdr>
    </w:div>
    <w:div w:id="1930651215">
      <w:bodyDiv w:val="1"/>
      <w:marLeft w:val="0"/>
      <w:marRight w:val="0"/>
      <w:marTop w:val="0"/>
      <w:marBottom w:val="0"/>
      <w:divBdr>
        <w:top w:val="none" w:sz="0" w:space="0" w:color="auto"/>
        <w:left w:val="none" w:sz="0" w:space="0" w:color="auto"/>
        <w:bottom w:val="none" w:sz="0" w:space="0" w:color="auto"/>
        <w:right w:val="none" w:sz="0" w:space="0" w:color="auto"/>
      </w:divBdr>
    </w:div>
    <w:div w:id="1931624469">
      <w:bodyDiv w:val="1"/>
      <w:marLeft w:val="0"/>
      <w:marRight w:val="0"/>
      <w:marTop w:val="0"/>
      <w:marBottom w:val="0"/>
      <w:divBdr>
        <w:top w:val="none" w:sz="0" w:space="0" w:color="auto"/>
        <w:left w:val="none" w:sz="0" w:space="0" w:color="auto"/>
        <w:bottom w:val="none" w:sz="0" w:space="0" w:color="auto"/>
        <w:right w:val="none" w:sz="0" w:space="0" w:color="auto"/>
      </w:divBdr>
    </w:div>
    <w:div w:id="1943411066">
      <w:bodyDiv w:val="1"/>
      <w:marLeft w:val="0"/>
      <w:marRight w:val="0"/>
      <w:marTop w:val="0"/>
      <w:marBottom w:val="0"/>
      <w:divBdr>
        <w:top w:val="none" w:sz="0" w:space="0" w:color="auto"/>
        <w:left w:val="none" w:sz="0" w:space="0" w:color="auto"/>
        <w:bottom w:val="none" w:sz="0" w:space="0" w:color="auto"/>
        <w:right w:val="none" w:sz="0" w:space="0" w:color="auto"/>
      </w:divBdr>
    </w:div>
    <w:div w:id="1948929213">
      <w:bodyDiv w:val="1"/>
      <w:marLeft w:val="0"/>
      <w:marRight w:val="0"/>
      <w:marTop w:val="0"/>
      <w:marBottom w:val="0"/>
      <w:divBdr>
        <w:top w:val="none" w:sz="0" w:space="0" w:color="auto"/>
        <w:left w:val="none" w:sz="0" w:space="0" w:color="auto"/>
        <w:bottom w:val="none" w:sz="0" w:space="0" w:color="auto"/>
        <w:right w:val="none" w:sz="0" w:space="0" w:color="auto"/>
      </w:divBdr>
    </w:div>
    <w:div w:id="1949777021">
      <w:bodyDiv w:val="1"/>
      <w:marLeft w:val="0"/>
      <w:marRight w:val="0"/>
      <w:marTop w:val="0"/>
      <w:marBottom w:val="0"/>
      <w:divBdr>
        <w:top w:val="none" w:sz="0" w:space="0" w:color="auto"/>
        <w:left w:val="none" w:sz="0" w:space="0" w:color="auto"/>
        <w:bottom w:val="none" w:sz="0" w:space="0" w:color="auto"/>
        <w:right w:val="none" w:sz="0" w:space="0" w:color="auto"/>
      </w:divBdr>
    </w:div>
    <w:div w:id="1951204706">
      <w:bodyDiv w:val="1"/>
      <w:marLeft w:val="0"/>
      <w:marRight w:val="0"/>
      <w:marTop w:val="0"/>
      <w:marBottom w:val="0"/>
      <w:divBdr>
        <w:top w:val="none" w:sz="0" w:space="0" w:color="auto"/>
        <w:left w:val="none" w:sz="0" w:space="0" w:color="auto"/>
        <w:bottom w:val="none" w:sz="0" w:space="0" w:color="auto"/>
        <w:right w:val="none" w:sz="0" w:space="0" w:color="auto"/>
      </w:divBdr>
    </w:div>
    <w:div w:id="1959486356">
      <w:bodyDiv w:val="1"/>
      <w:marLeft w:val="0"/>
      <w:marRight w:val="0"/>
      <w:marTop w:val="0"/>
      <w:marBottom w:val="0"/>
      <w:divBdr>
        <w:top w:val="none" w:sz="0" w:space="0" w:color="auto"/>
        <w:left w:val="none" w:sz="0" w:space="0" w:color="auto"/>
        <w:bottom w:val="none" w:sz="0" w:space="0" w:color="auto"/>
        <w:right w:val="none" w:sz="0" w:space="0" w:color="auto"/>
      </w:divBdr>
    </w:div>
    <w:div w:id="1960332857">
      <w:bodyDiv w:val="1"/>
      <w:marLeft w:val="0"/>
      <w:marRight w:val="0"/>
      <w:marTop w:val="0"/>
      <w:marBottom w:val="0"/>
      <w:divBdr>
        <w:top w:val="none" w:sz="0" w:space="0" w:color="auto"/>
        <w:left w:val="none" w:sz="0" w:space="0" w:color="auto"/>
        <w:bottom w:val="none" w:sz="0" w:space="0" w:color="auto"/>
        <w:right w:val="none" w:sz="0" w:space="0" w:color="auto"/>
      </w:divBdr>
    </w:div>
    <w:div w:id="1960724291">
      <w:bodyDiv w:val="1"/>
      <w:marLeft w:val="0"/>
      <w:marRight w:val="0"/>
      <w:marTop w:val="0"/>
      <w:marBottom w:val="0"/>
      <w:divBdr>
        <w:top w:val="none" w:sz="0" w:space="0" w:color="auto"/>
        <w:left w:val="none" w:sz="0" w:space="0" w:color="auto"/>
        <w:bottom w:val="none" w:sz="0" w:space="0" w:color="auto"/>
        <w:right w:val="none" w:sz="0" w:space="0" w:color="auto"/>
      </w:divBdr>
    </w:div>
    <w:div w:id="1970360614">
      <w:bodyDiv w:val="1"/>
      <w:marLeft w:val="0"/>
      <w:marRight w:val="0"/>
      <w:marTop w:val="0"/>
      <w:marBottom w:val="0"/>
      <w:divBdr>
        <w:top w:val="none" w:sz="0" w:space="0" w:color="auto"/>
        <w:left w:val="none" w:sz="0" w:space="0" w:color="auto"/>
        <w:bottom w:val="none" w:sz="0" w:space="0" w:color="auto"/>
        <w:right w:val="none" w:sz="0" w:space="0" w:color="auto"/>
      </w:divBdr>
    </w:div>
    <w:div w:id="1973899467">
      <w:bodyDiv w:val="1"/>
      <w:marLeft w:val="0"/>
      <w:marRight w:val="0"/>
      <w:marTop w:val="0"/>
      <w:marBottom w:val="0"/>
      <w:divBdr>
        <w:top w:val="none" w:sz="0" w:space="0" w:color="auto"/>
        <w:left w:val="none" w:sz="0" w:space="0" w:color="auto"/>
        <w:bottom w:val="none" w:sz="0" w:space="0" w:color="auto"/>
        <w:right w:val="none" w:sz="0" w:space="0" w:color="auto"/>
      </w:divBdr>
    </w:div>
    <w:div w:id="1984650017">
      <w:bodyDiv w:val="1"/>
      <w:marLeft w:val="0"/>
      <w:marRight w:val="0"/>
      <w:marTop w:val="0"/>
      <w:marBottom w:val="0"/>
      <w:divBdr>
        <w:top w:val="none" w:sz="0" w:space="0" w:color="auto"/>
        <w:left w:val="none" w:sz="0" w:space="0" w:color="auto"/>
        <w:bottom w:val="none" w:sz="0" w:space="0" w:color="auto"/>
        <w:right w:val="none" w:sz="0" w:space="0" w:color="auto"/>
      </w:divBdr>
    </w:div>
    <w:div w:id="1988048962">
      <w:bodyDiv w:val="1"/>
      <w:marLeft w:val="0"/>
      <w:marRight w:val="0"/>
      <w:marTop w:val="0"/>
      <w:marBottom w:val="0"/>
      <w:divBdr>
        <w:top w:val="none" w:sz="0" w:space="0" w:color="auto"/>
        <w:left w:val="none" w:sz="0" w:space="0" w:color="auto"/>
        <w:bottom w:val="none" w:sz="0" w:space="0" w:color="auto"/>
        <w:right w:val="none" w:sz="0" w:space="0" w:color="auto"/>
      </w:divBdr>
    </w:div>
    <w:div w:id="1988626004">
      <w:bodyDiv w:val="1"/>
      <w:marLeft w:val="0"/>
      <w:marRight w:val="0"/>
      <w:marTop w:val="0"/>
      <w:marBottom w:val="0"/>
      <w:divBdr>
        <w:top w:val="none" w:sz="0" w:space="0" w:color="auto"/>
        <w:left w:val="none" w:sz="0" w:space="0" w:color="auto"/>
        <w:bottom w:val="none" w:sz="0" w:space="0" w:color="auto"/>
        <w:right w:val="none" w:sz="0" w:space="0" w:color="auto"/>
      </w:divBdr>
    </w:div>
    <w:div w:id="1990750161">
      <w:bodyDiv w:val="1"/>
      <w:marLeft w:val="0"/>
      <w:marRight w:val="0"/>
      <w:marTop w:val="0"/>
      <w:marBottom w:val="0"/>
      <w:divBdr>
        <w:top w:val="none" w:sz="0" w:space="0" w:color="auto"/>
        <w:left w:val="none" w:sz="0" w:space="0" w:color="auto"/>
        <w:bottom w:val="none" w:sz="0" w:space="0" w:color="auto"/>
        <w:right w:val="none" w:sz="0" w:space="0" w:color="auto"/>
      </w:divBdr>
    </w:div>
    <w:div w:id="1994291538">
      <w:bodyDiv w:val="1"/>
      <w:marLeft w:val="0"/>
      <w:marRight w:val="0"/>
      <w:marTop w:val="0"/>
      <w:marBottom w:val="0"/>
      <w:divBdr>
        <w:top w:val="none" w:sz="0" w:space="0" w:color="auto"/>
        <w:left w:val="none" w:sz="0" w:space="0" w:color="auto"/>
        <w:bottom w:val="none" w:sz="0" w:space="0" w:color="auto"/>
        <w:right w:val="none" w:sz="0" w:space="0" w:color="auto"/>
      </w:divBdr>
    </w:div>
    <w:div w:id="2001300860">
      <w:bodyDiv w:val="1"/>
      <w:marLeft w:val="0"/>
      <w:marRight w:val="0"/>
      <w:marTop w:val="0"/>
      <w:marBottom w:val="0"/>
      <w:divBdr>
        <w:top w:val="none" w:sz="0" w:space="0" w:color="auto"/>
        <w:left w:val="none" w:sz="0" w:space="0" w:color="auto"/>
        <w:bottom w:val="none" w:sz="0" w:space="0" w:color="auto"/>
        <w:right w:val="none" w:sz="0" w:space="0" w:color="auto"/>
      </w:divBdr>
    </w:div>
    <w:div w:id="2008362031">
      <w:bodyDiv w:val="1"/>
      <w:marLeft w:val="0"/>
      <w:marRight w:val="0"/>
      <w:marTop w:val="0"/>
      <w:marBottom w:val="0"/>
      <w:divBdr>
        <w:top w:val="none" w:sz="0" w:space="0" w:color="auto"/>
        <w:left w:val="none" w:sz="0" w:space="0" w:color="auto"/>
        <w:bottom w:val="none" w:sz="0" w:space="0" w:color="auto"/>
        <w:right w:val="none" w:sz="0" w:space="0" w:color="auto"/>
      </w:divBdr>
    </w:div>
    <w:div w:id="2015456720">
      <w:bodyDiv w:val="1"/>
      <w:marLeft w:val="0"/>
      <w:marRight w:val="0"/>
      <w:marTop w:val="0"/>
      <w:marBottom w:val="0"/>
      <w:divBdr>
        <w:top w:val="none" w:sz="0" w:space="0" w:color="auto"/>
        <w:left w:val="none" w:sz="0" w:space="0" w:color="auto"/>
        <w:bottom w:val="none" w:sz="0" w:space="0" w:color="auto"/>
        <w:right w:val="none" w:sz="0" w:space="0" w:color="auto"/>
      </w:divBdr>
    </w:div>
    <w:div w:id="2025279935">
      <w:bodyDiv w:val="1"/>
      <w:marLeft w:val="0"/>
      <w:marRight w:val="0"/>
      <w:marTop w:val="0"/>
      <w:marBottom w:val="0"/>
      <w:divBdr>
        <w:top w:val="none" w:sz="0" w:space="0" w:color="auto"/>
        <w:left w:val="none" w:sz="0" w:space="0" w:color="auto"/>
        <w:bottom w:val="none" w:sz="0" w:space="0" w:color="auto"/>
        <w:right w:val="none" w:sz="0" w:space="0" w:color="auto"/>
      </w:divBdr>
    </w:div>
    <w:div w:id="2038922244">
      <w:bodyDiv w:val="1"/>
      <w:marLeft w:val="0"/>
      <w:marRight w:val="0"/>
      <w:marTop w:val="0"/>
      <w:marBottom w:val="0"/>
      <w:divBdr>
        <w:top w:val="none" w:sz="0" w:space="0" w:color="auto"/>
        <w:left w:val="none" w:sz="0" w:space="0" w:color="auto"/>
        <w:bottom w:val="none" w:sz="0" w:space="0" w:color="auto"/>
        <w:right w:val="none" w:sz="0" w:space="0" w:color="auto"/>
      </w:divBdr>
    </w:div>
    <w:div w:id="2049451982">
      <w:bodyDiv w:val="1"/>
      <w:marLeft w:val="0"/>
      <w:marRight w:val="0"/>
      <w:marTop w:val="0"/>
      <w:marBottom w:val="0"/>
      <w:divBdr>
        <w:top w:val="none" w:sz="0" w:space="0" w:color="auto"/>
        <w:left w:val="none" w:sz="0" w:space="0" w:color="auto"/>
        <w:bottom w:val="none" w:sz="0" w:space="0" w:color="auto"/>
        <w:right w:val="none" w:sz="0" w:space="0" w:color="auto"/>
      </w:divBdr>
    </w:div>
    <w:div w:id="2052727227">
      <w:bodyDiv w:val="1"/>
      <w:marLeft w:val="0"/>
      <w:marRight w:val="0"/>
      <w:marTop w:val="0"/>
      <w:marBottom w:val="0"/>
      <w:divBdr>
        <w:top w:val="none" w:sz="0" w:space="0" w:color="auto"/>
        <w:left w:val="none" w:sz="0" w:space="0" w:color="auto"/>
        <w:bottom w:val="none" w:sz="0" w:space="0" w:color="auto"/>
        <w:right w:val="none" w:sz="0" w:space="0" w:color="auto"/>
      </w:divBdr>
    </w:div>
    <w:div w:id="2061243258">
      <w:bodyDiv w:val="1"/>
      <w:marLeft w:val="0"/>
      <w:marRight w:val="0"/>
      <w:marTop w:val="0"/>
      <w:marBottom w:val="0"/>
      <w:divBdr>
        <w:top w:val="none" w:sz="0" w:space="0" w:color="auto"/>
        <w:left w:val="none" w:sz="0" w:space="0" w:color="auto"/>
        <w:bottom w:val="none" w:sz="0" w:space="0" w:color="auto"/>
        <w:right w:val="none" w:sz="0" w:space="0" w:color="auto"/>
      </w:divBdr>
    </w:div>
    <w:div w:id="2061395580">
      <w:bodyDiv w:val="1"/>
      <w:marLeft w:val="0"/>
      <w:marRight w:val="0"/>
      <w:marTop w:val="0"/>
      <w:marBottom w:val="0"/>
      <w:divBdr>
        <w:top w:val="none" w:sz="0" w:space="0" w:color="auto"/>
        <w:left w:val="none" w:sz="0" w:space="0" w:color="auto"/>
        <w:bottom w:val="none" w:sz="0" w:space="0" w:color="auto"/>
        <w:right w:val="none" w:sz="0" w:space="0" w:color="auto"/>
      </w:divBdr>
    </w:div>
    <w:div w:id="2061778799">
      <w:bodyDiv w:val="1"/>
      <w:marLeft w:val="0"/>
      <w:marRight w:val="0"/>
      <w:marTop w:val="0"/>
      <w:marBottom w:val="0"/>
      <w:divBdr>
        <w:top w:val="none" w:sz="0" w:space="0" w:color="auto"/>
        <w:left w:val="none" w:sz="0" w:space="0" w:color="auto"/>
        <w:bottom w:val="none" w:sz="0" w:space="0" w:color="auto"/>
        <w:right w:val="none" w:sz="0" w:space="0" w:color="auto"/>
      </w:divBdr>
    </w:div>
    <w:div w:id="2061980764">
      <w:bodyDiv w:val="1"/>
      <w:marLeft w:val="0"/>
      <w:marRight w:val="0"/>
      <w:marTop w:val="0"/>
      <w:marBottom w:val="0"/>
      <w:divBdr>
        <w:top w:val="none" w:sz="0" w:space="0" w:color="auto"/>
        <w:left w:val="none" w:sz="0" w:space="0" w:color="auto"/>
        <w:bottom w:val="none" w:sz="0" w:space="0" w:color="auto"/>
        <w:right w:val="none" w:sz="0" w:space="0" w:color="auto"/>
      </w:divBdr>
    </w:div>
    <w:div w:id="2063364657">
      <w:bodyDiv w:val="1"/>
      <w:marLeft w:val="0"/>
      <w:marRight w:val="0"/>
      <w:marTop w:val="0"/>
      <w:marBottom w:val="0"/>
      <w:divBdr>
        <w:top w:val="none" w:sz="0" w:space="0" w:color="auto"/>
        <w:left w:val="none" w:sz="0" w:space="0" w:color="auto"/>
        <w:bottom w:val="none" w:sz="0" w:space="0" w:color="auto"/>
        <w:right w:val="none" w:sz="0" w:space="0" w:color="auto"/>
      </w:divBdr>
    </w:div>
    <w:div w:id="2071154628">
      <w:bodyDiv w:val="1"/>
      <w:marLeft w:val="0"/>
      <w:marRight w:val="0"/>
      <w:marTop w:val="0"/>
      <w:marBottom w:val="0"/>
      <w:divBdr>
        <w:top w:val="none" w:sz="0" w:space="0" w:color="auto"/>
        <w:left w:val="none" w:sz="0" w:space="0" w:color="auto"/>
        <w:bottom w:val="none" w:sz="0" w:space="0" w:color="auto"/>
        <w:right w:val="none" w:sz="0" w:space="0" w:color="auto"/>
      </w:divBdr>
    </w:div>
    <w:div w:id="2071608988">
      <w:bodyDiv w:val="1"/>
      <w:marLeft w:val="0"/>
      <w:marRight w:val="0"/>
      <w:marTop w:val="0"/>
      <w:marBottom w:val="0"/>
      <w:divBdr>
        <w:top w:val="none" w:sz="0" w:space="0" w:color="auto"/>
        <w:left w:val="none" w:sz="0" w:space="0" w:color="auto"/>
        <w:bottom w:val="none" w:sz="0" w:space="0" w:color="auto"/>
        <w:right w:val="none" w:sz="0" w:space="0" w:color="auto"/>
      </w:divBdr>
    </w:div>
    <w:div w:id="2071733110">
      <w:bodyDiv w:val="1"/>
      <w:marLeft w:val="0"/>
      <w:marRight w:val="0"/>
      <w:marTop w:val="0"/>
      <w:marBottom w:val="0"/>
      <w:divBdr>
        <w:top w:val="none" w:sz="0" w:space="0" w:color="auto"/>
        <w:left w:val="none" w:sz="0" w:space="0" w:color="auto"/>
        <w:bottom w:val="none" w:sz="0" w:space="0" w:color="auto"/>
        <w:right w:val="none" w:sz="0" w:space="0" w:color="auto"/>
      </w:divBdr>
    </w:div>
    <w:div w:id="2077194131">
      <w:bodyDiv w:val="1"/>
      <w:marLeft w:val="0"/>
      <w:marRight w:val="0"/>
      <w:marTop w:val="0"/>
      <w:marBottom w:val="0"/>
      <w:divBdr>
        <w:top w:val="none" w:sz="0" w:space="0" w:color="auto"/>
        <w:left w:val="none" w:sz="0" w:space="0" w:color="auto"/>
        <w:bottom w:val="none" w:sz="0" w:space="0" w:color="auto"/>
        <w:right w:val="none" w:sz="0" w:space="0" w:color="auto"/>
      </w:divBdr>
    </w:div>
    <w:div w:id="2090617148">
      <w:bodyDiv w:val="1"/>
      <w:marLeft w:val="0"/>
      <w:marRight w:val="0"/>
      <w:marTop w:val="0"/>
      <w:marBottom w:val="0"/>
      <w:divBdr>
        <w:top w:val="none" w:sz="0" w:space="0" w:color="auto"/>
        <w:left w:val="none" w:sz="0" w:space="0" w:color="auto"/>
        <w:bottom w:val="none" w:sz="0" w:space="0" w:color="auto"/>
        <w:right w:val="none" w:sz="0" w:space="0" w:color="auto"/>
      </w:divBdr>
    </w:div>
    <w:div w:id="2101292565">
      <w:bodyDiv w:val="1"/>
      <w:marLeft w:val="0"/>
      <w:marRight w:val="0"/>
      <w:marTop w:val="0"/>
      <w:marBottom w:val="0"/>
      <w:divBdr>
        <w:top w:val="none" w:sz="0" w:space="0" w:color="auto"/>
        <w:left w:val="none" w:sz="0" w:space="0" w:color="auto"/>
        <w:bottom w:val="none" w:sz="0" w:space="0" w:color="auto"/>
        <w:right w:val="none" w:sz="0" w:space="0" w:color="auto"/>
      </w:divBdr>
    </w:div>
    <w:div w:id="2102410929">
      <w:bodyDiv w:val="1"/>
      <w:marLeft w:val="0"/>
      <w:marRight w:val="0"/>
      <w:marTop w:val="0"/>
      <w:marBottom w:val="0"/>
      <w:divBdr>
        <w:top w:val="none" w:sz="0" w:space="0" w:color="auto"/>
        <w:left w:val="none" w:sz="0" w:space="0" w:color="auto"/>
        <w:bottom w:val="none" w:sz="0" w:space="0" w:color="auto"/>
        <w:right w:val="none" w:sz="0" w:space="0" w:color="auto"/>
      </w:divBdr>
    </w:div>
    <w:div w:id="2104761957">
      <w:bodyDiv w:val="1"/>
      <w:marLeft w:val="0"/>
      <w:marRight w:val="0"/>
      <w:marTop w:val="0"/>
      <w:marBottom w:val="0"/>
      <w:divBdr>
        <w:top w:val="none" w:sz="0" w:space="0" w:color="auto"/>
        <w:left w:val="none" w:sz="0" w:space="0" w:color="auto"/>
        <w:bottom w:val="none" w:sz="0" w:space="0" w:color="auto"/>
        <w:right w:val="none" w:sz="0" w:space="0" w:color="auto"/>
      </w:divBdr>
    </w:div>
    <w:div w:id="2109692813">
      <w:bodyDiv w:val="1"/>
      <w:marLeft w:val="0"/>
      <w:marRight w:val="0"/>
      <w:marTop w:val="0"/>
      <w:marBottom w:val="0"/>
      <w:divBdr>
        <w:top w:val="none" w:sz="0" w:space="0" w:color="auto"/>
        <w:left w:val="none" w:sz="0" w:space="0" w:color="auto"/>
        <w:bottom w:val="none" w:sz="0" w:space="0" w:color="auto"/>
        <w:right w:val="none" w:sz="0" w:space="0" w:color="auto"/>
      </w:divBdr>
    </w:div>
    <w:div w:id="2113433365">
      <w:bodyDiv w:val="1"/>
      <w:marLeft w:val="0"/>
      <w:marRight w:val="0"/>
      <w:marTop w:val="0"/>
      <w:marBottom w:val="0"/>
      <w:divBdr>
        <w:top w:val="none" w:sz="0" w:space="0" w:color="auto"/>
        <w:left w:val="none" w:sz="0" w:space="0" w:color="auto"/>
        <w:bottom w:val="none" w:sz="0" w:space="0" w:color="auto"/>
        <w:right w:val="none" w:sz="0" w:space="0" w:color="auto"/>
      </w:divBdr>
    </w:div>
    <w:div w:id="2129396054">
      <w:bodyDiv w:val="1"/>
      <w:marLeft w:val="0"/>
      <w:marRight w:val="0"/>
      <w:marTop w:val="0"/>
      <w:marBottom w:val="0"/>
      <w:divBdr>
        <w:top w:val="none" w:sz="0" w:space="0" w:color="auto"/>
        <w:left w:val="none" w:sz="0" w:space="0" w:color="auto"/>
        <w:bottom w:val="none" w:sz="0" w:space="0" w:color="auto"/>
        <w:right w:val="none" w:sz="0" w:space="0" w:color="auto"/>
      </w:divBdr>
    </w:div>
    <w:div w:id="2130395471">
      <w:bodyDiv w:val="1"/>
      <w:marLeft w:val="0"/>
      <w:marRight w:val="0"/>
      <w:marTop w:val="0"/>
      <w:marBottom w:val="0"/>
      <w:divBdr>
        <w:top w:val="none" w:sz="0" w:space="0" w:color="auto"/>
        <w:left w:val="none" w:sz="0" w:space="0" w:color="auto"/>
        <w:bottom w:val="none" w:sz="0" w:space="0" w:color="auto"/>
        <w:right w:val="none" w:sz="0" w:space="0" w:color="auto"/>
      </w:divBdr>
    </w:div>
    <w:div w:id="2133282199">
      <w:bodyDiv w:val="1"/>
      <w:marLeft w:val="0"/>
      <w:marRight w:val="0"/>
      <w:marTop w:val="0"/>
      <w:marBottom w:val="0"/>
      <w:divBdr>
        <w:top w:val="none" w:sz="0" w:space="0" w:color="auto"/>
        <w:left w:val="none" w:sz="0" w:space="0" w:color="auto"/>
        <w:bottom w:val="none" w:sz="0" w:space="0" w:color="auto"/>
        <w:right w:val="none" w:sz="0" w:space="0" w:color="auto"/>
      </w:divBdr>
    </w:div>
    <w:div w:id="2139712914">
      <w:bodyDiv w:val="1"/>
      <w:marLeft w:val="0"/>
      <w:marRight w:val="0"/>
      <w:marTop w:val="0"/>
      <w:marBottom w:val="0"/>
      <w:divBdr>
        <w:top w:val="none" w:sz="0" w:space="0" w:color="auto"/>
        <w:left w:val="none" w:sz="0" w:space="0" w:color="auto"/>
        <w:bottom w:val="none" w:sz="0" w:space="0" w:color="auto"/>
        <w:right w:val="none" w:sz="0" w:space="0" w:color="auto"/>
      </w:divBdr>
    </w:div>
    <w:div w:id="2140566281">
      <w:bodyDiv w:val="1"/>
      <w:marLeft w:val="0"/>
      <w:marRight w:val="0"/>
      <w:marTop w:val="0"/>
      <w:marBottom w:val="0"/>
      <w:divBdr>
        <w:top w:val="none" w:sz="0" w:space="0" w:color="auto"/>
        <w:left w:val="none" w:sz="0" w:space="0" w:color="auto"/>
        <w:bottom w:val="none" w:sz="0" w:space="0" w:color="auto"/>
        <w:right w:val="none" w:sz="0" w:space="0" w:color="auto"/>
      </w:divBdr>
    </w:div>
    <w:div w:id="2142765661">
      <w:bodyDiv w:val="1"/>
      <w:marLeft w:val="0"/>
      <w:marRight w:val="0"/>
      <w:marTop w:val="0"/>
      <w:marBottom w:val="0"/>
      <w:divBdr>
        <w:top w:val="none" w:sz="0" w:space="0" w:color="auto"/>
        <w:left w:val="none" w:sz="0" w:space="0" w:color="auto"/>
        <w:bottom w:val="none" w:sz="0" w:space="0" w:color="auto"/>
        <w:right w:val="none" w:sz="0" w:space="0" w:color="auto"/>
      </w:divBdr>
    </w:div>
    <w:div w:id="214330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11A0E-9FC9-46CE-909A-7C1DD9771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45</Pages>
  <Words>10530</Words>
  <Characters>60026</Characters>
  <Application>Microsoft Office Word</Application>
  <DocSecurity>0</DocSecurity>
  <Lines>500</Lines>
  <Paragraphs>140</Paragraphs>
  <ScaleCrop>false</ScaleCrop>
  <HeadingPairs>
    <vt:vector size="2" baseType="variant">
      <vt:variant>
        <vt:lpstr>Konu Başlığı</vt:lpstr>
      </vt:variant>
      <vt:variant>
        <vt:i4>1</vt:i4>
      </vt:variant>
    </vt:vector>
  </HeadingPairs>
  <TitlesOfParts>
    <vt:vector size="1" baseType="lpstr">
      <vt:lpstr>Emirseyit (TOKAT) İlave-Revizyon İmar Planı Araştırma Raporu</vt:lpstr>
    </vt:vector>
  </TitlesOfParts>
  <Company/>
  <LinksUpToDate>false</LinksUpToDate>
  <CharactersWithSpaces>70416</CharactersWithSpaces>
  <SharedDoc>false</SharedDoc>
  <HLinks>
    <vt:vector size="906" baseType="variant">
      <vt:variant>
        <vt:i4>1245246</vt:i4>
      </vt:variant>
      <vt:variant>
        <vt:i4>905</vt:i4>
      </vt:variant>
      <vt:variant>
        <vt:i4>0</vt:i4>
      </vt:variant>
      <vt:variant>
        <vt:i4>5</vt:i4>
      </vt:variant>
      <vt:variant>
        <vt:lpwstr/>
      </vt:variant>
      <vt:variant>
        <vt:lpwstr>_Toc12116780</vt:lpwstr>
      </vt:variant>
      <vt:variant>
        <vt:i4>1703985</vt:i4>
      </vt:variant>
      <vt:variant>
        <vt:i4>899</vt:i4>
      </vt:variant>
      <vt:variant>
        <vt:i4>0</vt:i4>
      </vt:variant>
      <vt:variant>
        <vt:i4>5</vt:i4>
      </vt:variant>
      <vt:variant>
        <vt:lpwstr/>
      </vt:variant>
      <vt:variant>
        <vt:lpwstr>_Toc12116779</vt:lpwstr>
      </vt:variant>
      <vt:variant>
        <vt:i4>1769521</vt:i4>
      </vt:variant>
      <vt:variant>
        <vt:i4>893</vt:i4>
      </vt:variant>
      <vt:variant>
        <vt:i4>0</vt:i4>
      </vt:variant>
      <vt:variant>
        <vt:i4>5</vt:i4>
      </vt:variant>
      <vt:variant>
        <vt:lpwstr/>
      </vt:variant>
      <vt:variant>
        <vt:lpwstr>_Toc12116778</vt:lpwstr>
      </vt:variant>
      <vt:variant>
        <vt:i4>1310769</vt:i4>
      </vt:variant>
      <vt:variant>
        <vt:i4>887</vt:i4>
      </vt:variant>
      <vt:variant>
        <vt:i4>0</vt:i4>
      </vt:variant>
      <vt:variant>
        <vt:i4>5</vt:i4>
      </vt:variant>
      <vt:variant>
        <vt:lpwstr/>
      </vt:variant>
      <vt:variant>
        <vt:lpwstr>_Toc12116777</vt:lpwstr>
      </vt:variant>
      <vt:variant>
        <vt:i4>1376305</vt:i4>
      </vt:variant>
      <vt:variant>
        <vt:i4>881</vt:i4>
      </vt:variant>
      <vt:variant>
        <vt:i4>0</vt:i4>
      </vt:variant>
      <vt:variant>
        <vt:i4>5</vt:i4>
      </vt:variant>
      <vt:variant>
        <vt:lpwstr/>
      </vt:variant>
      <vt:variant>
        <vt:lpwstr>_Toc12116776</vt:lpwstr>
      </vt:variant>
      <vt:variant>
        <vt:i4>1441841</vt:i4>
      </vt:variant>
      <vt:variant>
        <vt:i4>875</vt:i4>
      </vt:variant>
      <vt:variant>
        <vt:i4>0</vt:i4>
      </vt:variant>
      <vt:variant>
        <vt:i4>5</vt:i4>
      </vt:variant>
      <vt:variant>
        <vt:lpwstr/>
      </vt:variant>
      <vt:variant>
        <vt:lpwstr>_Toc12116775</vt:lpwstr>
      </vt:variant>
      <vt:variant>
        <vt:i4>1507377</vt:i4>
      </vt:variant>
      <vt:variant>
        <vt:i4>869</vt:i4>
      </vt:variant>
      <vt:variant>
        <vt:i4>0</vt:i4>
      </vt:variant>
      <vt:variant>
        <vt:i4>5</vt:i4>
      </vt:variant>
      <vt:variant>
        <vt:lpwstr/>
      </vt:variant>
      <vt:variant>
        <vt:lpwstr>_Toc12116774</vt:lpwstr>
      </vt:variant>
      <vt:variant>
        <vt:i4>1048625</vt:i4>
      </vt:variant>
      <vt:variant>
        <vt:i4>863</vt:i4>
      </vt:variant>
      <vt:variant>
        <vt:i4>0</vt:i4>
      </vt:variant>
      <vt:variant>
        <vt:i4>5</vt:i4>
      </vt:variant>
      <vt:variant>
        <vt:lpwstr/>
      </vt:variant>
      <vt:variant>
        <vt:lpwstr>_Toc12116773</vt:lpwstr>
      </vt:variant>
      <vt:variant>
        <vt:i4>1114161</vt:i4>
      </vt:variant>
      <vt:variant>
        <vt:i4>857</vt:i4>
      </vt:variant>
      <vt:variant>
        <vt:i4>0</vt:i4>
      </vt:variant>
      <vt:variant>
        <vt:i4>5</vt:i4>
      </vt:variant>
      <vt:variant>
        <vt:lpwstr/>
      </vt:variant>
      <vt:variant>
        <vt:lpwstr>_Toc12116772</vt:lpwstr>
      </vt:variant>
      <vt:variant>
        <vt:i4>1179697</vt:i4>
      </vt:variant>
      <vt:variant>
        <vt:i4>851</vt:i4>
      </vt:variant>
      <vt:variant>
        <vt:i4>0</vt:i4>
      </vt:variant>
      <vt:variant>
        <vt:i4>5</vt:i4>
      </vt:variant>
      <vt:variant>
        <vt:lpwstr/>
      </vt:variant>
      <vt:variant>
        <vt:lpwstr>_Toc12116771</vt:lpwstr>
      </vt:variant>
      <vt:variant>
        <vt:i4>1245233</vt:i4>
      </vt:variant>
      <vt:variant>
        <vt:i4>845</vt:i4>
      </vt:variant>
      <vt:variant>
        <vt:i4>0</vt:i4>
      </vt:variant>
      <vt:variant>
        <vt:i4>5</vt:i4>
      </vt:variant>
      <vt:variant>
        <vt:lpwstr/>
      </vt:variant>
      <vt:variant>
        <vt:lpwstr>_Toc12116770</vt:lpwstr>
      </vt:variant>
      <vt:variant>
        <vt:i4>1703984</vt:i4>
      </vt:variant>
      <vt:variant>
        <vt:i4>839</vt:i4>
      </vt:variant>
      <vt:variant>
        <vt:i4>0</vt:i4>
      </vt:variant>
      <vt:variant>
        <vt:i4>5</vt:i4>
      </vt:variant>
      <vt:variant>
        <vt:lpwstr/>
      </vt:variant>
      <vt:variant>
        <vt:lpwstr>_Toc12116769</vt:lpwstr>
      </vt:variant>
      <vt:variant>
        <vt:i4>1769520</vt:i4>
      </vt:variant>
      <vt:variant>
        <vt:i4>833</vt:i4>
      </vt:variant>
      <vt:variant>
        <vt:i4>0</vt:i4>
      </vt:variant>
      <vt:variant>
        <vt:i4>5</vt:i4>
      </vt:variant>
      <vt:variant>
        <vt:lpwstr/>
      </vt:variant>
      <vt:variant>
        <vt:lpwstr>_Toc12116768</vt:lpwstr>
      </vt:variant>
      <vt:variant>
        <vt:i4>1310768</vt:i4>
      </vt:variant>
      <vt:variant>
        <vt:i4>827</vt:i4>
      </vt:variant>
      <vt:variant>
        <vt:i4>0</vt:i4>
      </vt:variant>
      <vt:variant>
        <vt:i4>5</vt:i4>
      </vt:variant>
      <vt:variant>
        <vt:lpwstr/>
      </vt:variant>
      <vt:variant>
        <vt:lpwstr>_Toc12116767</vt:lpwstr>
      </vt:variant>
      <vt:variant>
        <vt:i4>1376304</vt:i4>
      </vt:variant>
      <vt:variant>
        <vt:i4>821</vt:i4>
      </vt:variant>
      <vt:variant>
        <vt:i4>0</vt:i4>
      </vt:variant>
      <vt:variant>
        <vt:i4>5</vt:i4>
      </vt:variant>
      <vt:variant>
        <vt:lpwstr/>
      </vt:variant>
      <vt:variant>
        <vt:lpwstr>_Toc12116766</vt:lpwstr>
      </vt:variant>
      <vt:variant>
        <vt:i4>1441840</vt:i4>
      </vt:variant>
      <vt:variant>
        <vt:i4>815</vt:i4>
      </vt:variant>
      <vt:variant>
        <vt:i4>0</vt:i4>
      </vt:variant>
      <vt:variant>
        <vt:i4>5</vt:i4>
      </vt:variant>
      <vt:variant>
        <vt:lpwstr/>
      </vt:variant>
      <vt:variant>
        <vt:lpwstr>_Toc12116765</vt:lpwstr>
      </vt:variant>
      <vt:variant>
        <vt:i4>1507376</vt:i4>
      </vt:variant>
      <vt:variant>
        <vt:i4>809</vt:i4>
      </vt:variant>
      <vt:variant>
        <vt:i4>0</vt:i4>
      </vt:variant>
      <vt:variant>
        <vt:i4>5</vt:i4>
      </vt:variant>
      <vt:variant>
        <vt:lpwstr/>
      </vt:variant>
      <vt:variant>
        <vt:lpwstr>_Toc12116764</vt:lpwstr>
      </vt:variant>
      <vt:variant>
        <vt:i4>1048624</vt:i4>
      </vt:variant>
      <vt:variant>
        <vt:i4>803</vt:i4>
      </vt:variant>
      <vt:variant>
        <vt:i4>0</vt:i4>
      </vt:variant>
      <vt:variant>
        <vt:i4>5</vt:i4>
      </vt:variant>
      <vt:variant>
        <vt:lpwstr/>
      </vt:variant>
      <vt:variant>
        <vt:lpwstr>_Toc12116763</vt:lpwstr>
      </vt:variant>
      <vt:variant>
        <vt:i4>1114160</vt:i4>
      </vt:variant>
      <vt:variant>
        <vt:i4>797</vt:i4>
      </vt:variant>
      <vt:variant>
        <vt:i4>0</vt:i4>
      </vt:variant>
      <vt:variant>
        <vt:i4>5</vt:i4>
      </vt:variant>
      <vt:variant>
        <vt:lpwstr/>
      </vt:variant>
      <vt:variant>
        <vt:lpwstr>_Toc12116762</vt:lpwstr>
      </vt:variant>
      <vt:variant>
        <vt:i4>1179696</vt:i4>
      </vt:variant>
      <vt:variant>
        <vt:i4>791</vt:i4>
      </vt:variant>
      <vt:variant>
        <vt:i4>0</vt:i4>
      </vt:variant>
      <vt:variant>
        <vt:i4>5</vt:i4>
      </vt:variant>
      <vt:variant>
        <vt:lpwstr/>
      </vt:variant>
      <vt:variant>
        <vt:lpwstr>_Toc12116761</vt:lpwstr>
      </vt:variant>
      <vt:variant>
        <vt:i4>1245232</vt:i4>
      </vt:variant>
      <vt:variant>
        <vt:i4>785</vt:i4>
      </vt:variant>
      <vt:variant>
        <vt:i4>0</vt:i4>
      </vt:variant>
      <vt:variant>
        <vt:i4>5</vt:i4>
      </vt:variant>
      <vt:variant>
        <vt:lpwstr/>
      </vt:variant>
      <vt:variant>
        <vt:lpwstr>_Toc12116760</vt:lpwstr>
      </vt:variant>
      <vt:variant>
        <vt:i4>1703987</vt:i4>
      </vt:variant>
      <vt:variant>
        <vt:i4>779</vt:i4>
      </vt:variant>
      <vt:variant>
        <vt:i4>0</vt:i4>
      </vt:variant>
      <vt:variant>
        <vt:i4>5</vt:i4>
      </vt:variant>
      <vt:variant>
        <vt:lpwstr/>
      </vt:variant>
      <vt:variant>
        <vt:lpwstr>_Toc12116759</vt:lpwstr>
      </vt:variant>
      <vt:variant>
        <vt:i4>1769523</vt:i4>
      </vt:variant>
      <vt:variant>
        <vt:i4>773</vt:i4>
      </vt:variant>
      <vt:variant>
        <vt:i4>0</vt:i4>
      </vt:variant>
      <vt:variant>
        <vt:i4>5</vt:i4>
      </vt:variant>
      <vt:variant>
        <vt:lpwstr/>
      </vt:variant>
      <vt:variant>
        <vt:lpwstr>_Toc12116758</vt:lpwstr>
      </vt:variant>
      <vt:variant>
        <vt:i4>1310771</vt:i4>
      </vt:variant>
      <vt:variant>
        <vt:i4>767</vt:i4>
      </vt:variant>
      <vt:variant>
        <vt:i4>0</vt:i4>
      </vt:variant>
      <vt:variant>
        <vt:i4>5</vt:i4>
      </vt:variant>
      <vt:variant>
        <vt:lpwstr/>
      </vt:variant>
      <vt:variant>
        <vt:lpwstr>_Toc12116757</vt:lpwstr>
      </vt:variant>
      <vt:variant>
        <vt:i4>1376307</vt:i4>
      </vt:variant>
      <vt:variant>
        <vt:i4>761</vt:i4>
      </vt:variant>
      <vt:variant>
        <vt:i4>0</vt:i4>
      </vt:variant>
      <vt:variant>
        <vt:i4>5</vt:i4>
      </vt:variant>
      <vt:variant>
        <vt:lpwstr/>
      </vt:variant>
      <vt:variant>
        <vt:lpwstr>_Toc12116756</vt:lpwstr>
      </vt:variant>
      <vt:variant>
        <vt:i4>1441843</vt:i4>
      </vt:variant>
      <vt:variant>
        <vt:i4>755</vt:i4>
      </vt:variant>
      <vt:variant>
        <vt:i4>0</vt:i4>
      </vt:variant>
      <vt:variant>
        <vt:i4>5</vt:i4>
      </vt:variant>
      <vt:variant>
        <vt:lpwstr/>
      </vt:variant>
      <vt:variant>
        <vt:lpwstr>_Toc12116755</vt:lpwstr>
      </vt:variant>
      <vt:variant>
        <vt:i4>1507379</vt:i4>
      </vt:variant>
      <vt:variant>
        <vt:i4>749</vt:i4>
      </vt:variant>
      <vt:variant>
        <vt:i4>0</vt:i4>
      </vt:variant>
      <vt:variant>
        <vt:i4>5</vt:i4>
      </vt:variant>
      <vt:variant>
        <vt:lpwstr/>
      </vt:variant>
      <vt:variant>
        <vt:lpwstr>_Toc12116754</vt:lpwstr>
      </vt:variant>
      <vt:variant>
        <vt:i4>1048627</vt:i4>
      </vt:variant>
      <vt:variant>
        <vt:i4>743</vt:i4>
      </vt:variant>
      <vt:variant>
        <vt:i4>0</vt:i4>
      </vt:variant>
      <vt:variant>
        <vt:i4>5</vt:i4>
      </vt:variant>
      <vt:variant>
        <vt:lpwstr/>
      </vt:variant>
      <vt:variant>
        <vt:lpwstr>_Toc12116753</vt:lpwstr>
      </vt:variant>
      <vt:variant>
        <vt:i4>1114163</vt:i4>
      </vt:variant>
      <vt:variant>
        <vt:i4>737</vt:i4>
      </vt:variant>
      <vt:variant>
        <vt:i4>0</vt:i4>
      </vt:variant>
      <vt:variant>
        <vt:i4>5</vt:i4>
      </vt:variant>
      <vt:variant>
        <vt:lpwstr/>
      </vt:variant>
      <vt:variant>
        <vt:lpwstr>_Toc12116752</vt:lpwstr>
      </vt:variant>
      <vt:variant>
        <vt:i4>1179699</vt:i4>
      </vt:variant>
      <vt:variant>
        <vt:i4>731</vt:i4>
      </vt:variant>
      <vt:variant>
        <vt:i4>0</vt:i4>
      </vt:variant>
      <vt:variant>
        <vt:i4>5</vt:i4>
      </vt:variant>
      <vt:variant>
        <vt:lpwstr/>
      </vt:variant>
      <vt:variant>
        <vt:lpwstr>_Toc12116751</vt:lpwstr>
      </vt:variant>
      <vt:variant>
        <vt:i4>1245235</vt:i4>
      </vt:variant>
      <vt:variant>
        <vt:i4>725</vt:i4>
      </vt:variant>
      <vt:variant>
        <vt:i4>0</vt:i4>
      </vt:variant>
      <vt:variant>
        <vt:i4>5</vt:i4>
      </vt:variant>
      <vt:variant>
        <vt:lpwstr/>
      </vt:variant>
      <vt:variant>
        <vt:lpwstr>_Toc12116750</vt:lpwstr>
      </vt:variant>
      <vt:variant>
        <vt:i4>1703986</vt:i4>
      </vt:variant>
      <vt:variant>
        <vt:i4>719</vt:i4>
      </vt:variant>
      <vt:variant>
        <vt:i4>0</vt:i4>
      </vt:variant>
      <vt:variant>
        <vt:i4>5</vt:i4>
      </vt:variant>
      <vt:variant>
        <vt:lpwstr/>
      </vt:variant>
      <vt:variant>
        <vt:lpwstr>_Toc12116749</vt:lpwstr>
      </vt:variant>
      <vt:variant>
        <vt:i4>1769522</vt:i4>
      </vt:variant>
      <vt:variant>
        <vt:i4>713</vt:i4>
      </vt:variant>
      <vt:variant>
        <vt:i4>0</vt:i4>
      </vt:variant>
      <vt:variant>
        <vt:i4>5</vt:i4>
      </vt:variant>
      <vt:variant>
        <vt:lpwstr/>
      </vt:variant>
      <vt:variant>
        <vt:lpwstr>_Toc12116748</vt:lpwstr>
      </vt:variant>
      <vt:variant>
        <vt:i4>1310770</vt:i4>
      </vt:variant>
      <vt:variant>
        <vt:i4>707</vt:i4>
      </vt:variant>
      <vt:variant>
        <vt:i4>0</vt:i4>
      </vt:variant>
      <vt:variant>
        <vt:i4>5</vt:i4>
      </vt:variant>
      <vt:variant>
        <vt:lpwstr/>
      </vt:variant>
      <vt:variant>
        <vt:lpwstr>_Toc12116747</vt:lpwstr>
      </vt:variant>
      <vt:variant>
        <vt:i4>1376306</vt:i4>
      </vt:variant>
      <vt:variant>
        <vt:i4>701</vt:i4>
      </vt:variant>
      <vt:variant>
        <vt:i4>0</vt:i4>
      </vt:variant>
      <vt:variant>
        <vt:i4>5</vt:i4>
      </vt:variant>
      <vt:variant>
        <vt:lpwstr/>
      </vt:variant>
      <vt:variant>
        <vt:lpwstr>_Toc12116746</vt:lpwstr>
      </vt:variant>
      <vt:variant>
        <vt:i4>1441842</vt:i4>
      </vt:variant>
      <vt:variant>
        <vt:i4>695</vt:i4>
      </vt:variant>
      <vt:variant>
        <vt:i4>0</vt:i4>
      </vt:variant>
      <vt:variant>
        <vt:i4>5</vt:i4>
      </vt:variant>
      <vt:variant>
        <vt:lpwstr/>
      </vt:variant>
      <vt:variant>
        <vt:lpwstr>_Toc12116745</vt:lpwstr>
      </vt:variant>
      <vt:variant>
        <vt:i4>1507378</vt:i4>
      </vt:variant>
      <vt:variant>
        <vt:i4>689</vt:i4>
      </vt:variant>
      <vt:variant>
        <vt:i4>0</vt:i4>
      </vt:variant>
      <vt:variant>
        <vt:i4>5</vt:i4>
      </vt:variant>
      <vt:variant>
        <vt:lpwstr/>
      </vt:variant>
      <vt:variant>
        <vt:lpwstr>_Toc12116744</vt:lpwstr>
      </vt:variant>
      <vt:variant>
        <vt:i4>1048626</vt:i4>
      </vt:variant>
      <vt:variant>
        <vt:i4>683</vt:i4>
      </vt:variant>
      <vt:variant>
        <vt:i4>0</vt:i4>
      </vt:variant>
      <vt:variant>
        <vt:i4>5</vt:i4>
      </vt:variant>
      <vt:variant>
        <vt:lpwstr/>
      </vt:variant>
      <vt:variant>
        <vt:lpwstr>_Toc12116743</vt:lpwstr>
      </vt:variant>
      <vt:variant>
        <vt:i4>1114162</vt:i4>
      </vt:variant>
      <vt:variant>
        <vt:i4>677</vt:i4>
      </vt:variant>
      <vt:variant>
        <vt:i4>0</vt:i4>
      </vt:variant>
      <vt:variant>
        <vt:i4>5</vt:i4>
      </vt:variant>
      <vt:variant>
        <vt:lpwstr/>
      </vt:variant>
      <vt:variant>
        <vt:lpwstr>_Toc12116742</vt:lpwstr>
      </vt:variant>
      <vt:variant>
        <vt:i4>1179698</vt:i4>
      </vt:variant>
      <vt:variant>
        <vt:i4>671</vt:i4>
      </vt:variant>
      <vt:variant>
        <vt:i4>0</vt:i4>
      </vt:variant>
      <vt:variant>
        <vt:i4>5</vt:i4>
      </vt:variant>
      <vt:variant>
        <vt:lpwstr/>
      </vt:variant>
      <vt:variant>
        <vt:lpwstr>_Toc12116741</vt:lpwstr>
      </vt:variant>
      <vt:variant>
        <vt:i4>1245234</vt:i4>
      </vt:variant>
      <vt:variant>
        <vt:i4>665</vt:i4>
      </vt:variant>
      <vt:variant>
        <vt:i4>0</vt:i4>
      </vt:variant>
      <vt:variant>
        <vt:i4>5</vt:i4>
      </vt:variant>
      <vt:variant>
        <vt:lpwstr/>
      </vt:variant>
      <vt:variant>
        <vt:lpwstr>_Toc12116740</vt:lpwstr>
      </vt:variant>
      <vt:variant>
        <vt:i4>1703989</vt:i4>
      </vt:variant>
      <vt:variant>
        <vt:i4>659</vt:i4>
      </vt:variant>
      <vt:variant>
        <vt:i4>0</vt:i4>
      </vt:variant>
      <vt:variant>
        <vt:i4>5</vt:i4>
      </vt:variant>
      <vt:variant>
        <vt:lpwstr/>
      </vt:variant>
      <vt:variant>
        <vt:lpwstr>_Toc12116739</vt:lpwstr>
      </vt:variant>
      <vt:variant>
        <vt:i4>1769525</vt:i4>
      </vt:variant>
      <vt:variant>
        <vt:i4>653</vt:i4>
      </vt:variant>
      <vt:variant>
        <vt:i4>0</vt:i4>
      </vt:variant>
      <vt:variant>
        <vt:i4>5</vt:i4>
      </vt:variant>
      <vt:variant>
        <vt:lpwstr/>
      </vt:variant>
      <vt:variant>
        <vt:lpwstr>_Toc12116738</vt:lpwstr>
      </vt:variant>
      <vt:variant>
        <vt:i4>1310773</vt:i4>
      </vt:variant>
      <vt:variant>
        <vt:i4>647</vt:i4>
      </vt:variant>
      <vt:variant>
        <vt:i4>0</vt:i4>
      </vt:variant>
      <vt:variant>
        <vt:i4>5</vt:i4>
      </vt:variant>
      <vt:variant>
        <vt:lpwstr/>
      </vt:variant>
      <vt:variant>
        <vt:lpwstr>_Toc12116737</vt:lpwstr>
      </vt:variant>
      <vt:variant>
        <vt:i4>1376309</vt:i4>
      </vt:variant>
      <vt:variant>
        <vt:i4>641</vt:i4>
      </vt:variant>
      <vt:variant>
        <vt:i4>0</vt:i4>
      </vt:variant>
      <vt:variant>
        <vt:i4>5</vt:i4>
      </vt:variant>
      <vt:variant>
        <vt:lpwstr/>
      </vt:variant>
      <vt:variant>
        <vt:lpwstr>_Toc12116736</vt:lpwstr>
      </vt:variant>
      <vt:variant>
        <vt:i4>1441845</vt:i4>
      </vt:variant>
      <vt:variant>
        <vt:i4>635</vt:i4>
      </vt:variant>
      <vt:variant>
        <vt:i4>0</vt:i4>
      </vt:variant>
      <vt:variant>
        <vt:i4>5</vt:i4>
      </vt:variant>
      <vt:variant>
        <vt:lpwstr/>
      </vt:variant>
      <vt:variant>
        <vt:lpwstr>_Toc12116735</vt:lpwstr>
      </vt:variant>
      <vt:variant>
        <vt:i4>1507381</vt:i4>
      </vt:variant>
      <vt:variant>
        <vt:i4>629</vt:i4>
      </vt:variant>
      <vt:variant>
        <vt:i4>0</vt:i4>
      </vt:variant>
      <vt:variant>
        <vt:i4>5</vt:i4>
      </vt:variant>
      <vt:variant>
        <vt:lpwstr/>
      </vt:variant>
      <vt:variant>
        <vt:lpwstr>_Toc12116734</vt:lpwstr>
      </vt:variant>
      <vt:variant>
        <vt:i4>1048629</vt:i4>
      </vt:variant>
      <vt:variant>
        <vt:i4>623</vt:i4>
      </vt:variant>
      <vt:variant>
        <vt:i4>0</vt:i4>
      </vt:variant>
      <vt:variant>
        <vt:i4>5</vt:i4>
      </vt:variant>
      <vt:variant>
        <vt:lpwstr/>
      </vt:variant>
      <vt:variant>
        <vt:lpwstr>_Toc12116733</vt:lpwstr>
      </vt:variant>
      <vt:variant>
        <vt:i4>1114165</vt:i4>
      </vt:variant>
      <vt:variant>
        <vt:i4>617</vt:i4>
      </vt:variant>
      <vt:variant>
        <vt:i4>0</vt:i4>
      </vt:variant>
      <vt:variant>
        <vt:i4>5</vt:i4>
      </vt:variant>
      <vt:variant>
        <vt:lpwstr/>
      </vt:variant>
      <vt:variant>
        <vt:lpwstr>_Toc12116732</vt:lpwstr>
      </vt:variant>
      <vt:variant>
        <vt:i4>1179701</vt:i4>
      </vt:variant>
      <vt:variant>
        <vt:i4>611</vt:i4>
      </vt:variant>
      <vt:variant>
        <vt:i4>0</vt:i4>
      </vt:variant>
      <vt:variant>
        <vt:i4>5</vt:i4>
      </vt:variant>
      <vt:variant>
        <vt:lpwstr/>
      </vt:variant>
      <vt:variant>
        <vt:lpwstr>_Toc12116731</vt:lpwstr>
      </vt:variant>
      <vt:variant>
        <vt:i4>1245237</vt:i4>
      </vt:variant>
      <vt:variant>
        <vt:i4>605</vt:i4>
      </vt:variant>
      <vt:variant>
        <vt:i4>0</vt:i4>
      </vt:variant>
      <vt:variant>
        <vt:i4>5</vt:i4>
      </vt:variant>
      <vt:variant>
        <vt:lpwstr/>
      </vt:variant>
      <vt:variant>
        <vt:lpwstr>_Toc12116730</vt:lpwstr>
      </vt:variant>
      <vt:variant>
        <vt:i4>1703988</vt:i4>
      </vt:variant>
      <vt:variant>
        <vt:i4>599</vt:i4>
      </vt:variant>
      <vt:variant>
        <vt:i4>0</vt:i4>
      </vt:variant>
      <vt:variant>
        <vt:i4>5</vt:i4>
      </vt:variant>
      <vt:variant>
        <vt:lpwstr/>
      </vt:variant>
      <vt:variant>
        <vt:lpwstr>_Toc12116729</vt:lpwstr>
      </vt:variant>
      <vt:variant>
        <vt:i4>1769524</vt:i4>
      </vt:variant>
      <vt:variant>
        <vt:i4>590</vt:i4>
      </vt:variant>
      <vt:variant>
        <vt:i4>0</vt:i4>
      </vt:variant>
      <vt:variant>
        <vt:i4>5</vt:i4>
      </vt:variant>
      <vt:variant>
        <vt:lpwstr/>
      </vt:variant>
      <vt:variant>
        <vt:lpwstr>_Toc12116728</vt:lpwstr>
      </vt:variant>
      <vt:variant>
        <vt:i4>1310772</vt:i4>
      </vt:variant>
      <vt:variant>
        <vt:i4>584</vt:i4>
      </vt:variant>
      <vt:variant>
        <vt:i4>0</vt:i4>
      </vt:variant>
      <vt:variant>
        <vt:i4>5</vt:i4>
      </vt:variant>
      <vt:variant>
        <vt:lpwstr/>
      </vt:variant>
      <vt:variant>
        <vt:lpwstr>_Toc12116727</vt:lpwstr>
      </vt:variant>
      <vt:variant>
        <vt:i4>1376308</vt:i4>
      </vt:variant>
      <vt:variant>
        <vt:i4>578</vt:i4>
      </vt:variant>
      <vt:variant>
        <vt:i4>0</vt:i4>
      </vt:variant>
      <vt:variant>
        <vt:i4>5</vt:i4>
      </vt:variant>
      <vt:variant>
        <vt:lpwstr/>
      </vt:variant>
      <vt:variant>
        <vt:lpwstr>_Toc12116726</vt:lpwstr>
      </vt:variant>
      <vt:variant>
        <vt:i4>1441844</vt:i4>
      </vt:variant>
      <vt:variant>
        <vt:i4>572</vt:i4>
      </vt:variant>
      <vt:variant>
        <vt:i4>0</vt:i4>
      </vt:variant>
      <vt:variant>
        <vt:i4>5</vt:i4>
      </vt:variant>
      <vt:variant>
        <vt:lpwstr/>
      </vt:variant>
      <vt:variant>
        <vt:lpwstr>_Toc12116725</vt:lpwstr>
      </vt:variant>
      <vt:variant>
        <vt:i4>1507380</vt:i4>
      </vt:variant>
      <vt:variant>
        <vt:i4>566</vt:i4>
      </vt:variant>
      <vt:variant>
        <vt:i4>0</vt:i4>
      </vt:variant>
      <vt:variant>
        <vt:i4>5</vt:i4>
      </vt:variant>
      <vt:variant>
        <vt:lpwstr/>
      </vt:variant>
      <vt:variant>
        <vt:lpwstr>_Toc12116724</vt:lpwstr>
      </vt:variant>
      <vt:variant>
        <vt:i4>1048628</vt:i4>
      </vt:variant>
      <vt:variant>
        <vt:i4>560</vt:i4>
      </vt:variant>
      <vt:variant>
        <vt:i4>0</vt:i4>
      </vt:variant>
      <vt:variant>
        <vt:i4>5</vt:i4>
      </vt:variant>
      <vt:variant>
        <vt:lpwstr/>
      </vt:variant>
      <vt:variant>
        <vt:lpwstr>_Toc12116723</vt:lpwstr>
      </vt:variant>
      <vt:variant>
        <vt:i4>1114164</vt:i4>
      </vt:variant>
      <vt:variant>
        <vt:i4>554</vt:i4>
      </vt:variant>
      <vt:variant>
        <vt:i4>0</vt:i4>
      </vt:variant>
      <vt:variant>
        <vt:i4>5</vt:i4>
      </vt:variant>
      <vt:variant>
        <vt:lpwstr/>
      </vt:variant>
      <vt:variant>
        <vt:lpwstr>_Toc12116722</vt:lpwstr>
      </vt:variant>
      <vt:variant>
        <vt:i4>1179700</vt:i4>
      </vt:variant>
      <vt:variant>
        <vt:i4>548</vt:i4>
      </vt:variant>
      <vt:variant>
        <vt:i4>0</vt:i4>
      </vt:variant>
      <vt:variant>
        <vt:i4>5</vt:i4>
      </vt:variant>
      <vt:variant>
        <vt:lpwstr/>
      </vt:variant>
      <vt:variant>
        <vt:lpwstr>_Toc12116721</vt:lpwstr>
      </vt:variant>
      <vt:variant>
        <vt:i4>1245236</vt:i4>
      </vt:variant>
      <vt:variant>
        <vt:i4>542</vt:i4>
      </vt:variant>
      <vt:variant>
        <vt:i4>0</vt:i4>
      </vt:variant>
      <vt:variant>
        <vt:i4>5</vt:i4>
      </vt:variant>
      <vt:variant>
        <vt:lpwstr/>
      </vt:variant>
      <vt:variant>
        <vt:lpwstr>_Toc12116720</vt:lpwstr>
      </vt:variant>
      <vt:variant>
        <vt:i4>1703991</vt:i4>
      </vt:variant>
      <vt:variant>
        <vt:i4>536</vt:i4>
      </vt:variant>
      <vt:variant>
        <vt:i4>0</vt:i4>
      </vt:variant>
      <vt:variant>
        <vt:i4>5</vt:i4>
      </vt:variant>
      <vt:variant>
        <vt:lpwstr/>
      </vt:variant>
      <vt:variant>
        <vt:lpwstr>_Toc12116719</vt:lpwstr>
      </vt:variant>
      <vt:variant>
        <vt:i4>1769527</vt:i4>
      </vt:variant>
      <vt:variant>
        <vt:i4>530</vt:i4>
      </vt:variant>
      <vt:variant>
        <vt:i4>0</vt:i4>
      </vt:variant>
      <vt:variant>
        <vt:i4>5</vt:i4>
      </vt:variant>
      <vt:variant>
        <vt:lpwstr/>
      </vt:variant>
      <vt:variant>
        <vt:lpwstr>_Toc12116718</vt:lpwstr>
      </vt:variant>
      <vt:variant>
        <vt:i4>1310775</vt:i4>
      </vt:variant>
      <vt:variant>
        <vt:i4>524</vt:i4>
      </vt:variant>
      <vt:variant>
        <vt:i4>0</vt:i4>
      </vt:variant>
      <vt:variant>
        <vt:i4>5</vt:i4>
      </vt:variant>
      <vt:variant>
        <vt:lpwstr/>
      </vt:variant>
      <vt:variant>
        <vt:lpwstr>_Toc12116717</vt:lpwstr>
      </vt:variant>
      <vt:variant>
        <vt:i4>1376311</vt:i4>
      </vt:variant>
      <vt:variant>
        <vt:i4>518</vt:i4>
      </vt:variant>
      <vt:variant>
        <vt:i4>0</vt:i4>
      </vt:variant>
      <vt:variant>
        <vt:i4>5</vt:i4>
      </vt:variant>
      <vt:variant>
        <vt:lpwstr/>
      </vt:variant>
      <vt:variant>
        <vt:lpwstr>_Toc12116716</vt:lpwstr>
      </vt:variant>
      <vt:variant>
        <vt:i4>1441847</vt:i4>
      </vt:variant>
      <vt:variant>
        <vt:i4>512</vt:i4>
      </vt:variant>
      <vt:variant>
        <vt:i4>0</vt:i4>
      </vt:variant>
      <vt:variant>
        <vt:i4>5</vt:i4>
      </vt:variant>
      <vt:variant>
        <vt:lpwstr/>
      </vt:variant>
      <vt:variant>
        <vt:lpwstr>_Toc12116715</vt:lpwstr>
      </vt:variant>
      <vt:variant>
        <vt:i4>1507383</vt:i4>
      </vt:variant>
      <vt:variant>
        <vt:i4>506</vt:i4>
      </vt:variant>
      <vt:variant>
        <vt:i4>0</vt:i4>
      </vt:variant>
      <vt:variant>
        <vt:i4>5</vt:i4>
      </vt:variant>
      <vt:variant>
        <vt:lpwstr/>
      </vt:variant>
      <vt:variant>
        <vt:lpwstr>_Toc12116714</vt:lpwstr>
      </vt:variant>
      <vt:variant>
        <vt:i4>1048631</vt:i4>
      </vt:variant>
      <vt:variant>
        <vt:i4>500</vt:i4>
      </vt:variant>
      <vt:variant>
        <vt:i4>0</vt:i4>
      </vt:variant>
      <vt:variant>
        <vt:i4>5</vt:i4>
      </vt:variant>
      <vt:variant>
        <vt:lpwstr/>
      </vt:variant>
      <vt:variant>
        <vt:lpwstr>_Toc12116713</vt:lpwstr>
      </vt:variant>
      <vt:variant>
        <vt:i4>1114167</vt:i4>
      </vt:variant>
      <vt:variant>
        <vt:i4>494</vt:i4>
      </vt:variant>
      <vt:variant>
        <vt:i4>0</vt:i4>
      </vt:variant>
      <vt:variant>
        <vt:i4>5</vt:i4>
      </vt:variant>
      <vt:variant>
        <vt:lpwstr/>
      </vt:variant>
      <vt:variant>
        <vt:lpwstr>_Toc12116712</vt:lpwstr>
      </vt:variant>
      <vt:variant>
        <vt:i4>1179703</vt:i4>
      </vt:variant>
      <vt:variant>
        <vt:i4>488</vt:i4>
      </vt:variant>
      <vt:variant>
        <vt:i4>0</vt:i4>
      </vt:variant>
      <vt:variant>
        <vt:i4>5</vt:i4>
      </vt:variant>
      <vt:variant>
        <vt:lpwstr/>
      </vt:variant>
      <vt:variant>
        <vt:lpwstr>_Toc12116711</vt:lpwstr>
      </vt:variant>
      <vt:variant>
        <vt:i4>1245239</vt:i4>
      </vt:variant>
      <vt:variant>
        <vt:i4>482</vt:i4>
      </vt:variant>
      <vt:variant>
        <vt:i4>0</vt:i4>
      </vt:variant>
      <vt:variant>
        <vt:i4>5</vt:i4>
      </vt:variant>
      <vt:variant>
        <vt:lpwstr/>
      </vt:variant>
      <vt:variant>
        <vt:lpwstr>_Toc12116710</vt:lpwstr>
      </vt:variant>
      <vt:variant>
        <vt:i4>1703990</vt:i4>
      </vt:variant>
      <vt:variant>
        <vt:i4>476</vt:i4>
      </vt:variant>
      <vt:variant>
        <vt:i4>0</vt:i4>
      </vt:variant>
      <vt:variant>
        <vt:i4>5</vt:i4>
      </vt:variant>
      <vt:variant>
        <vt:lpwstr/>
      </vt:variant>
      <vt:variant>
        <vt:lpwstr>_Toc12116709</vt:lpwstr>
      </vt:variant>
      <vt:variant>
        <vt:i4>1769526</vt:i4>
      </vt:variant>
      <vt:variant>
        <vt:i4>470</vt:i4>
      </vt:variant>
      <vt:variant>
        <vt:i4>0</vt:i4>
      </vt:variant>
      <vt:variant>
        <vt:i4>5</vt:i4>
      </vt:variant>
      <vt:variant>
        <vt:lpwstr/>
      </vt:variant>
      <vt:variant>
        <vt:lpwstr>_Toc12116708</vt:lpwstr>
      </vt:variant>
      <vt:variant>
        <vt:i4>1310774</vt:i4>
      </vt:variant>
      <vt:variant>
        <vt:i4>464</vt:i4>
      </vt:variant>
      <vt:variant>
        <vt:i4>0</vt:i4>
      </vt:variant>
      <vt:variant>
        <vt:i4>5</vt:i4>
      </vt:variant>
      <vt:variant>
        <vt:lpwstr/>
      </vt:variant>
      <vt:variant>
        <vt:lpwstr>_Toc12116707</vt:lpwstr>
      </vt:variant>
      <vt:variant>
        <vt:i4>1376310</vt:i4>
      </vt:variant>
      <vt:variant>
        <vt:i4>458</vt:i4>
      </vt:variant>
      <vt:variant>
        <vt:i4>0</vt:i4>
      </vt:variant>
      <vt:variant>
        <vt:i4>5</vt:i4>
      </vt:variant>
      <vt:variant>
        <vt:lpwstr/>
      </vt:variant>
      <vt:variant>
        <vt:lpwstr>_Toc12116706</vt:lpwstr>
      </vt:variant>
      <vt:variant>
        <vt:i4>1441846</vt:i4>
      </vt:variant>
      <vt:variant>
        <vt:i4>452</vt:i4>
      </vt:variant>
      <vt:variant>
        <vt:i4>0</vt:i4>
      </vt:variant>
      <vt:variant>
        <vt:i4>5</vt:i4>
      </vt:variant>
      <vt:variant>
        <vt:lpwstr/>
      </vt:variant>
      <vt:variant>
        <vt:lpwstr>_Toc12116705</vt:lpwstr>
      </vt:variant>
      <vt:variant>
        <vt:i4>1507382</vt:i4>
      </vt:variant>
      <vt:variant>
        <vt:i4>446</vt:i4>
      </vt:variant>
      <vt:variant>
        <vt:i4>0</vt:i4>
      </vt:variant>
      <vt:variant>
        <vt:i4>5</vt:i4>
      </vt:variant>
      <vt:variant>
        <vt:lpwstr/>
      </vt:variant>
      <vt:variant>
        <vt:lpwstr>_Toc12116704</vt:lpwstr>
      </vt:variant>
      <vt:variant>
        <vt:i4>1048630</vt:i4>
      </vt:variant>
      <vt:variant>
        <vt:i4>440</vt:i4>
      </vt:variant>
      <vt:variant>
        <vt:i4>0</vt:i4>
      </vt:variant>
      <vt:variant>
        <vt:i4>5</vt:i4>
      </vt:variant>
      <vt:variant>
        <vt:lpwstr/>
      </vt:variant>
      <vt:variant>
        <vt:lpwstr>_Toc12116703</vt:lpwstr>
      </vt:variant>
      <vt:variant>
        <vt:i4>1114166</vt:i4>
      </vt:variant>
      <vt:variant>
        <vt:i4>434</vt:i4>
      </vt:variant>
      <vt:variant>
        <vt:i4>0</vt:i4>
      </vt:variant>
      <vt:variant>
        <vt:i4>5</vt:i4>
      </vt:variant>
      <vt:variant>
        <vt:lpwstr/>
      </vt:variant>
      <vt:variant>
        <vt:lpwstr>_Toc12116702</vt:lpwstr>
      </vt:variant>
      <vt:variant>
        <vt:i4>1179702</vt:i4>
      </vt:variant>
      <vt:variant>
        <vt:i4>428</vt:i4>
      </vt:variant>
      <vt:variant>
        <vt:i4>0</vt:i4>
      </vt:variant>
      <vt:variant>
        <vt:i4>5</vt:i4>
      </vt:variant>
      <vt:variant>
        <vt:lpwstr/>
      </vt:variant>
      <vt:variant>
        <vt:lpwstr>_Toc12116701</vt:lpwstr>
      </vt:variant>
      <vt:variant>
        <vt:i4>1245238</vt:i4>
      </vt:variant>
      <vt:variant>
        <vt:i4>422</vt:i4>
      </vt:variant>
      <vt:variant>
        <vt:i4>0</vt:i4>
      </vt:variant>
      <vt:variant>
        <vt:i4>5</vt:i4>
      </vt:variant>
      <vt:variant>
        <vt:lpwstr/>
      </vt:variant>
      <vt:variant>
        <vt:lpwstr>_Toc12116700</vt:lpwstr>
      </vt:variant>
      <vt:variant>
        <vt:i4>1769535</vt:i4>
      </vt:variant>
      <vt:variant>
        <vt:i4>416</vt:i4>
      </vt:variant>
      <vt:variant>
        <vt:i4>0</vt:i4>
      </vt:variant>
      <vt:variant>
        <vt:i4>5</vt:i4>
      </vt:variant>
      <vt:variant>
        <vt:lpwstr/>
      </vt:variant>
      <vt:variant>
        <vt:lpwstr>_Toc12116699</vt:lpwstr>
      </vt:variant>
      <vt:variant>
        <vt:i4>1703999</vt:i4>
      </vt:variant>
      <vt:variant>
        <vt:i4>410</vt:i4>
      </vt:variant>
      <vt:variant>
        <vt:i4>0</vt:i4>
      </vt:variant>
      <vt:variant>
        <vt:i4>5</vt:i4>
      </vt:variant>
      <vt:variant>
        <vt:lpwstr/>
      </vt:variant>
      <vt:variant>
        <vt:lpwstr>_Toc12116698</vt:lpwstr>
      </vt:variant>
      <vt:variant>
        <vt:i4>1376319</vt:i4>
      </vt:variant>
      <vt:variant>
        <vt:i4>404</vt:i4>
      </vt:variant>
      <vt:variant>
        <vt:i4>0</vt:i4>
      </vt:variant>
      <vt:variant>
        <vt:i4>5</vt:i4>
      </vt:variant>
      <vt:variant>
        <vt:lpwstr/>
      </vt:variant>
      <vt:variant>
        <vt:lpwstr>_Toc12116697</vt:lpwstr>
      </vt:variant>
      <vt:variant>
        <vt:i4>1310783</vt:i4>
      </vt:variant>
      <vt:variant>
        <vt:i4>398</vt:i4>
      </vt:variant>
      <vt:variant>
        <vt:i4>0</vt:i4>
      </vt:variant>
      <vt:variant>
        <vt:i4>5</vt:i4>
      </vt:variant>
      <vt:variant>
        <vt:lpwstr/>
      </vt:variant>
      <vt:variant>
        <vt:lpwstr>_Toc12116696</vt:lpwstr>
      </vt:variant>
      <vt:variant>
        <vt:i4>1507391</vt:i4>
      </vt:variant>
      <vt:variant>
        <vt:i4>392</vt:i4>
      </vt:variant>
      <vt:variant>
        <vt:i4>0</vt:i4>
      </vt:variant>
      <vt:variant>
        <vt:i4>5</vt:i4>
      </vt:variant>
      <vt:variant>
        <vt:lpwstr/>
      </vt:variant>
      <vt:variant>
        <vt:lpwstr>_Toc12116695</vt:lpwstr>
      </vt:variant>
      <vt:variant>
        <vt:i4>1441855</vt:i4>
      </vt:variant>
      <vt:variant>
        <vt:i4>386</vt:i4>
      </vt:variant>
      <vt:variant>
        <vt:i4>0</vt:i4>
      </vt:variant>
      <vt:variant>
        <vt:i4>5</vt:i4>
      </vt:variant>
      <vt:variant>
        <vt:lpwstr/>
      </vt:variant>
      <vt:variant>
        <vt:lpwstr>_Toc12116694</vt:lpwstr>
      </vt:variant>
      <vt:variant>
        <vt:i4>1114175</vt:i4>
      </vt:variant>
      <vt:variant>
        <vt:i4>380</vt:i4>
      </vt:variant>
      <vt:variant>
        <vt:i4>0</vt:i4>
      </vt:variant>
      <vt:variant>
        <vt:i4>5</vt:i4>
      </vt:variant>
      <vt:variant>
        <vt:lpwstr/>
      </vt:variant>
      <vt:variant>
        <vt:lpwstr>_Toc12116693</vt:lpwstr>
      </vt:variant>
      <vt:variant>
        <vt:i4>1048639</vt:i4>
      </vt:variant>
      <vt:variant>
        <vt:i4>374</vt:i4>
      </vt:variant>
      <vt:variant>
        <vt:i4>0</vt:i4>
      </vt:variant>
      <vt:variant>
        <vt:i4>5</vt:i4>
      </vt:variant>
      <vt:variant>
        <vt:lpwstr/>
      </vt:variant>
      <vt:variant>
        <vt:lpwstr>_Toc12116692</vt:lpwstr>
      </vt:variant>
      <vt:variant>
        <vt:i4>1245247</vt:i4>
      </vt:variant>
      <vt:variant>
        <vt:i4>368</vt:i4>
      </vt:variant>
      <vt:variant>
        <vt:i4>0</vt:i4>
      </vt:variant>
      <vt:variant>
        <vt:i4>5</vt:i4>
      </vt:variant>
      <vt:variant>
        <vt:lpwstr/>
      </vt:variant>
      <vt:variant>
        <vt:lpwstr>_Toc12116691</vt:lpwstr>
      </vt:variant>
      <vt:variant>
        <vt:i4>1179711</vt:i4>
      </vt:variant>
      <vt:variant>
        <vt:i4>362</vt:i4>
      </vt:variant>
      <vt:variant>
        <vt:i4>0</vt:i4>
      </vt:variant>
      <vt:variant>
        <vt:i4>5</vt:i4>
      </vt:variant>
      <vt:variant>
        <vt:lpwstr/>
      </vt:variant>
      <vt:variant>
        <vt:lpwstr>_Toc12116690</vt:lpwstr>
      </vt:variant>
      <vt:variant>
        <vt:i4>1769534</vt:i4>
      </vt:variant>
      <vt:variant>
        <vt:i4>356</vt:i4>
      </vt:variant>
      <vt:variant>
        <vt:i4>0</vt:i4>
      </vt:variant>
      <vt:variant>
        <vt:i4>5</vt:i4>
      </vt:variant>
      <vt:variant>
        <vt:lpwstr/>
      </vt:variant>
      <vt:variant>
        <vt:lpwstr>_Toc12116689</vt:lpwstr>
      </vt:variant>
      <vt:variant>
        <vt:i4>1703998</vt:i4>
      </vt:variant>
      <vt:variant>
        <vt:i4>350</vt:i4>
      </vt:variant>
      <vt:variant>
        <vt:i4>0</vt:i4>
      </vt:variant>
      <vt:variant>
        <vt:i4>5</vt:i4>
      </vt:variant>
      <vt:variant>
        <vt:lpwstr/>
      </vt:variant>
      <vt:variant>
        <vt:lpwstr>_Toc12116688</vt:lpwstr>
      </vt:variant>
      <vt:variant>
        <vt:i4>1376318</vt:i4>
      </vt:variant>
      <vt:variant>
        <vt:i4>344</vt:i4>
      </vt:variant>
      <vt:variant>
        <vt:i4>0</vt:i4>
      </vt:variant>
      <vt:variant>
        <vt:i4>5</vt:i4>
      </vt:variant>
      <vt:variant>
        <vt:lpwstr/>
      </vt:variant>
      <vt:variant>
        <vt:lpwstr>_Toc12116687</vt:lpwstr>
      </vt:variant>
      <vt:variant>
        <vt:i4>1310782</vt:i4>
      </vt:variant>
      <vt:variant>
        <vt:i4>338</vt:i4>
      </vt:variant>
      <vt:variant>
        <vt:i4>0</vt:i4>
      </vt:variant>
      <vt:variant>
        <vt:i4>5</vt:i4>
      </vt:variant>
      <vt:variant>
        <vt:lpwstr/>
      </vt:variant>
      <vt:variant>
        <vt:lpwstr>_Toc12116686</vt:lpwstr>
      </vt:variant>
      <vt:variant>
        <vt:i4>1507390</vt:i4>
      </vt:variant>
      <vt:variant>
        <vt:i4>332</vt:i4>
      </vt:variant>
      <vt:variant>
        <vt:i4>0</vt:i4>
      </vt:variant>
      <vt:variant>
        <vt:i4>5</vt:i4>
      </vt:variant>
      <vt:variant>
        <vt:lpwstr/>
      </vt:variant>
      <vt:variant>
        <vt:lpwstr>_Toc12116685</vt:lpwstr>
      </vt:variant>
      <vt:variant>
        <vt:i4>1441854</vt:i4>
      </vt:variant>
      <vt:variant>
        <vt:i4>326</vt:i4>
      </vt:variant>
      <vt:variant>
        <vt:i4>0</vt:i4>
      </vt:variant>
      <vt:variant>
        <vt:i4>5</vt:i4>
      </vt:variant>
      <vt:variant>
        <vt:lpwstr/>
      </vt:variant>
      <vt:variant>
        <vt:lpwstr>_Toc12116684</vt:lpwstr>
      </vt:variant>
      <vt:variant>
        <vt:i4>1114174</vt:i4>
      </vt:variant>
      <vt:variant>
        <vt:i4>320</vt:i4>
      </vt:variant>
      <vt:variant>
        <vt:i4>0</vt:i4>
      </vt:variant>
      <vt:variant>
        <vt:i4>5</vt:i4>
      </vt:variant>
      <vt:variant>
        <vt:lpwstr/>
      </vt:variant>
      <vt:variant>
        <vt:lpwstr>_Toc12116683</vt:lpwstr>
      </vt:variant>
      <vt:variant>
        <vt:i4>1048638</vt:i4>
      </vt:variant>
      <vt:variant>
        <vt:i4>314</vt:i4>
      </vt:variant>
      <vt:variant>
        <vt:i4>0</vt:i4>
      </vt:variant>
      <vt:variant>
        <vt:i4>5</vt:i4>
      </vt:variant>
      <vt:variant>
        <vt:lpwstr/>
      </vt:variant>
      <vt:variant>
        <vt:lpwstr>_Toc12116682</vt:lpwstr>
      </vt:variant>
      <vt:variant>
        <vt:i4>1245246</vt:i4>
      </vt:variant>
      <vt:variant>
        <vt:i4>308</vt:i4>
      </vt:variant>
      <vt:variant>
        <vt:i4>0</vt:i4>
      </vt:variant>
      <vt:variant>
        <vt:i4>5</vt:i4>
      </vt:variant>
      <vt:variant>
        <vt:lpwstr/>
      </vt:variant>
      <vt:variant>
        <vt:lpwstr>_Toc12116681</vt:lpwstr>
      </vt:variant>
      <vt:variant>
        <vt:i4>1179710</vt:i4>
      </vt:variant>
      <vt:variant>
        <vt:i4>302</vt:i4>
      </vt:variant>
      <vt:variant>
        <vt:i4>0</vt:i4>
      </vt:variant>
      <vt:variant>
        <vt:i4>5</vt:i4>
      </vt:variant>
      <vt:variant>
        <vt:lpwstr/>
      </vt:variant>
      <vt:variant>
        <vt:lpwstr>_Toc12116680</vt:lpwstr>
      </vt:variant>
      <vt:variant>
        <vt:i4>1769521</vt:i4>
      </vt:variant>
      <vt:variant>
        <vt:i4>296</vt:i4>
      </vt:variant>
      <vt:variant>
        <vt:i4>0</vt:i4>
      </vt:variant>
      <vt:variant>
        <vt:i4>5</vt:i4>
      </vt:variant>
      <vt:variant>
        <vt:lpwstr/>
      </vt:variant>
      <vt:variant>
        <vt:lpwstr>_Toc12116679</vt:lpwstr>
      </vt:variant>
      <vt:variant>
        <vt:i4>1703985</vt:i4>
      </vt:variant>
      <vt:variant>
        <vt:i4>290</vt:i4>
      </vt:variant>
      <vt:variant>
        <vt:i4>0</vt:i4>
      </vt:variant>
      <vt:variant>
        <vt:i4>5</vt:i4>
      </vt:variant>
      <vt:variant>
        <vt:lpwstr/>
      </vt:variant>
      <vt:variant>
        <vt:lpwstr>_Toc12116678</vt:lpwstr>
      </vt:variant>
      <vt:variant>
        <vt:i4>1376305</vt:i4>
      </vt:variant>
      <vt:variant>
        <vt:i4>284</vt:i4>
      </vt:variant>
      <vt:variant>
        <vt:i4>0</vt:i4>
      </vt:variant>
      <vt:variant>
        <vt:i4>5</vt:i4>
      </vt:variant>
      <vt:variant>
        <vt:lpwstr/>
      </vt:variant>
      <vt:variant>
        <vt:lpwstr>_Toc12116677</vt:lpwstr>
      </vt:variant>
      <vt:variant>
        <vt:i4>1310769</vt:i4>
      </vt:variant>
      <vt:variant>
        <vt:i4>278</vt:i4>
      </vt:variant>
      <vt:variant>
        <vt:i4>0</vt:i4>
      </vt:variant>
      <vt:variant>
        <vt:i4>5</vt:i4>
      </vt:variant>
      <vt:variant>
        <vt:lpwstr/>
      </vt:variant>
      <vt:variant>
        <vt:lpwstr>_Toc12116676</vt:lpwstr>
      </vt:variant>
      <vt:variant>
        <vt:i4>1507377</vt:i4>
      </vt:variant>
      <vt:variant>
        <vt:i4>272</vt:i4>
      </vt:variant>
      <vt:variant>
        <vt:i4>0</vt:i4>
      </vt:variant>
      <vt:variant>
        <vt:i4>5</vt:i4>
      </vt:variant>
      <vt:variant>
        <vt:lpwstr/>
      </vt:variant>
      <vt:variant>
        <vt:lpwstr>_Toc12116675</vt:lpwstr>
      </vt:variant>
      <vt:variant>
        <vt:i4>1441841</vt:i4>
      </vt:variant>
      <vt:variant>
        <vt:i4>266</vt:i4>
      </vt:variant>
      <vt:variant>
        <vt:i4>0</vt:i4>
      </vt:variant>
      <vt:variant>
        <vt:i4>5</vt:i4>
      </vt:variant>
      <vt:variant>
        <vt:lpwstr/>
      </vt:variant>
      <vt:variant>
        <vt:lpwstr>_Toc12116674</vt:lpwstr>
      </vt:variant>
      <vt:variant>
        <vt:i4>1114161</vt:i4>
      </vt:variant>
      <vt:variant>
        <vt:i4>260</vt:i4>
      </vt:variant>
      <vt:variant>
        <vt:i4>0</vt:i4>
      </vt:variant>
      <vt:variant>
        <vt:i4>5</vt:i4>
      </vt:variant>
      <vt:variant>
        <vt:lpwstr/>
      </vt:variant>
      <vt:variant>
        <vt:lpwstr>_Toc12116673</vt:lpwstr>
      </vt:variant>
      <vt:variant>
        <vt:i4>1048625</vt:i4>
      </vt:variant>
      <vt:variant>
        <vt:i4>254</vt:i4>
      </vt:variant>
      <vt:variant>
        <vt:i4>0</vt:i4>
      </vt:variant>
      <vt:variant>
        <vt:i4>5</vt:i4>
      </vt:variant>
      <vt:variant>
        <vt:lpwstr/>
      </vt:variant>
      <vt:variant>
        <vt:lpwstr>_Toc12116672</vt:lpwstr>
      </vt:variant>
      <vt:variant>
        <vt:i4>1245233</vt:i4>
      </vt:variant>
      <vt:variant>
        <vt:i4>248</vt:i4>
      </vt:variant>
      <vt:variant>
        <vt:i4>0</vt:i4>
      </vt:variant>
      <vt:variant>
        <vt:i4>5</vt:i4>
      </vt:variant>
      <vt:variant>
        <vt:lpwstr/>
      </vt:variant>
      <vt:variant>
        <vt:lpwstr>_Toc12116671</vt:lpwstr>
      </vt:variant>
      <vt:variant>
        <vt:i4>1179697</vt:i4>
      </vt:variant>
      <vt:variant>
        <vt:i4>242</vt:i4>
      </vt:variant>
      <vt:variant>
        <vt:i4>0</vt:i4>
      </vt:variant>
      <vt:variant>
        <vt:i4>5</vt:i4>
      </vt:variant>
      <vt:variant>
        <vt:lpwstr/>
      </vt:variant>
      <vt:variant>
        <vt:lpwstr>_Toc12116670</vt:lpwstr>
      </vt:variant>
      <vt:variant>
        <vt:i4>1769520</vt:i4>
      </vt:variant>
      <vt:variant>
        <vt:i4>236</vt:i4>
      </vt:variant>
      <vt:variant>
        <vt:i4>0</vt:i4>
      </vt:variant>
      <vt:variant>
        <vt:i4>5</vt:i4>
      </vt:variant>
      <vt:variant>
        <vt:lpwstr/>
      </vt:variant>
      <vt:variant>
        <vt:lpwstr>_Toc12116669</vt:lpwstr>
      </vt:variant>
      <vt:variant>
        <vt:i4>1703984</vt:i4>
      </vt:variant>
      <vt:variant>
        <vt:i4>230</vt:i4>
      </vt:variant>
      <vt:variant>
        <vt:i4>0</vt:i4>
      </vt:variant>
      <vt:variant>
        <vt:i4>5</vt:i4>
      </vt:variant>
      <vt:variant>
        <vt:lpwstr/>
      </vt:variant>
      <vt:variant>
        <vt:lpwstr>_Toc12116668</vt:lpwstr>
      </vt:variant>
      <vt:variant>
        <vt:i4>1376304</vt:i4>
      </vt:variant>
      <vt:variant>
        <vt:i4>224</vt:i4>
      </vt:variant>
      <vt:variant>
        <vt:i4>0</vt:i4>
      </vt:variant>
      <vt:variant>
        <vt:i4>5</vt:i4>
      </vt:variant>
      <vt:variant>
        <vt:lpwstr/>
      </vt:variant>
      <vt:variant>
        <vt:lpwstr>_Toc12116667</vt:lpwstr>
      </vt:variant>
      <vt:variant>
        <vt:i4>1310768</vt:i4>
      </vt:variant>
      <vt:variant>
        <vt:i4>218</vt:i4>
      </vt:variant>
      <vt:variant>
        <vt:i4>0</vt:i4>
      </vt:variant>
      <vt:variant>
        <vt:i4>5</vt:i4>
      </vt:variant>
      <vt:variant>
        <vt:lpwstr/>
      </vt:variant>
      <vt:variant>
        <vt:lpwstr>_Toc12116666</vt:lpwstr>
      </vt:variant>
      <vt:variant>
        <vt:i4>1507376</vt:i4>
      </vt:variant>
      <vt:variant>
        <vt:i4>212</vt:i4>
      </vt:variant>
      <vt:variant>
        <vt:i4>0</vt:i4>
      </vt:variant>
      <vt:variant>
        <vt:i4>5</vt:i4>
      </vt:variant>
      <vt:variant>
        <vt:lpwstr/>
      </vt:variant>
      <vt:variant>
        <vt:lpwstr>_Toc12116665</vt:lpwstr>
      </vt:variant>
      <vt:variant>
        <vt:i4>1441840</vt:i4>
      </vt:variant>
      <vt:variant>
        <vt:i4>206</vt:i4>
      </vt:variant>
      <vt:variant>
        <vt:i4>0</vt:i4>
      </vt:variant>
      <vt:variant>
        <vt:i4>5</vt:i4>
      </vt:variant>
      <vt:variant>
        <vt:lpwstr/>
      </vt:variant>
      <vt:variant>
        <vt:lpwstr>_Toc12116664</vt:lpwstr>
      </vt:variant>
      <vt:variant>
        <vt:i4>1114160</vt:i4>
      </vt:variant>
      <vt:variant>
        <vt:i4>200</vt:i4>
      </vt:variant>
      <vt:variant>
        <vt:i4>0</vt:i4>
      </vt:variant>
      <vt:variant>
        <vt:i4>5</vt:i4>
      </vt:variant>
      <vt:variant>
        <vt:lpwstr/>
      </vt:variant>
      <vt:variant>
        <vt:lpwstr>_Toc12116663</vt:lpwstr>
      </vt:variant>
      <vt:variant>
        <vt:i4>1048624</vt:i4>
      </vt:variant>
      <vt:variant>
        <vt:i4>194</vt:i4>
      </vt:variant>
      <vt:variant>
        <vt:i4>0</vt:i4>
      </vt:variant>
      <vt:variant>
        <vt:i4>5</vt:i4>
      </vt:variant>
      <vt:variant>
        <vt:lpwstr/>
      </vt:variant>
      <vt:variant>
        <vt:lpwstr>_Toc12116662</vt:lpwstr>
      </vt:variant>
      <vt:variant>
        <vt:i4>1245232</vt:i4>
      </vt:variant>
      <vt:variant>
        <vt:i4>188</vt:i4>
      </vt:variant>
      <vt:variant>
        <vt:i4>0</vt:i4>
      </vt:variant>
      <vt:variant>
        <vt:i4>5</vt:i4>
      </vt:variant>
      <vt:variant>
        <vt:lpwstr/>
      </vt:variant>
      <vt:variant>
        <vt:lpwstr>_Toc12116661</vt:lpwstr>
      </vt:variant>
      <vt:variant>
        <vt:i4>1179696</vt:i4>
      </vt:variant>
      <vt:variant>
        <vt:i4>182</vt:i4>
      </vt:variant>
      <vt:variant>
        <vt:i4>0</vt:i4>
      </vt:variant>
      <vt:variant>
        <vt:i4>5</vt:i4>
      </vt:variant>
      <vt:variant>
        <vt:lpwstr/>
      </vt:variant>
      <vt:variant>
        <vt:lpwstr>_Toc12116660</vt:lpwstr>
      </vt:variant>
      <vt:variant>
        <vt:i4>1769523</vt:i4>
      </vt:variant>
      <vt:variant>
        <vt:i4>176</vt:i4>
      </vt:variant>
      <vt:variant>
        <vt:i4>0</vt:i4>
      </vt:variant>
      <vt:variant>
        <vt:i4>5</vt:i4>
      </vt:variant>
      <vt:variant>
        <vt:lpwstr/>
      </vt:variant>
      <vt:variant>
        <vt:lpwstr>_Toc12116659</vt:lpwstr>
      </vt:variant>
      <vt:variant>
        <vt:i4>1703987</vt:i4>
      </vt:variant>
      <vt:variant>
        <vt:i4>170</vt:i4>
      </vt:variant>
      <vt:variant>
        <vt:i4>0</vt:i4>
      </vt:variant>
      <vt:variant>
        <vt:i4>5</vt:i4>
      </vt:variant>
      <vt:variant>
        <vt:lpwstr/>
      </vt:variant>
      <vt:variant>
        <vt:lpwstr>_Toc12116658</vt:lpwstr>
      </vt:variant>
      <vt:variant>
        <vt:i4>1376307</vt:i4>
      </vt:variant>
      <vt:variant>
        <vt:i4>164</vt:i4>
      </vt:variant>
      <vt:variant>
        <vt:i4>0</vt:i4>
      </vt:variant>
      <vt:variant>
        <vt:i4>5</vt:i4>
      </vt:variant>
      <vt:variant>
        <vt:lpwstr/>
      </vt:variant>
      <vt:variant>
        <vt:lpwstr>_Toc12116657</vt:lpwstr>
      </vt:variant>
      <vt:variant>
        <vt:i4>1310771</vt:i4>
      </vt:variant>
      <vt:variant>
        <vt:i4>158</vt:i4>
      </vt:variant>
      <vt:variant>
        <vt:i4>0</vt:i4>
      </vt:variant>
      <vt:variant>
        <vt:i4>5</vt:i4>
      </vt:variant>
      <vt:variant>
        <vt:lpwstr/>
      </vt:variant>
      <vt:variant>
        <vt:lpwstr>_Toc12116656</vt:lpwstr>
      </vt:variant>
      <vt:variant>
        <vt:i4>1507379</vt:i4>
      </vt:variant>
      <vt:variant>
        <vt:i4>152</vt:i4>
      </vt:variant>
      <vt:variant>
        <vt:i4>0</vt:i4>
      </vt:variant>
      <vt:variant>
        <vt:i4>5</vt:i4>
      </vt:variant>
      <vt:variant>
        <vt:lpwstr/>
      </vt:variant>
      <vt:variant>
        <vt:lpwstr>_Toc12116655</vt:lpwstr>
      </vt:variant>
      <vt:variant>
        <vt:i4>1441843</vt:i4>
      </vt:variant>
      <vt:variant>
        <vt:i4>146</vt:i4>
      </vt:variant>
      <vt:variant>
        <vt:i4>0</vt:i4>
      </vt:variant>
      <vt:variant>
        <vt:i4>5</vt:i4>
      </vt:variant>
      <vt:variant>
        <vt:lpwstr/>
      </vt:variant>
      <vt:variant>
        <vt:lpwstr>_Toc12116654</vt:lpwstr>
      </vt:variant>
      <vt:variant>
        <vt:i4>1114163</vt:i4>
      </vt:variant>
      <vt:variant>
        <vt:i4>140</vt:i4>
      </vt:variant>
      <vt:variant>
        <vt:i4>0</vt:i4>
      </vt:variant>
      <vt:variant>
        <vt:i4>5</vt:i4>
      </vt:variant>
      <vt:variant>
        <vt:lpwstr/>
      </vt:variant>
      <vt:variant>
        <vt:lpwstr>_Toc12116653</vt:lpwstr>
      </vt:variant>
      <vt:variant>
        <vt:i4>1048627</vt:i4>
      </vt:variant>
      <vt:variant>
        <vt:i4>134</vt:i4>
      </vt:variant>
      <vt:variant>
        <vt:i4>0</vt:i4>
      </vt:variant>
      <vt:variant>
        <vt:i4>5</vt:i4>
      </vt:variant>
      <vt:variant>
        <vt:lpwstr/>
      </vt:variant>
      <vt:variant>
        <vt:lpwstr>_Toc12116652</vt:lpwstr>
      </vt:variant>
      <vt:variant>
        <vt:i4>1245235</vt:i4>
      </vt:variant>
      <vt:variant>
        <vt:i4>128</vt:i4>
      </vt:variant>
      <vt:variant>
        <vt:i4>0</vt:i4>
      </vt:variant>
      <vt:variant>
        <vt:i4>5</vt:i4>
      </vt:variant>
      <vt:variant>
        <vt:lpwstr/>
      </vt:variant>
      <vt:variant>
        <vt:lpwstr>_Toc12116651</vt:lpwstr>
      </vt:variant>
      <vt:variant>
        <vt:i4>1179699</vt:i4>
      </vt:variant>
      <vt:variant>
        <vt:i4>122</vt:i4>
      </vt:variant>
      <vt:variant>
        <vt:i4>0</vt:i4>
      </vt:variant>
      <vt:variant>
        <vt:i4>5</vt:i4>
      </vt:variant>
      <vt:variant>
        <vt:lpwstr/>
      </vt:variant>
      <vt:variant>
        <vt:lpwstr>_Toc12116650</vt:lpwstr>
      </vt:variant>
      <vt:variant>
        <vt:i4>1769522</vt:i4>
      </vt:variant>
      <vt:variant>
        <vt:i4>116</vt:i4>
      </vt:variant>
      <vt:variant>
        <vt:i4>0</vt:i4>
      </vt:variant>
      <vt:variant>
        <vt:i4>5</vt:i4>
      </vt:variant>
      <vt:variant>
        <vt:lpwstr/>
      </vt:variant>
      <vt:variant>
        <vt:lpwstr>_Toc12116649</vt:lpwstr>
      </vt:variant>
      <vt:variant>
        <vt:i4>1703986</vt:i4>
      </vt:variant>
      <vt:variant>
        <vt:i4>110</vt:i4>
      </vt:variant>
      <vt:variant>
        <vt:i4>0</vt:i4>
      </vt:variant>
      <vt:variant>
        <vt:i4>5</vt:i4>
      </vt:variant>
      <vt:variant>
        <vt:lpwstr/>
      </vt:variant>
      <vt:variant>
        <vt:lpwstr>_Toc12116648</vt:lpwstr>
      </vt:variant>
      <vt:variant>
        <vt:i4>1376306</vt:i4>
      </vt:variant>
      <vt:variant>
        <vt:i4>104</vt:i4>
      </vt:variant>
      <vt:variant>
        <vt:i4>0</vt:i4>
      </vt:variant>
      <vt:variant>
        <vt:i4>5</vt:i4>
      </vt:variant>
      <vt:variant>
        <vt:lpwstr/>
      </vt:variant>
      <vt:variant>
        <vt:lpwstr>_Toc12116647</vt:lpwstr>
      </vt:variant>
      <vt:variant>
        <vt:i4>1310770</vt:i4>
      </vt:variant>
      <vt:variant>
        <vt:i4>98</vt:i4>
      </vt:variant>
      <vt:variant>
        <vt:i4>0</vt:i4>
      </vt:variant>
      <vt:variant>
        <vt:i4>5</vt:i4>
      </vt:variant>
      <vt:variant>
        <vt:lpwstr/>
      </vt:variant>
      <vt:variant>
        <vt:lpwstr>_Toc12116646</vt:lpwstr>
      </vt:variant>
      <vt:variant>
        <vt:i4>1507378</vt:i4>
      </vt:variant>
      <vt:variant>
        <vt:i4>92</vt:i4>
      </vt:variant>
      <vt:variant>
        <vt:i4>0</vt:i4>
      </vt:variant>
      <vt:variant>
        <vt:i4>5</vt:i4>
      </vt:variant>
      <vt:variant>
        <vt:lpwstr/>
      </vt:variant>
      <vt:variant>
        <vt:lpwstr>_Toc12116645</vt:lpwstr>
      </vt:variant>
      <vt:variant>
        <vt:i4>1441842</vt:i4>
      </vt:variant>
      <vt:variant>
        <vt:i4>86</vt:i4>
      </vt:variant>
      <vt:variant>
        <vt:i4>0</vt:i4>
      </vt:variant>
      <vt:variant>
        <vt:i4>5</vt:i4>
      </vt:variant>
      <vt:variant>
        <vt:lpwstr/>
      </vt:variant>
      <vt:variant>
        <vt:lpwstr>_Toc12116644</vt:lpwstr>
      </vt:variant>
      <vt:variant>
        <vt:i4>1114162</vt:i4>
      </vt:variant>
      <vt:variant>
        <vt:i4>80</vt:i4>
      </vt:variant>
      <vt:variant>
        <vt:i4>0</vt:i4>
      </vt:variant>
      <vt:variant>
        <vt:i4>5</vt:i4>
      </vt:variant>
      <vt:variant>
        <vt:lpwstr/>
      </vt:variant>
      <vt:variant>
        <vt:lpwstr>_Toc12116643</vt:lpwstr>
      </vt:variant>
      <vt:variant>
        <vt:i4>1048626</vt:i4>
      </vt:variant>
      <vt:variant>
        <vt:i4>74</vt:i4>
      </vt:variant>
      <vt:variant>
        <vt:i4>0</vt:i4>
      </vt:variant>
      <vt:variant>
        <vt:i4>5</vt:i4>
      </vt:variant>
      <vt:variant>
        <vt:lpwstr/>
      </vt:variant>
      <vt:variant>
        <vt:lpwstr>_Toc12116642</vt:lpwstr>
      </vt:variant>
      <vt:variant>
        <vt:i4>1245234</vt:i4>
      </vt:variant>
      <vt:variant>
        <vt:i4>68</vt:i4>
      </vt:variant>
      <vt:variant>
        <vt:i4>0</vt:i4>
      </vt:variant>
      <vt:variant>
        <vt:i4>5</vt:i4>
      </vt:variant>
      <vt:variant>
        <vt:lpwstr/>
      </vt:variant>
      <vt:variant>
        <vt:lpwstr>_Toc12116641</vt:lpwstr>
      </vt:variant>
      <vt:variant>
        <vt:i4>1179698</vt:i4>
      </vt:variant>
      <vt:variant>
        <vt:i4>62</vt:i4>
      </vt:variant>
      <vt:variant>
        <vt:i4>0</vt:i4>
      </vt:variant>
      <vt:variant>
        <vt:i4>5</vt:i4>
      </vt:variant>
      <vt:variant>
        <vt:lpwstr/>
      </vt:variant>
      <vt:variant>
        <vt:lpwstr>_Toc12116640</vt:lpwstr>
      </vt:variant>
      <vt:variant>
        <vt:i4>1769525</vt:i4>
      </vt:variant>
      <vt:variant>
        <vt:i4>56</vt:i4>
      </vt:variant>
      <vt:variant>
        <vt:i4>0</vt:i4>
      </vt:variant>
      <vt:variant>
        <vt:i4>5</vt:i4>
      </vt:variant>
      <vt:variant>
        <vt:lpwstr/>
      </vt:variant>
      <vt:variant>
        <vt:lpwstr>_Toc12116639</vt:lpwstr>
      </vt:variant>
      <vt:variant>
        <vt:i4>1703989</vt:i4>
      </vt:variant>
      <vt:variant>
        <vt:i4>50</vt:i4>
      </vt:variant>
      <vt:variant>
        <vt:i4>0</vt:i4>
      </vt:variant>
      <vt:variant>
        <vt:i4>5</vt:i4>
      </vt:variant>
      <vt:variant>
        <vt:lpwstr/>
      </vt:variant>
      <vt:variant>
        <vt:lpwstr>_Toc12116638</vt:lpwstr>
      </vt:variant>
      <vt:variant>
        <vt:i4>1376309</vt:i4>
      </vt:variant>
      <vt:variant>
        <vt:i4>44</vt:i4>
      </vt:variant>
      <vt:variant>
        <vt:i4>0</vt:i4>
      </vt:variant>
      <vt:variant>
        <vt:i4>5</vt:i4>
      </vt:variant>
      <vt:variant>
        <vt:lpwstr/>
      </vt:variant>
      <vt:variant>
        <vt:lpwstr>_Toc12116637</vt:lpwstr>
      </vt:variant>
      <vt:variant>
        <vt:i4>1310773</vt:i4>
      </vt:variant>
      <vt:variant>
        <vt:i4>38</vt:i4>
      </vt:variant>
      <vt:variant>
        <vt:i4>0</vt:i4>
      </vt:variant>
      <vt:variant>
        <vt:i4>5</vt:i4>
      </vt:variant>
      <vt:variant>
        <vt:lpwstr/>
      </vt:variant>
      <vt:variant>
        <vt:lpwstr>_Toc12116636</vt:lpwstr>
      </vt:variant>
      <vt:variant>
        <vt:i4>1507381</vt:i4>
      </vt:variant>
      <vt:variant>
        <vt:i4>32</vt:i4>
      </vt:variant>
      <vt:variant>
        <vt:i4>0</vt:i4>
      </vt:variant>
      <vt:variant>
        <vt:i4>5</vt:i4>
      </vt:variant>
      <vt:variant>
        <vt:lpwstr/>
      </vt:variant>
      <vt:variant>
        <vt:lpwstr>_Toc12116635</vt:lpwstr>
      </vt:variant>
      <vt:variant>
        <vt:i4>1441845</vt:i4>
      </vt:variant>
      <vt:variant>
        <vt:i4>26</vt:i4>
      </vt:variant>
      <vt:variant>
        <vt:i4>0</vt:i4>
      </vt:variant>
      <vt:variant>
        <vt:i4>5</vt:i4>
      </vt:variant>
      <vt:variant>
        <vt:lpwstr/>
      </vt:variant>
      <vt:variant>
        <vt:lpwstr>_Toc12116634</vt:lpwstr>
      </vt:variant>
      <vt:variant>
        <vt:i4>1114165</vt:i4>
      </vt:variant>
      <vt:variant>
        <vt:i4>20</vt:i4>
      </vt:variant>
      <vt:variant>
        <vt:i4>0</vt:i4>
      </vt:variant>
      <vt:variant>
        <vt:i4>5</vt:i4>
      </vt:variant>
      <vt:variant>
        <vt:lpwstr/>
      </vt:variant>
      <vt:variant>
        <vt:lpwstr>_Toc12116633</vt:lpwstr>
      </vt:variant>
      <vt:variant>
        <vt:i4>1048629</vt:i4>
      </vt:variant>
      <vt:variant>
        <vt:i4>14</vt:i4>
      </vt:variant>
      <vt:variant>
        <vt:i4>0</vt:i4>
      </vt:variant>
      <vt:variant>
        <vt:i4>5</vt:i4>
      </vt:variant>
      <vt:variant>
        <vt:lpwstr/>
      </vt:variant>
      <vt:variant>
        <vt:lpwstr>_Toc12116632</vt:lpwstr>
      </vt:variant>
      <vt:variant>
        <vt:i4>1245237</vt:i4>
      </vt:variant>
      <vt:variant>
        <vt:i4>8</vt:i4>
      </vt:variant>
      <vt:variant>
        <vt:i4>0</vt:i4>
      </vt:variant>
      <vt:variant>
        <vt:i4>5</vt:i4>
      </vt:variant>
      <vt:variant>
        <vt:lpwstr/>
      </vt:variant>
      <vt:variant>
        <vt:lpwstr>_Toc12116631</vt:lpwstr>
      </vt:variant>
      <vt:variant>
        <vt:i4>1179701</vt:i4>
      </vt:variant>
      <vt:variant>
        <vt:i4>2</vt:i4>
      </vt:variant>
      <vt:variant>
        <vt:i4>0</vt:i4>
      </vt:variant>
      <vt:variant>
        <vt:i4>5</vt:i4>
      </vt:variant>
      <vt:variant>
        <vt:lpwstr/>
      </vt:variant>
      <vt:variant>
        <vt:lpwstr>_Toc12116630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Emirseyit (TOKAT) İlave-Revizyon İmar Planı Araştırma Raporu</dc:title>
  <dc:subject/>
  <dc:creator>xp</dc:creator>
  <cp:keywords/>
  <dc:description/>
  <cp:lastModifiedBy>BAŞAK</cp:lastModifiedBy>
  <cp:revision>12</cp:revision>
  <cp:lastPrinted>2026-01-27T11:07:00Z</cp:lastPrinted>
  <dcterms:created xsi:type="dcterms:W3CDTF">2026-07-23T07:19:00Z</dcterms:created>
  <dcterms:modified xsi:type="dcterms:W3CDTF">2026-07-24T06:58:00Z</dcterms:modified>
</cp:coreProperties>
</file>