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text" w:horzAnchor="page" w:tblpX="7321" w:tblpY="-840"/>
        <w:tblW w:w="0" w:type="auto"/>
        <w:tblLook w:val="04A0" w:firstRow="1" w:lastRow="0" w:firstColumn="1" w:lastColumn="0" w:noHBand="0" w:noVBand="1"/>
      </w:tblPr>
      <w:tblGrid>
        <w:gridCol w:w="4126"/>
      </w:tblGrid>
      <w:tr w:rsidR="00BF753A" w:rsidRPr="00BF753A" w14:paraId="26D6E4B6" w14:textId="77777777" w:rsidTr="00C53369">
        <w:trPr>
          <w:trHeight w:val="1180"/>
        </w:trPr>
        <w:tc>
          <w:tcPr>
            <w:tcW w:w="4126" w:type="dxa"/>
          </w:tcPr>
          <w:p w14:paraId="255772AC" w14:textId="615DCD24" w:rsidR="00C53369" w:rsidRPr="00BF753A" w:rsidRDefault="00C53369" w:rsidP="009A0865">
            <w:pPr>
              <w:spacing w:after="120" w:line="240" w:lineRule="atLeast"/>
              <w:jc w:val="center"/>
              <w:rPr>
                <w:rFonts w:ascii="Arial" w:hAnsi="Arial" w:cs="Arial"/>
                <w:b/>
                <w:bCs/>
                <w:iCs/>
                <w:sz w:val="36"/>
                <w:szCs w:val="36"/>
              </w:rPr>
            </w:pPr>
            <w:r w:rsidRPr="00BF753A">
              <w:t xml:space="preserve">Mersin Büyükşehir Belediye Meclisi’nin </w:t>
            </w:r>
            <w:r w:rsidR="001D5F98">
              <w:rPr>
                <w:b/>
              </w:rPr>
              <w:t>12/12/2022</w:t>
            </w:r>
            <w:r w:rsidRPr="00BF753A">
              <w:rPr>
                <w:b/>
              </w:rPr>
              <w:t xml:space="preserve"> </w:t>
            </w:r>
            <w:r w:rsidRPr="00BF753A">
              <w:t xml:space="preserve">tarih ve </w:t>
            </w:r>
            <w:r w:rsidR="001D5F98">
              <w:rPr>
                <w:b/>
              </w:rPr>
              <w:t xml:space="preserve">672 </w:t>
            </w:r>
            <w:r w:rsidRPr="00BF753A">
              <w:t xml:space="preserve">sayılı kararı ile onaylanan </w:t>
            </w:r>
            <w:r w:rsidR="009A0865" w:rsidRPr="009A0865">
              <w:rPr>
                <w:b/>
              </w:rPr>
              <w:t>NİP-331000603</w:t>
            </w:r>
            <w:bookmarkStart w:id="0" w:name="_GoBack"/>
            <w:bookmarkEnd w:id="0"/>
            <w:r w:rsidRPr="00BF753A">
              <w:t xml:space="preserve"> Plan İşlem Numaralı (PİN) planın ekidir.</w:t>
            </w:r>
          </w:p>
        </w:tc>
      </w:tr>
    </w:tbl>
    <w:p w14:paraId="5A16DCBD" w14:textId="12AF78DE" w:rsidR="00022506" w:rsidRPr="00BF753A" w:rsidRDefault="00022506" w:rsidP="00022506">
      <w:pPr>
        <w:jc w:val="center"/>
        <w:rPr>
          <w:rFonts w:ascii="Times New Roman" w:hAnsi="Times New Roman"/>
          <w:b/>
          <w:sz w:val="32"/>
          <w:szCs w:val="32"/>
        </w:rPr>
      </w:pPr>
    </w:p>
    <w:p w14:paraId="2E4FEF08" w14:textId="357A5CA0" w:rsidR="001E4DB4" w:rsidRPr="00BF753A" w:rsidRDefault="001E4DB4" w:rsidP="001E4DB4">
      <w:pPr>
        <w:spacing w:after="120" w:line="240" w:lineRule="atLeast"/>
        <w:rPr>
          <w:rFonts w:ascii="Arial" w:hAnsi="Arial" w:cs="Arial"/>
          <w:b/>
          <w:bCs/>
          <w:iCs/>
          <w:sz w:val="28"/>
          <w:szCs w:val="28"/>
        </w:rPr>
      </w:pPr>
    </w:p>
    <w:p w14:paraId="06F1C89A" w14:textId="70BC8C4D" w:rsidR="001E4DB4" w:rsidRPr="00BF753A" w:rsidRDefault="0063750A" w:rsidP="00850EA9">
      <w:pPr>
        <w:spacing w:after="120" w:line="240" w:lineRule="atLeast"/>
        <w:jc w:val="center"/>
        <w:rPr>
          <w:rFonts w:ascii="Arial" w:hAnsi="Arial" w:cs="Arial"/>
          <w:b/>
          <w:bCs/>
          <w:iCs/>
          <w:sz w:val="28"/>
          <w:szCs w:val="28"/>
        </w:rPr>
      </w:pPr>
      <w:r w:rsidRPr="00BF753A">
        <w:rPr>
          <w:rFonts w:ascii="Times New Roman" w:hAnsi="Times New Roman"/>
          <w:b/>
          <w:noProof/>
          <w:sz w:val="24"/>
          <w:szCs w:val="24"/>
          <w:lang w:eastAsia="tr-TR"/>
        </w:rPr>
        <w:drawing>
          <wp:anchor distT="0" distB="0" distL="114300" distR="114300" simplePos="0" relativeHeight="251658240" behindDoc="0" locked="0" layoutInCell="1" allowOverlap="1" wp14:anchorId="2D995EB1" wp14:editId="20500756">
            <wp:simplePos x="0" y="0"/>
            <wp:positionH relativeFrom="column">
              <wp:posOffset>1995805</wp:posOffset>
            </wp:positionH>
            <wp:positionV relativeFrom="paragraph">
              <wp:posOffset>171450</wp:posOffset>
            </wp:positionV>
            <wp:extent cx="1760418" cy="1790700"/>
            <wp:effectExtent l="0" t="0" r="0" b="0"/>
            <wp:wrapSquare wrapText="bothSides"/>
            <wp:docPr id="1" name="Resim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0418" cy="1790700"/>
                    </a:xfrm>
                    <a:prstGeom prst="rect">
                      <a:avLst/>
                    </a:prstGeom>
                    <a:noFill/>
                    <a:ln>
                      <a:noFill/>
                    </a:ln>
                  </pic:spPr>
                </pic:pic>
              </a:graphicData>
            </a:graphic>
          </wp:anchor>
        </w:drawing>
      </w:r>
    </w:p>
    <w:p w14:paraId="74830CD6" w14:textId="77777777" w:rsidR="001E4DB4" w:rsidRPr="00BF753A" w:rsidRDefault="001E4DB4" w:rsidP="00850EA9">
      <w:pPr>
        <w:spacing w:after="120" w:line="240" w:lineRule="atLeast"/>
        <w:jc w:val="center"/>
        <w:rPr>
          <w:rFonts w:ascii="Arial" w:hAnsi="Arial" w:cs="Arial"/>
          <w:b/>
          <w:bCs/>
          <w:iCs/>
          <w:sz w:val="36"/>
          <w:szCs w:val="36"/>
        </w:rPr>
      </w:pPr>
    </w:p>
    <w:p w14:paraId="3A19B949" w14:textId="77777777" w:rsidR="0063750A" w:rsidRPr="00BF753A" w:rsidRDefault="0063750A" w:rsidP="00850EA9">
      <w:pPr>
        <w:spacing w:after="120" w:line="240" w:lineRule="atLeast"/>
        <w:jc w:val="center"/>
        <w:rPr>
          <w:rFonts w:ascii="Arial" w:hAnsi="Arial" w:cs="Arial"/>
          <w:b/>
          <w:bCs/>
          <w:iCs/>
          <w:sz w:val="36"/>
          <w:szCs w:val="36"/>
        </w:rPr>
      </w:pPr>
    </w:p>
    <w:p w14:paraId="75FF1865" w14:textId="77777777" w:rsidR="0063750A" w:rsidRPr="00BF753A" w:rsidRDefault="0063750A" w:rsidP="00850EA9">
      <w:pPr>
        <w:spacing w:after="120" w:line="240" w:lineRule="atLeast"/>
        <w:jc w:val="center"/>
        <w:rPr>
          <w:rFonts w:ascii="Arial" w:hAnsi="Arial" w:cs="Arial"/>
          <w:b/>
          <w:bCs/>
          <w:iCs/>
          <w:sz w:val="36"/>
          <w:szCs w:val="36"/>
        </w:rPr>
      </w:pPr>
    </w:p>
    <w:p w14:paraId="51E1EDD8" w14:textId="77777777" w:rsidR="0063750A" w:rsidRPr="00BF753A" w:rsidRDefault="0063750A" w:rsidP="00850EA9">
      <w:pPr>
        <w:spacing w:after="120" w:line="240" w:lineRule="atLeast"/>
        <w:jc w:val="center"/>
        <w:rPr>
          <w:rFonts w:ascii="Arial" w:hAnsi="Arial" w:cs="Arial"/>
          <w:b/>
          <w:bCs/>
          <w:iCs/>
          <w:sz w:val="36"/>
          <w:szCs w:val="36"/>
        </w:rPr>
      </w:pPr>
    </w:p>
    <w:p w14:paraId="38B22A57" w14:textId="77777777" w:rsidR="0063750A" w:rsidRPr="00BF753A" w:rsidRDefault="0063750A" w:rsidP="00850EA9">
      <w:pPr>
        <w:spacing w:after="120" w:line="240" w:lineRule="atLeast"/>
        <w:jc w:val="center"/>
        <w:rPr>
          <w:rFonts w:ascii="Arial" w:hAnsi="Arial" w:cs="Arial"/>
          <w:b/>
          <w:bCs/>
          <w:iCs/>
          <w:sz w:val="36"/>
          <w:szCs w:val="36"/>
        </w:rPr>
      </w:pPr>
    </w:p>
    <w:p w14:paraId="79B37205" w14:textId="66B2600B" w:rsidR="00BF59AF" w:rsidRPr="00BF753A" w:rsidRDefault="00BF59AF" w:rsidP="00850EA9">
      <w:pPr>
        <w:spacing w:after="120" w:line="240" w:lineRule="atLeast"/>
        <w:jc w:val="center"/>
        <w:rPr>
          <w:rFonts w:ascii="Arial" w:hAnsi="Arial" w:cs="Arial"/>
          <w:b/>
          <w:bCs/>
          <w:iCs/>
          <w:sz w:val="36"/>
          <w:szCs w:val="36"/>
        </w:rPr>
      </w:pPr>
    </w:p>
    <w:p w14:paraId="641B7A95" w14:textId="4B51058E" w:rsidR="00E94992" w:rsidRPr="00BF753A" w:rsidRDefault="008F72C6" w:rsidP="00850EA9">
      <w:pPr>
        <w:spacing w:after="120" w:line="240" w:lineRule="atLeast"/>
        <w:jc w:val="center"/>
        <w:rPr>
          <w:rFonts w:ascii="Arial" w:hAnsi="Arial" w:cs="Arial"/>
          <w:b/>
          <w:bCs/>
          <w:iCs/>
          <w:sz w:val="28"/>
          <w:szCs w:val="36"/>
        </w:rPr>
      </w:pPr>
      <w:r w:rsidRPr="00BF753A">
        <w:rPr>
          <w:rFonts w:ascii="Arial" w:hAnsi="Arial" w:cs="Arial"/>
          <w:b/>
          <w:bCs/>
          <w:iCs/>
          <w:sz w:val="28"/>
          <w:szCs w:val="36"/>
        </w:rPr>
        <w:t>AKDENİZ-TOROSLAR-YENİŞEHİR-MEZİTLİ İLÇELERİ 1/5000 ÖLÇEKLİ İLAVE VE REVİZYON NAZIM İMAR PLANI</w:t>
      </w:r>
    </w:p>
    <w:p w14:paraId="521754F9" w14:textId="14314570" w:rsidR="00850EA9" w:rsidRPr="00BF753A" w:rsidRDefault="00EB2D53" w:rsidP="008F72C6">
      <w:pPr>
        <w:spacing w:after="120" w:line="240" w:lineRule="atLeast"/>
        <w:jc w:val="center"/>
        <w:rPr>
          <w:rFonts w:ascii="Arial" w:hAnsi="Arial" w:cs="Arial"/>
          <w:b/>
          <w:bCs/>
          <w:iCs/>
          <w:sz w:val="36"/>
          <w:szCs w:val="36"/>
        </w:rPr>
      </w:pPr>
      <w:r w:rsidRPr="00BF753A">
        <w:rPr>
          <w:rFonts w:ascii="Arial" w:hAnsi="Arial" w:cs="Arial"/>
          <w:b/>
          <w:bCs/>
          <w:iCs/>
          <w:sz w:val="36"/>
          <w:szCs w:val="36"/>
        </w:rPr>
        <w:t>TOROSLAR 3</w:t>
      </w:r>
      <w:r w:rsidR="00F61824" w:rsidRPr="00BF753A">
        <w:rPr>
          <w:rFonts w:ascii="Arial" w:hAnsi="Arial" w:cs="Arial"/>
          <w:b/>
          <w:bCs/>
          <w:iCs/>
          <w:sz w:val="36"/>
          <w:szCs w:val="36"/>
        </w:rPr>
        <w:t>. ETAP</w:t>
      </w:r>
      <w:r w:rsidR="008F72C6" w:rsidRPr="00BF753A">
        <w:rPr>
          <w:rFonts w:ascii="Arial" w:hAnsi="Arial" w:cs="Arial"/>
          <w:b/>
          <w:bCs/>
          <w:iCs/>
          <w:sz w:val="36"/>
          <w:szCs w:val="36"/>
        </w:rPr>
        <w:t xml:space="preserve"> </w:t>
      </w:r>
      <w:r w:rsidR="00F61824" w:rsidRPr="00BF753A">
        <w:rPr>
          <w:rFonts w:ascii="Arial" w:hAnsi="Arial" w:cs="Arial"/>
          <w:b/>
          <w:bCs/>
          <w:iCs/>
          <w:sz w:val="36"/>
          <w:szCs w:val="36"/>
        </w:rPr>
        <w:t>REVİZYONU</w:t>
      </w:r>
    </w:p>
    <w:p w14:paraId="6423B483" w14:textId="7CC61348" w:rsidR="00022506" w:rsidRPr="00BF753A" w:rsidRDefault="00606C10" w:rsidP="00850EA9">
      <w:pPr>
        <w:spacing w:after="120"/>
        <w:jc w:val="center"/>
        <w:rPr>
          <w:rFonts w:ascii="Arial" w:hAnsi="Arial" w:cs="Arial"/>
          <w:b/>
          <w:sz w:val="36"/>
          <w:szCs w:val="36"/>
        </w:rPr>
      </w:pPr>
      <w:r w:rsidRPr="00BF753A">
        <w:rPr>
          <w:rFonts w:ascii="Arial" w:hAnsi="Arial" w:cs="Arial"/>
          <w:b/>
          <w:sz w:val="36"/>
          <w:szCs w:val="36"/>
        </w:rPr>
        <w:t xml:space="preserve"> PLAN </w:t>
      </w:r>
      <w:r w:rsidR="00022506" w:rsidRPr="00BF753A">
        <w:rPr>
          <w:rFonts w:ascii="Arial" w:hAnsi="Arial" w:cs="Arial"/>
          <w:b/>
          <w:sz w:val="36"/>
          <w:szCs w:val="36"/>
        </w:rPr>
        <w:t>AÇIKLAMA RAPORU</w:t>
      </w:r>
      <w:r w:rsidRPr="00BF753A">
        <w:rPr>
          <w:rFonts w:ascii="Arial" w:hAnsi="Arial" w:cs="Arial"/>
          <w:b/>
          <w:sz w:val="36"/>
          <w:szCs w:val="36"/>
        </w:rPr>
        <w:t xml:space="preserve"> VE PLAN HÜKÜMLERİ</w:t>
      </w:r>
    </w:p>
    <w:tbl>
      <w:tblPr>
        <w:tblStyle w:val="TabloKlavuzu"/>
        <w:tblpPr w:leftFromText="141" w:rightFromText="141" w:vertAnchor="text" w:horzAnchor="margin" w:tblpY="249"/>
        <w:tblW w:w="0" w:type="auto"/>
        <w:tblLook w:val="04A0" w:firstRow="1" w:lastRow="0" w:firstColumn="1" w:lastColumn="0" w:noHBand="0" w:noVBand="1"/>
      </w:tblPr>
      <w:tblGrid>
        <w:gridCol w:w="9062"/>
      </w:tblGrid>
      <w:tr w:rsidR="00BF753A" w:rsidRPr="00BF753A" w14:paraId="3AA35A8F" w14:textId="77777777" w:rsidTr="00BF1468">
        <w:tc>
          <w:tcPr>
            <w:tcW w:w="9062" w:type="dxa"/>
            <w:vAlign w:val="center"/>
          </w:tcPr>
          <w:p w14:paraId="7369BDCD" w14:textId="50B8AC9B" w:rsidR="008200A5" w:rsidRPr="00BF753A" w:rsidRDefault="00953668" w:rsidP="00953668">
            <w:pPr>
              <w:spacing w:after="120" w:line="240" w:lineRule="atLeast"/>
              <w:jc w:val="center"/>
              <w:rPr>
                <w:rFonts w:ascii="Arial" w:hAnsi="Arial" w:cs="Arial"/>
                <w:bCs/>
                <w:iCs/>
                <w:sz w:val="24"/>
                <w:szCs w:val="24"/>
              </w:rPr>
            </w:pPr>
            <w:r>
              <w:rPr>
                <w:rFonts w:ascii="Arial" w:hAnsi="Arial" w:cs="Arial"/>
                <w:bCs/>
                <w:iCs/>
                <w:sz w:val="24"/>
                <w:szCs w:val="24"/>
              </w:rPr>
              <w:t>Toroslar</w:t>
            </w:r>
            <w:r w:rsidR="008200A5" w:rsidRPr="00BF753A">
              <w:rPr>
                <w:rFonts w:ascii="Arial" w:hAnsi="Arial" w:cs="Arial"/>
                <w:bCs/>
                <w:iCs/>
                <w:sz w:val="24"/>
                <w:szCs w:val="24"/>
              </w:rPr>
              <w:t xml:space="preserve"> Belediye Meclisi’nin </w:t>
            </w:r>
            <w:r w:rsidRPr="00953668">
              <w:rPr>
                <w:rFonts w:ascii="Arial" w:hAnsi="Arial" w:cs="Arial"/>
                <w:bCs/>
                <w:iCs/>
                <w:sz w:val="24"/>
                <w:szCs w:val="24"/>
              </w:rPr>
              <w:t xml:space="preserve">01.02.2022 tarih ve 12 sayılı </w:t>
            </w:r>
            <w:r w:rsidR="00B852D3" w:rsidRPr="00BF753A">
              <w:rPr>
                <w:rFonts w:ascii="Arial" w:hAnsi="Arial" w:cs="Arial"/>
                <w:bCs/>
                <w:iCs/>
                <w:sz w:val="24"/>
                <w:szCs w:val="24"/>
              </w:rPr>
              <w:t xml:space="preserve">kararı ile </w:t>
            </w:r>
            <w:r>
              <w:rPr>
                <w:rFonts w:ascii="Arial" w:hAnsi="Arial" w:cs="Arial"/>
                <w:bCs/>
                <w:iCs/>
                <w:sz w:val="24"/>
                <w:szCs w:val="24"/>
              </w:rPr>
              <w:t>kabul edilen</w:t>
            </w:r>
            <w:r w:rsidR="008200A5" w:rsidRPr="00BF753A">
              <w:rPr>
                <w:rFonts w:ascii="Arial" w:hAnsi="Arial" w:cs="Arial"/>
                <w:bCs/>
                <w:iCs/>
                <w:sz w:val="24"/>
                <w:szCs w:val="24"/>
              </w:rPr>
              <w:t xml:space="preserve"> </w:t>
            </w:r>
            <w:r w:rsidR="008B5F04" w:rsidRPr="00BF753A">
              <w:rPr>
                <w:rFonts w:ascii="Arial" w:hAnsi="Arial" w:cs="Arial"/>
                <w:bCs/>
                <w:iCs/>
                <w:sz w:val="24"/>
                <w:szCs w:val="24"/>
              </w:rPr>
              <w:t>Uygulama İmar Planı’na</w:t>
            </w:r>
            <w:r w:rsidR="008200A5" w:rsidRPr="00BF753A">
              <w:rPr>
                <w:rFonts w:ascii="Arial" w:hAnsi="Arial" w:cs="Arial"/>
                <w:bCs/>
                <w:iCs/>
                <w:sz w:val="24"/>
                <w:szCs w:val="24"/>
              </w:rPr>
              <w:t xml:space="preserve"> istinaden yapılmış olan 1/5000 ÖLÇEKLİ NAZIM İMAR PLANI </w:t>
            </w:r>
            <w:proofErr w:type="spellStart"/>
            <w:r w:rsidR="00B852D3" w:rsidRPr="00BF753A">
              <w:rPr>
                <w:rFonts w:ascii="Arial" w:hAnsi="Arial" w:cs="Arial"/>
                <w:bCs/>
                <w:iCs/>
                <w:sz w:val="24"/>
                <w:szCs w:val="24"/>
              </w:rPr>
              <w:t>REVİZYONU’dur</w:t>
            </w:r>
            <w:proofErr w:type="spellEnd"/>
            <w:r w:rsidR="008200A5" w:rsidRPr="00BF753A">
              <w:rPr>
                <w:rFonts w:ascii="Arial" w:hAnsi="Arial" w:cs="Arial"/>
                <w:bCs/>
                <w:iCs/>
                <w:sz w:val="24"/>
                <w:szCs w:val="24"/>
              </w:rPr>
              <w:t>.</w:t>
            </w:r>
          </w:p>
        </w:tc>
      </w:tr>
    </w:tbl>
    <w:p w14:paraId="55DEBA80" w14:textId="5CA59864" w:rsidR="00E152FC" w:rsidRPr="00BF753A" w:rsidRDefault="00E152FC" w:rsidP="00850EA9">
      <w:pPr>
        <w:spacing w:after="120"/>
        <w:jc w:val="center"/>
        <w:rPr>
          <w:rFonts w:ascii="Arial" w:hAnsi="Arial" w:cs="Arial"/>
          <w:b/>
          <w:sz w:val="28"/>
          <w:szCs w:val="28"/>
        </w:rPr>
      </w:pPr>
    </w:p>
    <w:p w14:paraId="57D410A3" w14:textId="544497C6" w:rsidR="00E152FC" w:rsidRPr="00BF753A" w:rsidRDefault="00E152FC" w:rsidP="00850EA9">
      <w:pPr>
        <w:spacing w:after="120"/>
        <w:jc w:val="center"/>
        <w:rPr>
          <w:rFonts w:ascii="Arial" w:hAnsi="Arial" w:cs="Arial"/>
          <w:b/>
          <w:sz w:val="28"/>
          <w:szCs w:val="28"/>
        </w:rPr>
      </w:pPr>
    </w:p>
    <w:p w14:paraId="759A362A" w14:textId="77777777" w:rsidR="00E152FC" w:rsidRPr="00BF753A" w:rsidRDefault="00E152FC" w:rsidP="00850EA9">
      <w:pPr>
        <w:spacing w:after="120"/>
        <w:jc w:val="center"/>
        <w:rPr>
          <w:rFonts w:ascii="Arial" w:hAnsi="Arial" w:cs="Arial"/>
          <w:b/>
          <w:sz w:val="28"/>
          <w:szCs w:val="28"/>
        </w:rPr>
      </w:pPr>
    </w:p>
    <w:p w14:paraId="6033B3F7" w14:textId="77777777" w:rsidR="00484A15" w:rsidRPr="00BF753A" w:rsidRDefault="00484A15">
      <w:pPr>
        <w:spacing w:after="0" w:line="240" w:lineRule="auto"/>
        <w:rPr>
          <w:rFonts w:ascii="Times New Roman" w:hAnsi="Times New Roman"/>
          <w:b/>
          <w:bCs/>
          <w:sz w:val="24"/>
          <w:szCs w:val="24"/>
          <w:lang w:eastAsia="tr-TR"/>
        </w:rPr>
      </w:pPr>
      <w:r w:rsidRPr="00BF753A">
        <w:rPr>
          <w:b/>
          <w:bCs/>
        </w:rPr>
        <w:br w:type="page"/>
      </w:r>
    </w:p>
    <w:p w14:paraId="6B194703" w14:textId="326823D7" w:rsidR="007F2786" w:rsidRPr="00BF753A" w:rsidRDefault="007F2786" w:rsidP="00227652">
      <w:pPr>
        <w:pStyle w:val="Default"/>
        <w:numPr>
          <w:ilvl w:val="0"/>
          <w:numId w:val="5"/>
        </w:numPr>
        <w:rPr>
          <w:color w:val="auto"/>
        </w:rPr>
      </w:pPr>
      <w:r w:rsidRPr="00BF753A">
        <w:rPr>
          <w:b/>
          <w:bCs/>
          <w:color w:val="auto"/>
        </w:rPr>
        <w:lastRenderedPageBreak/>
        <w:t xml:space="preserve">AMAÇ </w:t>
      </w:r>
      <w:r w:rsidR="00BA1044" w:rsidRPr="00BF753A">
        <w:rPr>
          <w:b/>
          <w:bCs/>
          <w:color w:val="auto"/>
        </w:rPr>
        <w:t>VE KAPSAM</w:t>
      </w:r>
    </w:p>
    <w:p w14:paraId="43C63C92" w14:textId="77777777" w:rsidR="00317D92" w:rsidRPr="00BF753A" w:rsidRDefault="00317D92" w:rsidP="00A03DE8">
      <w:pPr>
        <w:spacing w:after="0" w:line="360" w:lineRule="auto"/>
        <w:ind w:firstLine="709"/>
        <w:jc w:val="both"/>
        <w:rPr>
          <w:rFonts w:ascii="Times New Roman" w:hAnsi="Times New Roman"/>
          <w:sz w:val="24"/>
          <w:szCs w:val="24"/>
        </w:rPr>
      </w:pPr>
    </w:p>
    <w:p w14:paraId="270E77E5" w14:textId="393F5908" w:rsidR="0011152D" w:rsidRPr="00BF753A" w:rsidRDefault="0011152D" w:rsidP="00DD5CA5">
      <w:pPr>
        <w:spacing w:after="0"/>
        <w:ind w:firstLine="708"/>
        <w:jc w:val="both"/>
        <w:rPr>
          <w:rFonts w:ascii="Times New Roman" w:hAnsi="Times New Roman"/>
          <w:sz w:val="24"/>
          <w:szCs w:val="24"/>
        </w:rPr>
      </w:pPr>
      <w:proofErr w:type="gramStart"/>
      <w:r w:rsidRPr="00BF753A">
        <w:rPr>
          <w:rFonts w:ascii="Times New Roman" w:hAnsi="Times New Roman"/>
          <w:sz w:val="24"/>
          <w:szCs w:val="24"/>
        </w:rPr>
        <w:t>Mersin Büyükşehir Belediye Meclisi’nin 31.07.2018 tarih ve 560 sayılı kararı ile onaylanan “Akdeniz-Toroslar-Yenişehir ve Mezitli İlçeleri 1/5000 ölçekli İlave ve Revizyon Nazım İmar Planı’na askı süresinde yapılmış olan itirazlar, Mersin Büyükşehir Belediye Meclisi’nin 12.10.2018 tarih ve 700 sayılı kararı ile değerlendirilmiş olup, Akdeniz-Toroslar-Yenişehir ve Mezitli İlçeleri 1/5000 ölçekli İlave ve Revizyon Nazım İmar Planı’nın Mersin Büyükşehir Belediye Meclisi’nin 12.10.2018 tarih ve 700 sayılı kararı ile değişen kısımları, 3194 sayılı İmar Kanunu’nun 8.maddesi (b) bendi hükümleri gereği askıya çıkarılmış,  askı sürecinde yapılan itirazlar, Mersin Büyükşehir Belediye Meclisi’nin 14.12.2018 tarih ve 839 sayılı kararı ile reddedilmiş, İlave ve Revizyon nitelikli Nazım İmar P</w:t>
      </w:r>
      <w:r w:rsidR="00A668A4" w:rsidRPr="00BF753A">
        <w:rPr>
          <w:rFonts w:ascii="Times New Roman" w:hAnsi="Times New Roman"/>
          <w:sz w:val="24"/>
          <w:szCs w:val="24"/>
        </w:rPr>
        <w:t>lanı bütünüyle kesinleşmiştir.</w:t>
      </w:r>
      <w:r w:rsidR="00EB1C7B" w:rsidRPr="00BF753A">
        <w:rPr>
          <w:rFonts w:ascii="Times New Roman" w:hAnsi="Times New Roman"/>
          <w:sz w:val="24"/>
          <w:szCs w:val="24"/>
        </w:rPr>
        <w:t xml:space="preserve"> </w:t>
      </w:r>
      <w:proofErr w:type="gramEnd"/>
    </w:p>
    <w:p w14:paraId="59BD2F3C" w14:textId="40A4A0D1" w:rsidR="00EC211F" w:rsidRPr="00BF753A" w:rsidRDefault="00D602FE" w:rsidP="00476934">
      <w:pPr>
        <w:spacing w:after="0"/>
        <w:ind w:firstLine="708"/>
        <w:jc w:val="both"/>
        <w:rPr>
          <w:rFonts w:ascii="Times New Roman" w:hAnsi="Times New Roman"/>
          <w:sz w:val="24"/>
          <w:szCs w:val="24"/>
        </w:rPr>
      </w:pPr>
      <w:r w:rsidRPr="00BF753A">
        <w:rPr>
          <w:rFonts w:ascii="Times New Roman" w:hAnsi="Times New Roman"/>
          <w:sz w:val="24"/>
          <w:szCs w:val="24"/>
        </w:rPr>
        <w:t>B</w:t>
      </w:r>
      <w:r w:rsidR="002D00FB" w:rsidRPr="00BF753A">
        <w:rPr>
          <w:rFonts w:ascii="Times New Roman" w:hAnsi="Times New Roman"/>
          <w:sz w:val="24"/>
          <w:szCs w:val="24"/>
        </w:rPr>
        <w:t xml:space="preserve">atıda </w:t>
      </w:r>
      <w:proofErr w:type="spellStart"/>
      <w:r w:rsidR="002D00FB" w:rsidRPr="00BF753A">
        <w:rPr>
          <w:rFonts w:ascii="Times New Roman" w:hAnsi="Times New Roman"/>
          <w:sz w:val="24"/>
          <w:szCs w:val="24"/>
        </w:rPr>
        <w:t>Akbelen</w:t>
      </w:r>
      <w:proofErr w:type="spellEnd"/>
      <w:r w:rsidR="002D00FB" w:rsidRPr="00BF753A">
        <w:rPr>
          <w:rFonts w:ascii="Times New Roman" w:hAnsi="Times New Roman"/>
          <w:sz w:val="24"/>
          <w:szCs w:val="24"/>
        </w:rPr>
        <w:t xml:space="preserve"> Mezarlığı ve Demirtaş Mahallesi sınırı, doğuda Akdeniz Belediyesi sınırı, kuzeyde Milli Mücahit Rıfat Uslu Caddesi ile Gaziosmanpaşa Caddesi ve güneyde GMK Bulvarı sınırları arasında kalan yaklaşık 680 hektar alanı </w:t>
      </w:r>
      <w:r w:rsidR="00C6611E" w:rsidRPr="00BF753A">
        <w:rPr>
          <w:rFonts w:ascii="Times New Roman" w:hAnsi="Times New Roman"/>
          <w:sz w:val="24"/>
          <w:szCs w:val="24"/>
        </w:rPr>
        <w:t xml:space="preserve">kapsayan </w:t>
      </w:r>
      <w:r w:rsidR="002D00FB" w:rsidRPr="00BF753A">
        <w:rPr>
          <w:rFonts w:ascii="Times New Roman" w:hAnsi="Times New Roman"/>
          <w:sz w:val="24"/>
          <w:szCs w:val="24"/>
        </w:rPr>
        <w:t>Toroslar 3. Etap 1/1000 Ölçekli Revizyon Uygulama İmar Planı</w:t>
      </w:r>
      <w:r w:rsidR="00CB1924" w:rsidRPr="00BF753A">
        <w:rPr>
          <w:rFonts w:ascii="Times New Roman" w:hAnsi="Times New Roman"/>
          <w:sz w:val="24"/>
          <w:szCs w:val="24"/>
        </w:rPr>
        <w:t xml:space="preserve">, üst ölçekten gelen </w:t>
      </w:r>
      <w:proofErr w:type="gramStart"/>
      <w:r w:rsidR="00CB1924" w:rsidRPr="00BF753A">
        <w:rPr>
          <w:rFonts w:ascii="Times New Roman" w:hAnsi="Times New Roman"/>
          <w:sz w:val="24"/>
          <w:szCs w:val="24"/>
        </w:rPr>
        <w:t>vizyon</w:t>
      </w:r>
      <w:proofErr w:type="gramEnd"/>
      <w:r w:rsidR="00CB1924" w:rsidRPr="00BF753A">
        <w:rPr>
          <w:rFonts w:ascii="Times New Roman" w:hAnsi="Times New Roman"/>
          <w:sz w:val="24"/>
          <w:szCs w:val="24"/>
        </w:rPr>
        <w:t xml:space="preserve"> ve hedefler doğrultusunda uygulamaya esas olacak nitelikte hazırlanmış, Toroslar Belediye Meclisi’nin 01.02.2022 tarih ve 12 sayılı kararı ile kabul edilmiştir.</w:t>
      </w:r>
      <w:r w:rsidR="00F912E2" w:rsidRPr="00BF753A">
        <w:rPr>
          <w:rFonts w:ascii="Times New Roman" w:hAnsi="Times New Roman"/>
          <w:sz w:val="24"/>
          <w:szCs w:val="24"/>
        </w:rPr>
        <w:t xml:space="preserve"> Anılan planın Büyükşehir Belediye Meclisi’nce ilgili mevzuat çerçevesinde incelenmesi neticesinde, </w:t>
      </w:r>
      <w:proofErr w:type="gramStart"/>
      <w:r w:rsidR="00F912E2" w:rsidRPr="00BF753A">
        <w:rPr>
          <w:rFonts w:ascii="Times New Roman" w:hAnsi="Times New Roman"/>
          <w:sz w:val="24"/>
          <w:szCs w:val="24"/>
        </w:rPr>
        <w:t>halihazır</w:t>
      </w:r>
      <w:proofErr w:type="gramEnd"/>
      <w:r w:rsidR="00F912E2" w:rsidRPr="00BF753A">
        <w:rPr>
          <w:rFonts w:ascii="Times New Roman" w:hAnsi="Times New Roman"/>
          <w:sz w:val="24"/>
          <w:szCs w:val="24"/>
        </w:rPr>
        <w:t xml:space="preserve"> durum, mevcut imar uygulamaları ve buna göre tamamlanmış yapılaşmalar vb. nedenlerle plan kararlarının uygulanabilir hale getirilmesine yönelik düzenleme yapılması, ayrıca yapılan düzenlemelere göre planlar arasında uyum sağlanması amacıyla 1/5000 Ölçekli Nazım İmar Planı kararlarında </w:t>
      </w:r>
      <w:r w:rsidR="00FA1A10" w:rsidRPr="00BF753A">
        <w:rPr>
          <w:rFonts w:ascii="Times New Roman" w:hAnsi="Times New Roman"/>
          <w:sz w:val="24"/>
          <w:szCs w:val="24"/>
        </w:rPr>
        <w:t xml:space="preserve">plan ana kararları değişmeksizin </w:t>
      </w:r>
      <w:r w:rsidR="00F912E2" w:rsidRPr="00BF753A">
        <w:rPr>
          <w:rFonts w:ascii="Times New Roman" w:hAnsi="Times New Roman"/>
          <w:sz w:val="24"/>
          <w:szCs w:val="24"/>
        </w:rPr>
        <w:t>revizyona (</w:t>
      </w:r>
      <w:proofErr w:type="spellStart"/>
      <w:r w:rsidR="00F912E2" w:rsidRPr="00BF753A">
        <w:rPr>
          <w:rFonts w:ascii="Times New Roman" w:hAnsi="Times New Roman"/>
          <w:sz w:val="24"/>
          <w:szCs w:val="24"/>
        </w:rPr>
        <w:t>feedback</w:t>
      </w:r>
      <w:proofErr w:type="spellEnd"/>
      <w:r w:rsidR="00F912E2" w:rsidRPr="00BF753A">
        <w:rPr>
          <w:rFonts w:ascii="Times New Roman" w:hAnsi="Times New Roman"/>
          <w:sz w:val="24"/>
          <w:szCs w:val="24"/>
        </w:rPr>
        <w:t>) gidilmesi gerekmiştir.</w:t>
      </w:r>
    </w:p>
    <w:p w14:paraId="3A87DFBA" w14:textId="77777777" w:rsidR="000F50ED" w:rsidRPr="00BF753A" w:rsidRDefault="000F50ED" w:rsidP="000F50ED">
      <w:pPr>
        <w:spacing w:after="0" w:line="360" w:lineRule="auto"/>
        <w:ind w:firstLine="709"/>
        <w:jc w:val="both"/>
        <w:rPr>
          <w:rFonts w:ascii="Times New Roman" w:eastAsia="Times New Roman" w:hAnsi="Times New Roman"/>
          <w:bCs/>
          <w:sz w:val="24"/>
          <w:szCs w:val="24"/>
          <w:lang w:eastAsia="tr-TR"/>
        </w:rPr>
      </w:pPr>
    </w:p>
    <w:p w14:paraId="16A9FD85" w14:textId="255AB650" w:rsidR="00227652" w:rsidRPr="00BF753A" w:rsidRDefault="00F2092B" w:rsidP="00F2092B">
      <w:pPr>
        <w:pStyle w:val="ListeParagraf"/>
        <w:numPr>
          <w:ilvl w:val="0"/>
          <w:numId w:val="5"/>
        </w:numPr>
        <w:spacing w:after="0" w:line="360" w:lineRule="auto"/>
        <w:jc w:val="both"/>
        <w:rPr>
          <w:rFonts w:ascii="Times New Roman" w:hAnsi="Times New Roman"/>
          <w:b/>
          <w:bCs/>
          <w:sz w:val="24"/>
          <w:szCs w:val="24"/>
        </w:rPr>
      </w:pPr>
      <w:r w:rsidRPr="00BF753A">
        <w:rPr>
          <w:rFonts w:ascii="Times New Roman" w:hAnsi="Times New Roman"/>
          <w:b/>
          <w:bCs/>
          <w:sz w:val="24"/>
          <w:szCs w:val="24"/>
        </w:rPr>
        <w:t>DEĞİŞİKLİK</w:t>
      </w:r>
      <w:r w:rsidR="00227652" w:rsidRPr="00BF753A">
        <w:rPr>
          <w:rFonts w:ascii="Times New Roman" w:hAnsi="Times New Roman"/>
          <w:b/>
          <w:bCs/>
          <w:sz w:val="24"/>
          <w:szCs w:val="24"/>
        </w:rPr>
        <w:t xml:space="preserve"> KARARLARI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00" w:firstRow="0" w:lastRow="0" w:firstColumn="0" w:lastColumn="0" w:noHBand="0" w:noVBand="1"/>
      </w:tblPr>
      <w:tblGrid>
        <w:gridCol w:w="4056"/>
        <w:gridCol w:w="4086"/>
      </w:tblGrid>
      <w:tr w:rsidR="00BF753A" w:rsidRPr="00BF753A" w14:paraId="03D03589" w14:textId="77777777" w:rsidTr="002E06A1">
        <w:trPr>
          <w:trHeight w:val="227"/>
          <w:jc w:val="center"/>
        </w:trPr>
        <w:tc>
          <w:tcPr>
            <w:tcW w:w="0" w:type="auto"/>
            <w:shd w:val="clear" w:color="auto" w:fill="auto"/>
            <w:vAlign w:val="center"/>
          </w:tcPr>
          <w:p w14:paraId="126F9177" w14:textId="45EAA3D4" w:rsidR="000D372B" w:rsidRPr="00BF753A" w:rsidRDefault="002E06A1" w:rsidP="002E06A1">
            <w:pPr>
              <w:pStyle w:val="Default"/>
              <w:spacing w:line="360" w:lineRule="auto"/>
              <w:jc w:val="center"/>
              <w:rPr>
                <w:b/>
                <w:bCs/>
                <w:color w:val="auto"/>
              </w:rPr>
            </w:pPr>
            <w:r w:rsidRPr="00BF753A">
              <w:rPr>
                <w:noProof/>
                <w:color w:val="auto"/>
              </w:rPr>
              <w:drawing>
                <wp:inline distT="0" distB="0" distL="0" distR="0" wp14:anchorId="559BC4B2" wp14:editId="11856483">
                  <wp:extent cx="2431121" cy="2431121"/>
                  <wp:effectExtent l="0" t="0" r="762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1121" cy="2431121"/>
                          </a:xfrm>
                          <a:prstGeom prst="rect">
                            <a:avLst/>
                          </a:prstGeom>
                        </pic:spPr>
                      </pic:pic>
                    </a:graphicData>
                  </a:graphic>
                </wp:inline>
              </w:drawing>
            </w:r>
          </w:p>
        </w:tc>
        <w:tc>
          <w:tcPr>
            <w:tcW w:w="0" w:type="auto"/>
            <w:vAlign w:val="center"/>
          </w:tcPr>
          <w:p w14:paraId="5D2C33E8" w14:textId="40C3D14A" w:rsidR="001218D2" w:rsidRPr="00BF753A" w:rsidRDefault="002E06A1" w:rsidP="002E06A1">
            <w:pPr>
              <w:pStyle w:val="Default"/>
              <w:spacing w:line="360" w:lineRule="auto"/>
              <w:jc w:val="center"/>
              <w:rPr>
                <w:b/>
                <w:bCs/>
                <w:color w:val="auto"/>
              </w:rPr>
            </w:pPr>
            <w:r w:rsidRPr="00BF753A">
              <w:rPr>
                <w:noProof/>
                <w:color w:val="auto"/>
              </w:rPr>
              <w:drawing>
                <wp:inline distT="0" distB="0" distL="0" distR="0" wp14:anchorId="3340D4E2" wp14:editId="394687D0">
                  <wp:extent cx="2449765" cy="2449765"/>
                  <wp:effectExtent l="0" t="0" r="8255"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49765" cy="24497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A26B9C" w14:textId="77777777" w:rsidR="00607A64" w:rsidRPr="00BF753A" w:rsidRDefault="00607A64" w:rsidP="00074081">
      <w:pPr>
        <w:pStyle w:val="Default"/>
        <w:spacing w:after="120" w:line="360" w:lineRule="auto"/>
        <w:ind w:left="720"/>
        <w:rPr>
          <w:color w:val="auto"/>
        </w:rPr>
      </w:pPr>
      <w:r w:rsidRPr="00BF753A">
        <w:rPr>
          <w:color w:val="auto"/>
        </w:rPr>
        <w:t>Şekil-</w:t>
      </w:r>
      <w:r w:rsidR="0062498F" w:rsidRPr="00BF753A">
        <w:rPr>
          <w:color w:val="auto"/>
        </w:rPr>
        <w:t>1</w:t>
      </w:r>
      <w:r w:rsidRPr="00BF753A">
        <w:rPr>
          <w:color w:val="auto"/>
        </w:rPr>
        <w:t>:</w:t>
      </w:r>
    </w:p>
    <w:p w14:paraId="23072B45" w14:textId="7B1CD3B2" w:rsidR="00EC729B" w:rsidRPr="00BF753A" w:rsidRDefault="00FC7009" w:rsidP="0042695F">
      <w:pPr>
        <w:pStyle w:val="ListeParagraf"/>
        <w:numPr>
          <w:ilvl w:val="0"/>
          <w:numId w:val="3"/>
        </w:numPr>
        <w:spacing w:after="0" w:line="259" w:lineRule="auto"/>
        <w:jc w:val="both"/>
        <w:rPr>
          <w:rFonts w:ascii="Times New Roman" w:hAnsi="Times New Roman"/>
          <w:b/>
          <w:bCs/>
          <w:sz w:val="24"/>
          <w:szCs w:val="24"/>
        </w:rPr>
      </w:pPr>
      <w:r w:rsidRPr="00BF753A">
        <w:rPr>
          <w:rFonts w:ascii="Times New Roman" w:hAnsi="Times New Roman"/>
          <w:bCs/>
          <w:sz w:val="24"/>
          <w:szCs w:val="24"/>
        </w:rPr>
        <w:t xml:space="preserve">81059. Sokak’ın yol </w:t>
      </w:r>
      <w:proofErr w:type="spellStart"/>
      <w:r w:rsidRPr="00BF753A">
        <w:rPr>
          <w:rFonts w:ascii="Times New Roman" w:hAnsi="Times New Roman"/>
          <w:bCs/>
          <w:sz w:val="24"/>
          <w:szCs w:val="24"/>
        </w:rPr>
        <w:t>enkesiti</w:t>
      </w:r>
      <w:proofErr w:type="spellEnd"/>
      <w:r w:rsidRPr="00BF753A">
        <w:rPr>
          <w:rFonts w:ascii="Times New Roman" w:hAnsi="Times New Roman"/>
          <w:bCs/>
          <w:sz w:val="24"/>
          <w:szCs w:val="24"/>
        </w:rPr>
        <w:t xml:space="preserve"> ve plan ana kararları değişmeksizin yol </w:t>
      </w:r>
      <w:proofErr w:type="gramStart"/>
      <w:r w:rsidRPr="00BF753A">
        <w:rPr>
          <w:rFonts w:ascii="Times New Roman" w:hAnsi="Times New Roman"/>
          <w:bCs/>
          <w:sz w:val="24"/>
          <w:szCs w:val="24"/>
        </w:rPr>
        <w:t>güzergahı</w:t>
      </w:r>
      <w:proofErr w:type="gramEnd"/>
      <w:r w:rsidRPr="00BF753A">
        <w:rPr>
          <w:rFonts w:ascii="Times New Roman" w:hAnsi="Times New Roman"/>
          <w:bCs/>
          <w:sz w:val="24"/>
          <w:szCs w:val="24"/>
        </w:rPr>
        <w:t xml:space="preserve"> mevcut duruma uygun olarak revize edilmiştir.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00" w:firstRow="0" w:lastRow="0" w:firstColumn="0" w:lastColumn="0" w:noHBand="0" w:noVBand="1"/>
      </w:tblPr>
      <w:tblGrid>
        <w:gridCol w:w="4056"/>
        <w:gridCol w:w="4086"/>
      </w:tblGrid>
      <w:tr w:rsidR="00BF753A" w:rsidRPr="00BF753A" w14:paraId="40384D36" w14:textId="77777777" w:rsidTr="0040404E">
        <w:trPr>
          <w:trHeight w:val="227"/>
          <w:jc w:val="center"/>
        </w:trPr>
        <w:tc>
          <w:tcPr>
            <w:tcW w:w="0" w:type="auto"/>
            <w:shd w:val="clear" w:color="auto" w:fill="auto"/>
            <w:vAlign w:val="center"/>
          </w:tcPr>
          <w:p w14:paraId="3ECDF54E" w14:textId="77777777" w:rsidR="001463F9" w:rsidRPr="00BF753A" w:rsidRDefault="001463F9" w:rsidP="00FE5DC4">
            <w:pPr>
              <w:pStyle w:val="Default"/>
              <w:spacing w:line="360" w:lineRule="auto"/>
              <w:jc w:val="center"/>
              <w:rPr>
                <w:b/>
                <w:bCs/>
                <w:color w:val="auto"/>
              </w:rPr>
            </w:pPr>
            <w:r w:rsidRPr="00BF753A">
              <w:rPr>
                <w:noProof/>
                <w:color w:val="auto"/>
              </w:rPr>
              <w:lastRenderedPageBreak/>
              <w:drawing>
                <wp:inline distT="0" distB="0" distL="0" distR="0" wp14:anchorId="7A78D099" wp14:editId="6DF795C8">
                  <wp:extent cx="2431121" cy="2431121"/>
                  <wp:effectExtent l="0" t="0" r="762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1121" cy="2431121"/>
                          </a:xfrm>
                          <a:prstGeom prst="rect">
                            <a:avLst/>
                          </a:prstGeom>
                        </pic:spPr>
                      </pic:pic>
                    </a:graphicData>
                  </a:graphic>
                </wp:inline>
              </w:drawing>
            </w:r>
          </w:p>
        </w:tc>
        <w:tc>
          <w:tcPr>
            <w:tcW w:w="0" w:type="auto"/>
            <w:vAlign w:val="center"/>
          </w:tcPr>
          <w:p w14:paraId="7E488C38" w14:textId="77777777" w:rsidR="001463F9" w:rsidRPr="00BF753A" w:rsidRDefault="001463F9" w:rsidP="00FE5DC4">
            <w:pPr>
              <w:pStyle w:val="Default"/>
              <w:spacing w:line="360" w:lineRule="auto"/>
              <w:jc w:val="center"/>
              <w:rPr>
                <w:b/>
                <w:bCs/>
                <w:color w:val="auto"/>
              </w:rPr>
            </w:pPr>
            <w:r w:rsidRPr="00BF753A">
              <w:rPr>
                <w:noProof/>
                <w:color w:val="auto"/>
              </w:rPr>
              <w:drawing>
                <wp:inline distT="0" distB="0" distL="0" distR="0" wp14:anchorId="578391BF" wp14:editId="7C94F3D0">
                  <wp:extent cx="2449765" cy="2449765"/>
                  <wp:effectExtent l="0" t="0" r="8255"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9765" cy="24497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F6D6AD" w14:textId="4B20878A" w:rsidR="001463F9" w:rsidRPr="00BF753A" w:rsidRDefault="001463F9" w:rsidP="001463F9">
      <w:pPr>
        <w:pStyle w:val="Default"/>
        <w:spacing w:after="120" w:line="360" w:lineRule="auto"/>
        <w:ind w:left="720"/>
        <w:rPr>
          <w:color w:val="auto"/>
        </w:rPr>
      </w:pPr>
      <w:r w:rsidRPr="00BF753A">
        <w:rPr>
          <w:color w:val="auto"/>
        </w:rPr>
        <w:t>Şekil-</w:t>
      </w:r>
      <w:r w:rsidR="00A142B5" w:rsidRPr="00BF753A">
        <w:rPr>
          <w:color w:val="auto"/>
        </w:rPr>
        <w:t>2</w:t>
      </w:r>
      <w:r w:rsidRPr="00BF753A">
        <w:rPr>
          <w:color w:val="auto"/>
        </w:rPr>
        <w:t>:</w:t>
      </w:r>
    </w:p>
    <w:p w14:paraId="7A967E51" w14:textId="1D3C1288" w:rsidR="001463F9" w:rsidRPr="00BF753A" w:rsidRDefault="00397A01" w:rsidP="001463F9">
      <w:pPr>
        <w:pStyle w:val="ListeParagraf"/>
        <w:numPr>
          <w:ilvl w:val="0"/>
          <w:numId w:val="3"/>
        </w:numPr>
        <w:spacing w:after="0" w:line="259" w:lineRule="auto"/>
        <w:jc w:val="both"/>
        <w:rPr>
          <w:rFonts w:ascii="Times New Roman" w:hAnsi="Times New Roman"/>
          <w:b/>
          <w:bCs/>
          <w:sz w:val="24"/>
          <w:szCs w:val="24"/>
        </w:rPr>
      </w:pPr>
      <w:r w:rsidRPr="00BF753A">
        <w:rPr>
          <w:rFonts w:ascii="Times New Roman" w:hAnsi="Times New Roman"/>
          <w:bCs/>
          <w:sz w:val="24"/>
          <w:szCs w:val="24"/>
        </w:rPr>
        <w:t xml:space="preserve">87045 Sokak ile 212. Cadde’nin kesişim noktasında yer alan yol bağlantıları, mevcut </w:t>
      </w:r>
      <w:r w:rsidR="00F863A8" w:rsidRPr="00BF753A">
        <w:rPr>
          <w:rFonts w:ascii="Times New Roman" w:hAnsi="Times New Roman"/>
          <w:bCs/>
          <w:sz w:val="24"/>
          <w:szCs w:val="24"/>
        </w:rPr>
        <w:t>kavşağa</w:t>
      </w:r>
      <w:r w:rsidRPr="00BF753A">
        <w:rPr>
          <w:rFonts w:ascii="Times New Roman" w:hAnsi="Times New Roman"/>
          <w:bCs/>
          <w:sz w:val="24"/>
          <w:szCs w:val="24"/>
        </w:rPr>
        <w:t xml:space="preserve"> uygun olarak </w:t>
      </w:r>
      <w:r w:rsidR="00846938" w:rsidRPr="00BF753A">
        <w:rPr>
          <w:rFonts w:ascii="Times New Roman" w:hAnsi="Times New Roman"/>
          <w:bCs/>
          <w:sz w:val="24"/>
          <w:szCs w:val="24"/>
        </w:rPr>
        <w:t>revize edilmiştir.</w:t>
      </w:r>
    </w:p>
    <w:p w14:paraId="249FB510" w14:textId="24C79BAE" w:rsidR="009344F8" w:rsidRPr="00BF753A" w:rsidRDefault="009344F8" w:rsidP="001463F9">
      <w:pPr>
        <w:pStyle w:val="ListeParagraf"/>
        <w:numPr>
          <w:ilvl w:val="0"/>
          <w:numId w:val="3"/>
        </w:numPr>
        <w:spacing w:after="0" w:line="259" w:lineRule="auto"/>
        <w:jc w:val="both"/>
        <w:rPr>
          <w:rFonts w:ascii="Times New Roman" w:hAnsi="Times New Roman"/>
          <w:b/>
          <w:bCs/>
          <w:sz w:val="24"/>
          <w:szCs w:val="24"/>
        </w:rPr>
      </w:pPr>
      <w:r w:rsidRPr="00BF753A">
        <w:rPr>
          <w:rFonts w:ascii="Times New Roman" w:hAnsi="Times New Roman"/>
          <w:bCs/>
          <w:sz w:val="24"/>
          <w:szCs w:val="24"/>
        </w:rPr>
        <w:t>Kültürel Tesis Alanı yapılan kavşak düzenlemesi sonrası, kavşağın güneybatısında işaretlenmiştir.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00" w:firstRow="0" w:lastRow="0" w:firstColumn="0" w:lastColumn="0" w:noHBand="0" w:noVBand="1"/>
      </w:tblPr>
      <w:tblGrid>
        <w:gridCol w:w="4056"/>
        <w:gridCol w:w="4086"/>
      </w:tblGrid>
      <w:tr w:rsidR="00BF753A" w:rsidRPr="00BF753A" w14:paraId="47952FA6" w14:textId="77777777" w:rsidTr="00FE5DC4">
        <w:trPr>
          <w:trHeight w:val="227"/>
          <w:jc w:val="center"/>
        </w:trPr>
        <w:tc>
          <w:tcPr>
            <w:tcW w:w="0" w:type="auto"/>
            <w:shd w:val="clear" w:color="auto" w:fill="auto"/>
            <w:vAlign w:val="center"/>
          </w:tcPr>
          <w:p w14:paraId="3528BFB8" w14:textId="77777777" w:rsidR="00CC270B" w:rsidRPr="00BF753A" w:rsidRDefault="00CC270B" w:rsidP="00FE5DC4">
            <w:pPr>
              <w:pStyle w:val="Default"/>
              <w:spacing w:line="360" w:lineRule="auto"/>
              <w:jc w:val="center"/>
              <w:rPr>
                <w:b/>
                <w:bCs/>
                <w:color w:val="auto"/>
              </w:rPr>
            </w:pPr>
            <w:r w:rsidRPr="00BF753A">
              <w:rPr>
                <w:noProof/>
                <w:color w:val="auto"/>
              </w:rPr>
              <w:drawing>
                <wp:inline distT="0" distB="0" distL="0" distR="0" wp14:anchorId="766AE69C" wp14:editId="665A368C">
                  <wp:extent cx="2431121" cy="2431121"/>
                  <wp:effectExtent l="0" t="0" r="762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1121" cy="2431121"/>
                          </a:xfrm>
                          <a:prstGeom prst="rect">
                            <a:avLst/>
                          </a:prstGeom>
                        </pic:spPr>
                      </pic:pic>
                    </a:graphicData>
                  </a:graphic>
                </wp:inline>
              </w:drawing>
            </w:r>
          </w:p>
        </w:tc>
        <w:tc>
          <w:tcPr>
            <w:tcW w:w="0" w:type="auto"/>
            <w:vAlign w:val="center"/>
          </w:tcPr>
          <w:p w14:paraId="774FB30F" w14:textId="77777777" w:rsidR="00CC270B" w:rsidRPr="00BF753A" w:rsidRDefault="00CC270B" w:rsidP="00FE5DC4">
            <w:pPr>
              <w:pStyle w:val="Default"/>
              <w:spacing w:line="360" w:lineRule="auto"/>
              <w:jc w:val="center"/>
              <w:rPr>
                <w:b/>
                <w:bCs/>
                <w:color w:val="auto"/>
              </w:rPr>
            </w:pPr>
            <w:r w:rsidRPr="00BF753A">
              <w:rPr>
                <w:noProof/>
                <w:color w:val="auto"/>
              </w:rPr>
              <w:drawing>
                <wp:inline distT="0" distB="0" distL="0" distR="0" wp14:anchorId="5C53A547" wp14:editId="22986333">
                  <wp:extent cx="2449765" cy="2449765"/>
                  <wp:effectExtent l="0" t="0" r="8255" b="82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9765" cy="24497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51CE0B" w14:textId="7BEBA690" w:rsidR="00CC270B" w:rsidRPr="00BF753A" w:rsidRDefault="00CC270B" w:rsidP="00CC270B">
      <w:pPr>
        <w:pStyle w:val="Default"/>
        <w:spacing w:after="120" w:line="360" w:lineRule="auto"/>
        <w:ind w:left="720"/>
        <w:rPr>
          <w:color w:val="auto"/>
        </w:rPr>
      </w:pPr>
      <w:r w:rsidRPr="00BF753A">
        <w:rPr>
          <w:color w:val="auto"/>
        </w:rPr>
        <w:t>Şekil-</w:t>
      </w:r>
      <w:r w:rsidR="00DD10B6" w:rsidRPr="00BF753A">
        <w:rPr>
          <w:color w:val="auto"/>
        </w:rPr>
        <w:t>3</w:t>
      </w:r>
      <w:r w:rsidRPr="00BF753A">
        <w:rPr>
          <w:color w:val="auto"/>
        </w:rPr>
        <w:t>:</w:t>
      </w:r>
    </w:p>
    <w:p w14:paraId="47171B63" w14:textId="53DB031B" w:rsidR="00CC270B" w:rsidRPr="00BF753A" w:rsidRDefault="001842CA" w:rsidP="00CC270B">
      <w:pPr>
        <w:pStyle w:val="ListeParagraf"/>
        <w:numPr>
          <w:ilvl w:val="0"/>
          <w:numId w:val="3"/>
        </w:numPr>
        <w:spacing w:after="0" w:line="259" w:lineRule="auto"/>
        <w:jc w:val="both"/>
        <w:rPr>
          <w:rFonts w:ascii="Times New Roman" w:hAnsi="Times New Roman"/>
          <w:b/>
          <w:bCs/>
          <w:sz w:val="24"/>
          <w:szCs w:val="24"/>
        </w:rPr>
      </w:pPr>
      <w:r w:rsidRPr="00BF753A">
        <w:rPr>
          <w:rFonts w:ascii="Times New Roman" w:hAnsi="Times New Roman"/>
          <w:bCs/>
          <w:sz w:val="24"/>
          <w:szCs w:val="24"/>
        </w:rPr>
        <w:t xml:space="preserve">15 </w:t>
      </w:r>
      <w:proofErr w:type="gramStart"/>
      <w:r w:rsidRPr="00BF753A">
        <w:rPr>
          <w:rFonts w:ascii="Times New Roman" w:hAnsi="Times New Roman"/>
          <w:bCs/>
          <w:sz w:val="24"/>
          <w:szCs w:val="24"/>
        </w:rPr>
        <w:t>metre</w:t>
      </w:r>
      <w:r w:rsidR="009460D7" w:rsidRPr="00BF753A">
        <w:rPr>
          <w:rFonts w:ascii="Times New Roman" w:hAnsi="Times New Roman"/>
          <w:bCs/>
          <w:sz w:val="24"/>
          <w:szCs w:val="24"/>
        </w:rPr>
        <w:t xml:space="preserve">  enkesitli</w:t>
      </w:r>
      <w:proofErr w:type="gramEnd"/>
      <w:r w:rsidRPr="00BF753A">
        <w:rPr>
          <w:rFonts w:ascii="Times New Roman" w:hAnsi="Times New Roman"/>
          <w:bCs/>
          <w:sz w:val="24"/>
          <w:szCs w:val="24"/>
        </w:rPr>
        <w:t xml:space="preserve"> taşıt yolu olarak işleyen 213. Cadde</w:t>
      </w:r>
      <w:r w:rsidR="00C7779E" w:rsidRPr="00BF753A">
        <w:rPr>
          <w:rFonts w:ascii="Times New Roman" w:hAnsi="Times New Roman"/>
          <w:bCs/>
          <w:sz w:val="24"/>
          <w:szCs w:val="24"/>
        </w:rPr>
        <w:t>’nin yol güzergahı mevcut duruma uygun olarak revize edilmiştir.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00" w:firstRow="0" w:lastRow="0" w:firstColumn="0" w:lastColumn="0" w:noHBand="0" w:noVBand="1"/>
      </w:tblPr>
      <w:tblGrid>
        <w:gridCol w:w="4056"/>
        <w:gridCol w:w="4086"/>
      </w:tblGrid>
      <w:tr w:rsidR="00BF753A" w:rsidRPr="00BF753A" w14:paraId="763977E9" w14:textId="77777777" w:rsidTr="00FE5DC4">
        <w:trPr>
          <w:trHeight w:val="227"/>
          <w:jc w:val="center"/>
        </w:trPr>
        <w:tc>
          <w:tcPr>
            <w:tcW w:w="0" w:type="auto"/>
            <w:shd w:val="clear" w:color="auto" w:fill="auto"/>
            <w:vAlign w:val="center"/>
          </w:tcPr>
          <w:p w14:paraId="4080BB6C" w14:textId="77777777" w:rsidR="00252763" w:rsidRPr="00BF753A" w:rsidRDefault="00252763" w:rsidP="00FE5DC4">
            <w:pPr>
              <w:pStyle w:val="Default"/>
              <w:spacing w:line="360" w:lineRule="auto"/>
              <w:jc w:val="center"/>
              <w:rPr>
                <w:b/>
                <w:bCs/>
                <w:color w:val="auto"/>
              </w:rPr>
            </w:pPr>
            <w:r w:rsidRPr="00BF753A">
              <w:rPr>
                <w:noProof/>
                <w:color w:val="auto"/>
              </w:rPr>
              <w:lastRenderedPageBreak/>
              <w:drawing>
                <wp:inline distT="0" distB="0" distL="0" distR="0" wp14:anchorId="7A65AB52" wp14:editId="65BF3471">
                  <wp:extent cx="2431121" cy="2431121"/>
                  <wp:effectExtent l="0" t="0" r="762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1121" cy="2431121"/>
                          </a:xfrm>
                          <a:prstGeom prst="rect">
                            <a:avLst/>
                          </a:prstGeom>
                        </pic:spPr>
                      </pic:pic>
                    </a:graphicData>
                  </a:graphic>
                </wp:inline>
              </w:drawing>
            </w:r>
          </w:p>
        </w:tc>
        <w:tc>
          <w:tcPr>
            <w:tcW w:w="0" w:type="auto"/>
            <w:vAlign w:val="center"/>
          </w:tcPr>
          <w:p w14:paraId="25A2EBB6" w14:textId="77777777" w:rsidR="00252763" w:rsidRPr="00BF753A" w:rsidRDefault="00252763" w:rsidP="00FE5DC4">
            <w:pPr>
              <w:pStyle w:val="Default"/>
              <w:spacing w:line="360" w:lineRule="auto"/>
              <w:jc w:val="center"/>
              <w:rPr>
                <w:b/>
                <w:bCs/>
                <w:color w:val="auto"/>
              </w:rPr>
            </w:pPr>
            <w:r w:rsidRPr="00BF753A">
              <w:rPr>
                <w:noProof/>
                <w:color w:val="auto"/>
              </w:rPr>
              <w:drawing>
                <wp:inline distT="0" distB="0" distL="0" distR="0" wp14:anchorId="73CBD8B0" wp14:editId="0A6DE93D">
                  <wp:extent cx="2449765" cy="2449765"/>
                  <wp:effectExtent l="0" t="0" r="8255"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49765" cy="24497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BA1AD6" w14:textId="27F01544" w:rsidR="00252763" w:rsidRPr="00BF753A" w:rsidRDefault="00252763" w:rsidP="00252763">
      <w:pPr>
        <w:pStyle w:val="Default"/>
        <w:spacing w:after="120" w:line="360" w:lineRule="auto"/>
        <w:ind w:left="720"/>
        <w:rPr>
          <w:color w:val="auto"/>
        </w:rPr>
      </w:pPr>
      <w:r w:rsidRPr="00BF753A">
        <w:rPr>
          <w:color w:val="auto"/>
        </w:rPr>
        <w:t>Şekil-</w:t>
      </w:r>
      <w:r w:rsidR="00057338" w:rsidRPr="00BF753A">
        <w:rPr>
          <w:color w:val="auto"/>
        </w:rPr>
        <w:t>4</w:t>
      </w:r>
      <w:r w:rsidRPr="00BF753A">
        <w:rPr>
          <w:color w:val="auto"/>
        </w:rPr>
        <w:t>:</w:t>
      </w:r>
    </w:p>
    <w:p w14:paraId="1FA43A84" w14:textId="3A5350F2" w:rsidR="00252763" w:rsidRPr="00BF753A" w:rsidRDefault="00CF636E" w:rsidP="00252763">
      <w:pPr>
        <w:pStyle w:val="ListeParagraf"/>
        <w:numPr>
          <w:ilvl w:val="0"/>
          <w:numId w:val="3"/>
        </w:numPr>
        <w:spacing w:after="0" w:line="259" w:lineRule="auto"/>
        <w:jc w:val="both"/>
        <w:rPr>
          <w:rFonts w:ascii="Times New Roman" w:hAnsi="Times New Roman"/>
          <w:b/>
          <w:bCs/>
          <w:sz w:val="24"/>
          <w:szCs w:val="24"/>
        </w:rPr>
      </w:pPr>
      <w:r w:rsidRPr="00BF753A">
        <w:rPr>
          <w:rFonts w:ascii="Times New Roman" w:hAnsi="Times New Roman"/>
          <w:bCs/>
          <w:sz w:val="24"/>
          <w:szCs w:val="24"/>
        </w:rPr>
        <w:t xml:space="preserve">Mülkiyeti Toroslar Belediyesi’ne ait </w:t>
      </w:r>
      <w:r w:rsidR="000A616F" w:rsidRPr="00BF753A">
        <w:rPr>
          <w:rFonts w:ascii="Times New Roman" w:hAnsi="Times New Roman"/>
          <w:bCs/>
          <w:sz w:val="24"/>
          <w:szCs w:val="24"/>
        </w:rPr>
        <w:t xml:space="preserve">tapuda </w:t>
      </w:r>
      <w:r w:rsidRPr="00BF753A">
        <w:rPr>
          <w:rFonts w:ascii="Times New Roman" w:hAnsi="Times New Roman"/>
          <w:bCs/>
          <w:sz w:val="24"/>
          <w:szCs w:val="24"/>
        </w:rPr>
        <w:t xml:space="preserve">Yalınayak Mahallesi 4086 ada 1 parsel </w:t>
      </w:r>
      <w:r w:rsidR="0061142D" w:rsidRPr="00BF753A">
        <w:rPr>
          <w:rFonts w:ascii="Times New Roman" w:hAnsi="Times New Roman"/>
          <w:bCs/>
          <w:sz w:val="24"/>
          <w:szCs w:val="24"/>
        </w:rPr>
        <w:t>“</w:t>
      </w:r>
      <w:r w:rsidRPr="00BF753A">
        <w:rPr>
          <w:rFonts w:ascii="Times New Roman" w:hAnsi="Times New Roman"/>
          <w:bCs/>
          <w:sz w:val="24"/>
          <w:szCs w:val="24"/>
        </w:rPr>
        <w:t>Belediye Hizmet Alanı</w:t>
      </w:r>
      <w:r w:rsidR="0061142D" w:rsidRPr="00BF753A">
        <w:rPr>
          <w:rFonts w:ascii="Times New Roman" w:hAnsi="Times New Roman"/>
          <w:bCs/>
          <w:sz w:val="24"/>
          <w:szCs w:val="24"/>
        </w:rPr>
        <w:t>”</w:t>
      </w:r>
      <w:r w:rsidRPr="00BF753A">
        <w:rPr>
          <w:rFonts w:ascii="Times New Roman" w:hAnsi="Times New Roman"/>
          <w:bCs/>
          <w:sz w:val="24"/>
          <w:szCs w:val="24"/>
        </w:rPr>
        <w:t xml:space="preserve"> olarak işaretlenmiş, kaldırılan park alanına karşılık </w:t>
      </w:r>
      <w:r w:rsidR="00937BB8" w:rsidRPr="00BF753A">
        <w:rPr>
          <w:rFonts w:ascii="Times New Roman" w:hAnsi="Times New Roman"/>
          <w:bCs/>
          <w:sz w:val="24"/>
          <w:szCs w:val="24"/>
        </w:rPr>
        <w:t xml:space="preserve">tapuda Yalınayak Mahallesi </w:t>
      </w:r>
      <w:r w:rsidRPr="00BF753A">
        <w:rPr>
          <w:rFonts w:ascii="Times New Roman" w:hAnsi="Times New Roman"/>
          <w:bCs/>
          <w:sz w:val="24"/>
          <w:szCs w:val="24"/>
        </w:rPr>
        <w:t xml:space="preserve">9237 ada 1 parselin çevresinde </w:t>
      </w:r>
      <w:r w:rsidR="00274F52" w:rsidRPr="00BF753A">
        <w:rPr>
          <w:rFonts w:ascii="Times New Roman" w:hAnsi="Times New Roman"/>
          <w:bCs/>
          <w:sz w:val="24"/>
          <w:szCs w:val="24"/>
        </w:rPr>
        <w:t>“</w:t>
      </w:r>
      <w:r w:rsidRPr="00BF753A">
        <w:rPr>
          <w:rFonts w:ascii="Times New Roman" w:hAnsi="Times New Roman"/>
          <w:bCs/>
          <w:sz w:val="24"/>
          <w:szCs w:val="24"/>
        </w:rPr>
        <w:t>Park Alanı</w:t>
      </w:r>
      <w:r w:rsidR="00274F52" w:rsidRPr="00BF753A">
        <w:rPr>
          <w:rFonts w:ascii="Times New Roman" w:hAnsi="Times New Roman"/>
          <w:bCs/>
          <w:sz w:val="24"/>
          <w:szCs w:val="24"/>
        </w:rPr>
        <w:t>”</w:t>
      </w:r>
      <w:r w:rsidRPr="00BF753A">
        <w:rPr>
          <w:rFonts w:ascii="Times New Roman" w:hAnsi="Times New Roman"/>
          <w:bCs/>
          <w:sz w:val="24"/>
          <w:szCs w:val="24"/>
        </w:rPr>
        <w:t xml:space="preserve"> önerilmiş; açık yeşil alan dengesi bozulmaksızın bölge revize edilmiştir.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00" w:firstRow="0" w:lastRow="0" w:firstColumn="0" w:lastColumn="0" w:noHBand="0" w:noVBand="1"/>
      </w:tblPr>
      <w:tblGrid>
        <w:gridCol w:w="4056"/>
        <w:gridCol w:w="4086"/>
      </w:tblGrid>
      <w:tr w:rsidR="00BF753A" w:rsidRPr="00BF753A" w14:paraId="7D3EC265" w14:textId="77777777" w:rsidTr="00FE5DC4">
        <w:trPr>
          <w:trHeight w:val="227"/>
          <w:jc w:val="center"/>
        </w:trPr>
        <w:tc>
          <w:tcPr>
            <w:tcW w:w="0" w:type="auto"/>
            <w:shd w:val="clear" w:color="auto" w:fill="auto"/>
            <w:vAlign w:val="center"/>
          </w:tcPr>
          <w:p w14:paraId="204272BC" w14:textId="77777777" w:rsidR="00252763" w:rsidRPr="00BF753A" w:rsidRDefault="00252763" w:rsidP="00FE5DC4">
            <w:pPr>
              <w:pStyle w:val="Default"/>
              <w:spacing w:line="360" w:lineRule="auto"/>
              <w:jc w:val="center"/>
              <w:rPr>
                <w:b/>
                <w:bCs/>
                <w:color w:val="auto"/>
              </w:rPr>
            </w:pPr>
            <w:r w:rsidRPr="00BF753A">
              <w:rPr>
                <w:noProof/>
                <w:color w:val="auto"/>
              </w:rPr>
              <w:drawing>
                <wp:inline distT="0" distB="0" distL="0" distR="0" wp14:anchorId="422E6E0B" wp14:editId="1C850640">
                  <wp:extent cx="2431121" cy="2431121"/>
                  <wp:effectExtent l="0" t="0" r="762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1121" cy="2431121"/>
                          </a:xfrm>
                          <a:prstGeom prst="rect">
                            <a:avLst/>
                          </a:prstGeom>
                        </pic:spPr>
                      </pic:pic>
                    </a:graphicData>
                  </a:graphic>
                </wp:inline>
              </w:drawing>
            </w:r>
          </w:p>
        </w:tc>
        <w:tc>
          <w:tcPr>
            <w:tcW w:w="0" w:type="auto"/>
            <w:vAlign w:val="center"/>
          </w:tcPr>
          <w:p w14:paraId="30385C6E" w14:textId="77777777" w:rsidR="00252763" w:rsidRPr="00BF753A" w:rsidRDefault="00252763" w:rsidP="00FE5DC4">
            <w:pPr>
              <w:pStyle w:val="Default"/>
              <w:spacing w:line="360" w:lineRule="auto"/>
              <w:jc w:val="center"/>
              <w:rPr>
                <w:b/>
                <w:bCs/>
                <w:color w:val="auto"/>
              </w:rPr>
            </w:pPr>
            <w:r w:rsidRPr="00BF753A">
              <w:rPr>
                <w:noProof/>
                <w:color w:val="auto"/>
              </w:rPr>
              <w:drawing>
                <wp:inline distT="0" distB="0" distL="0" distR="0" wp14:anchorId="652F0D56" wp14:editId="1CBAB856">
                  <wp:extent cx="2449765" cy="2449765"/>
                  <wp:effectExtent l="0" t="0" r="8255"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49765" cy="24497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B4A61C" w14:textId="4FAD0483" w:rsidR="00252763" w:rsidRPr="00BF753A" w:rsidRDefault="00252763" w:rsidP="00252763">
      <w:pPr>
        <w:pStyle w:val="Default"/>
        <w:spacing w:after="120" w:line="360" w:lineRule="auto"/>
        <w:ind w:left="720"/>
        <w:rPr>
          <w:color w:val="auto"/>
        </w:rPr>
      </w:pPr>
      <w:r w:rsidRPr="00BF753A">
        <w:rPr>
          <w:color w:val="auto"/>
        </w:rPr>
        <w:t>Şekil-</w:t>
      </w:r>
      <w:r w:rsidR="0027013E" w:rsidRPr="00BF753A">
        <w:rPr>
          <w:color w:val="auto"/>
        </w:rPr>
        <w:t>5</w:t>
      </w:r>
      <w:r w:rsidRPr="00BF753A">
        <w:rPr>
          <w:color w:val="auto"/>
        </w:rPr>
        <w:t>:</w:t>
      </w:r>
    </w:p>
    <w:p w14:paraId="0C555F1C" w14:textId="25ABCF0F" w:rsidR="00252763" w:rsidRPr="00BF753A" w:rsidRDefault="003372DD" w:rsidP="00252763">
      <w:pPr>
        <w:pStyle w:val="ListeParagraf"/>
        <w:numPr>
          <w:ilvl w:val="0"/>
          <w:numId w:val="3"/>
        </w:numPr>
        <w:spacing w:after="0" w:line="259" w:lineRule="auto"/>
        <w:jc w:val="both"/>
        <w:rPr>
          <w:rFonts w:ascii="Times New Roman" w:hAnsi="Times New Roman"/>
          <w:b/>
          <w:bCs/>
          <w:sz w:val="24"/>
          <w:szCs w:val="24"/>
        </w:rPr>
      </w:pPr>
      <w:r w:rsidRPr="00BF753A">
        <w:rPr>
          <w:rFonts w:ascii="Times New Roman" w:hAnsi="Times New Roman"/>
          <w:bCs/>
          <w:sz w:val="24"/>
          <w:szCs w:val="24"/>
        </w:rPr>
        <w:t>Tapuda İhsaniye Mahallesi 1328 ada 3 parsel, meri uygulama imar planı kararları doğrultusunda açık yeşil alan dengesi bozulmaksızın “Spor</w:t>
      </w:r>
      <w:r w:rsidR="00056D63" w:rsidRPr="00BF753A">
        <w:rPr>
          <w:rFonts w:ascii="Times New Roman" w:hAnsi="Times New Roman"/>
          <w:bCs/>
          <w:sz w:val="24"/>
          <w:szCs w:val="24"/>
        </w:rPr>
        <w:t xml:space="preserve"> </w:t>
      </w:r>
      <w:r w:rsidRPr="00BF753A">
        <w:rPr>
          <w:rFonts w:ascii="Times New Roman" w:hAnsi="Times New Roman"/>
          <w:bCs/>
          <w:sz w:val="24"/>
          <w:szCs w:val="24"/>
        </w:rPr>
        <w:t>Alanı</w:t>
      </w:r>
      <w:r w:rsidR="00E57221" w:rsidRPr="00BF753A">
        <w:rPr>
          <w:rFonts w:ascii="Times New Roman" w:hAnsi="Times New Roman"/>
          <w:bCs/>
          <w:sz w:val="24"/>
          <w:szCs w:val="24"/>
        </w:rPr>
        <w:t xml:space="preserve">” </w:t>
      </w:r>
      <w:r w:rsidR="00737A9E" w:rsidRPr="00BF753A">
        <w:rPr>
          <w:rFonts w:ascii="Times New Roman" w:hAnsi="Times New Roman"/>
          <w:bCs/>
          <w:sz w:val="24"/>
          <w:szCs w:val="24"/>
        </w:rPr>
        <w:t>o</w:t>
      </w:r>
      <w:r w:rsidR="00E57221" w:rsidRPr="00BF753A">
        <w:rPr>
          <w:rFonts w:ascii="Times New Roman" w:hAnsi="Times New Roman"/>
          <w:bCs/>
          <w:sz w:val="24"/>
          <w:szCs w:val="24"/>
        </w:rPr>
        <w:t>larak işaretlenmiştir.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00" w:firstRow="0" w:lastRow="0" w:firstColumn="0" w:lastColumn="0" w:noHBand="0" w:noVBand="1"/>
      </w:tblPr>
      <w:tblGrid>
        <w:gridCol w:w="4056"/>
        <w:gridCol w:w="4086"/>
      </w:tblGrid>
      <w:tr w:rsidR="00BF753A" w:rsidRPr="00BF753A" w14:paraId="42AFBAE7" w14:textId="77777777" w:rsidTr="00FE5DC4">
        <w:trPr>
          <w:trHeight w:val="227"/>
          <w:jc w:val="center"/>
        </w:trPr>
        <w:tc>
          <w:tcPr>
            <w:tcW w:w="0" w:type="auto"/>
            <w:shd w:val="clear" w:color="auto" w:fill="auto"/>
            <w:vAlign w:val="center"/>
          </w:tcPr>
          <w:p w14:paraId="1376213B" w14:textId="77777777" w:rsidR="00252763" w:rsidRPr="00BF753A" w:rsidRDefault="00252763" w:rsidP="00FE5DC4">
            <w:pPr>
              <w:pStyle w:val="Default"/>
              <w:spacing w:line="360" w:lineRule="auto"/>
              <w:jc w:val="center"/>
              <w:rPr>
                <w:b/>
                <w:bCs/>
                <w:color w:val="auto"/>
              </w:rPr>
            </w:pPr>
            <w:r w:rsidRPr="00BF753A">
              <w:rPr>
                <w:noProof/>
                <w:color w:val="auto"/>
              </w:rPr>
              <w:lastRenderedPageBreak/>
              <w:drawing>
                <wp:inline distT="0" distB="0" distL="0" distR="0" wp14:anchorId="4057C658" wp14:editId="544AD076">
                  <wp:extent cx="2431121" cy="2431121"/>
                  <wp:effectExtent l="0" t="0" r="762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1121" cy="2431121"/>
                          </a:xfrm>
                          <a:prstGeom prst="rect">
                            <a:avLst/>
                          </a:prstGeom>
                        </pic:spPr>
                      </pic:pic>
                    </a:graphicData>
                  </a:graphic>
                </wp:inline>
              </w:drawing>
            </w:r>
          </w:p>
        </w:tc>
        <w:tc>
          <w:tcPr>
            <w:tcW w:w="0" w:type="auto"/>
            <w:vAlign w:val="center"/>
          </w:tcPr>
          <w:p w14:paraId="35E58F1A" w14:textId="77777777" w:rsidR="00252763" w:rsidRPr="00BF753A" w:rsidRDefault="00252763" w:rsidP="00FE5DC4">
            <w:pPr>
              <w:pStyle w:val="Default"/>
              <w:spacing w:line="360" w:lineRule="auto"/>
              <w:jc w:val="center"/>
              <w:rPr>
                <w:b/>
                <w:bCs/>
                <w:color w:val="auto"/>
              </w:rPr>
            </w:pPr>
            <w:r w:rsidRPr="00BF753A">
              <w:rPr>
                <w:noProof/>
                <w:color w:val="auto"/>
              </w:rPr>
              <w:drawing>
                <wp:inline distT="0" distB="0" distL="0" distR="0" wp14:anchorId="5D7FACD3" wp14:editId="0EA47A89">
                  <wp:extent cx="2449765" cy="2449765"/>
                  <wp:effectExtent l="0" t="0" r="8255"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9765" cy="24497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A1FD51" w14:textId="6A0FE8F3" w:rsidR="00252763" w:rsidRPr="00BF753A" w:rsidRDefault="00252763" w:rsidP="00252763">
      <w:pPr>
        <w:pStyle w:val="Default"/>
        <w:spacing w:after="120" w:line="360" w:lineRule="auto"/>
        <w:ind w:left="720"/>
        <w:rPr>
          <w:color w:val="auto"/>
        </w:rPr>
      </w:pPr>
      <w:r w:rsidRPr="00BF753A">
        <w:rPr>
          <w:color w:val="auto"/>
        </w:rPr>
        <w:t>Şekil-</w:t>
      </w:r>
      <w:r w:rsidR="008559CF" w:rsidRPr="00BF753A">
        <w:rPr>
          <w:color w:val="auto"/>
        </w:rPr>
        <w:t>6</w:t>
      </w:r>
      <w:r w:rsidRPr="00BF753A">
        <w:rPr>
          <w:color w:val="auto"/>
        </w:rPr>
        <w:t>:</w:t>
      </w:r>
    </w:p>
    <w:p w14:paraId="0E6CF452" w14:textId="2CACA54E" w:rsidR="00252763" w:rsidRPr="00BF753A" w:rsidRDefault="002B783E" w:rsidP="00C347EE">
      <w:pPr>
        <w:pStyle w:val="ListeParagraf"/>
        <w:numPr>
          <w:ilvl w:val="0"/>
          <w:numId w:val="3"/>
        </w:numPr>
        <w:spacing w:after="0" w:line="259" w:lineRule="auto"/>
        <w:jc w:val="both"/>
        <w:rPr>
          <w:rFonts w:ascii="Times New Roman" w:hAnsi="Times New Roman"/>
          <w:b/>
          <w:bCs/>
          <w:sz w:val="24"/>
          <w:szCs w:val="24"/>
        </w:rPr>
      </w:pPr>
      <w:r w:rsidRPr="00BF753A">
        <w:rPr>
          <w:rFonts w:ascii="Times New Roman" w:hAnsi="Times New Roman"/>
          <w:bCs/>
          <w:sz w:val="24"/>
          <w:szCs w:val="24"/>
        </w:rPr>
        <w:t xml:space="preserve">Tapuda </w:t>
      </w:r>
      <w:r w:rsidR="00BB6C95" w:rsidRPr="00BF753A">
        <w:rPr>
          <w:rFonts w:ascii="Times New Roman" w:hAnsi="Times New Roman"/>
          <w:bCs/>
          <w:sz w:val="24"/>
          <w:szCs w:val="24"/>
        </w:rPr>
        <w:t xml:space="preserve">Çavuşlu Mahallesi 5720 ada 4 parsel, meri uygulama imar planı kararları doğrultusunda </w:t>
      </w:r>
      <w:r w:rsidR="00C347EE" w:rsidRPr="00BF753A">
        <w:rPr>
          <w:rFonts w:ascii="Times New Roman" w:hAnsi="Times New Roman"/>
          <w:bCs/>
          <w:sz w:val="24"/>
          <w:szCs w:val="24"/>
        </w:rPr>
        <w:t>“</w:t>
      </w:r>
      <w:r w:rsidR="00BB6C95" w:rsidRPr="00BF753A">
        <w:rPr>
          <w:rFonts w:ascii="Times New Roman" w:hAnsi="Times New Roman"/>
          <w:bCs/>
          <w:sz w:val="24"/>
          <w:szCs w:val="24"/>
        </w:rPr>
        <w:t>Sağlık Tesisi Alanı</w:t>
      </w:r>
      <w:r w:rsidR="00C347EE" w:rsidRPr="00BF753A">
        <w:rPr>
          <w:rFonts w:ascii="Times New Roman" w:hAnsi="Times New Roman"/>
          <w:bCs/>
          <w:sz w:val="24"/>
          <w:szCs w:val="24"/>
        </w:rPr>
        <w:t>”</w:t>
      </w:r>
      <w:r w:rsidR="00BB6C95" w:rsidRPr="00BF753A">
        <w:rPr>
          <w:rFonts w:ascii="Times New Roman" w:hAnsi="Times New Roman"/>
          <w:bCs/>
          <w:sz w:val="24"/>
          <w:szCs w:val="24"/>
        </w:rPr>
        <w:t xml:space="preserve"> olarak işaretlenmiştir.</w:t>
      </w:r>
      <w:r w:rsidR="00C347EE" w:rsidRPr="00BF753A">
        <w:rPr>
          <w:rFonts w:ascii="Times New Roman" w:hAnsi="Times New Roman"/>
          <w:b/>
          <w:bCs/>
          <w:sz w:val="24"/>
          <w:szCs w:val="24"/>
        </w:rPr>
        <w:t xml:space="preserve"> </w:t>
      </w:r>
    </w:p>
    <w:p w14:paraId="7A7194F9" w14:textId="1D8C1009" w:rsidR="00A73076" w:rsidRPr="00BF753A" w:rsidRDefault="00A73076" w:rsidP="00A73076">
      <w:pPr>
        <w:spacing w:after="0" w:line="259" w:lineRule="auto"/>
        <w:jc w:val="both"/>
        <w:rPr>
          <w:rFonts w:ascii="Times New Roman" w:hAnsi="Times New Roman"/>
          <w:b/>
          <w:bCs/>
          <w:sz w:val="24"/>
          <w:szCs w:val="24"/>
        </w:rPr>
      </w:pPr>
    </w:p>
    <w:p w14:paraId="246AA8CD" w14:textId="77777777" w:rsidR="000A1E50" w:rsidRPr="00BF753A" w:rsidRDefault="000A1E50" w:rsidP="007F4C9A">
      <w:pPr>
        <w:spacing w:after="0" w:line="259" w:lineRule="auto"/>
        <w:ind w:left="708"/>
        <w:jc w:val="both"/>
        <w:rPr>
          <w:rFonts w:ascii="Times New Roman" w:hAnsi="Times New Roman"/>
          <w:b/>
          <w:bCs/>
          <w:sz w:val="24"/>
          <w:szCs w:val="24"/>
        </w:rPr>
      </w:pPr>
    </w:p>
    <w:p w14:paraId="62BB2F38" w14:textId="36102A83" w:rsidR="00A0420B" w:rsidRPr="00BF753A" w:rsidRDefault="00FA18EA" w:rsidP="00FA18EA">
      <w:pPr>
        <w:pStyle w:val="Default"/>
        <w:numPr>
          <w:ilvl w:val="0"/>
          <w:numId w:val="5"/>
        </w:numPr>
        <w:rPr>
          <w:noProof/>
          <w:color w:val="auto"/>
        </w:rPr>
      </w:pPr>
      <w:r w:rsidRPr="00BF753A">
        <w:rPr>
          <w:b/>
          <w:bCs/>
          <w:color w:val="auto"/>
        </w:rPr>
        <w:t>PLAN HÜKÜMLERİ</w:t>
      </w:r>
    </w:p>
    <w:p w14:paraId="420F5621" w14:textId="7963E7B0" w:rsidR="00CE69DA" w:rsidRPr="00BF753A" w:rsidRDefault="00FA18EA" w:rsidP="00DA5261">
      <w:pPr>
        <w:ind w:firstLine="360"/>
        <w:jc w:val="both"/>
        <w:rPr>
          <w:rFonts w:ascii="Times New Roman" w:hAnsi="Times New Roman"/>
          <w:sz w:val="24"/>
          <w:szCs w:val="24"/>
        </w:rPr>
      </w:pPr>
      <w:r w:rsidRPr="00BF753A">
        <w:rPr>
          <w:rFonts w:ascii="Times New Roman" w:hAnsi="Times New Roman"/>
          <w:sz w:val="24"/>
          <w:szCs w:val="24"/>
        </w:rPr>
        <w:t>Bu plan ve koşullarında belirtilmeyen konularda, 3194 Sayılı İmar Kanunu ve ilgili yönetmelik hükümlerine ve yürürlükte bulunan 1/5000</w:t>
      </w:r>
      <w:r w:rsidR="007005CA" w:rsidRPr="00BF753A">
        <w:rPr>
          <w:rFonts w:ascii="Times New Roman" w:hAnsi="Times New Roman"/>
          <w:sz w:val="24"/>
          <w:szCs w:val="24"/>
        </w:rPr>
        <w:t xml:space="preserve"> Ö</w:t>
      </w:r>
      <w:r w:rsidRPr="00BF753A">
        <w:rPr>
          <w:rFonts w:ascii="Times New Roman" w:hAnsi="Times New Roman"/>
          <w:sz w:val="24"/>
          <w:szCs w:val="24"/>
        </w:rPr>
        <w:t xml:space="preserve">lçekli Nazım İmar Planı </w:t>
      </w:r>
      <w:proofErr w:type="spellStart"/>
      <w:r w:rsidRPr="00BF753A">
        <w:rPr>
          <w:rFonts w:ascii="Times New Roman" w:hAnsi="Times New Roman"/>
          <w:sz w:val="24"/>
          <w:szCs w:val="24"/>
        </w:rPr>
        <w:t>Hükümleri’ne</w:t>
      </w:r>
      <w:proofErr w:type="spellEnd"/>
      <w:r w:rsidRPr="00BF753A">
        <w:rPr>
          <w:rFonts w:ascii="Times New Roman" w:hAnsi="Times New Roman"/>
          <w:sz w:val="24"/>
          <w:szCs w:val="24"/>
        </w:rPr>
        <w:t xml:space="preserve"> uyulacaktır. </w:t>
      </w:r>
    </w:p>
    <w:sectPr w:rsidR="00CE69DA" w:rsidRPr="00BF753A" w:rsidSect="00E32A76">
      <w:footerReference w:type="default" r:id="rId21"/>
      <w:pgSz w:w="11906" w:h="16838"/>
      <w:pgMar w:top="1276"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6DAB8" w14:textId="77777777" w:rsidR="00456AD1" w:rsidRDefault="00456AD1" w:rsidP="009D014C">
      <w:pPr>
        <w:spacing w:after="0" w:line="240" w:lineRule="auto"/>
      </w:pPr>
      <w:r>
        <w:separator/>
      </w:r>
    </w:p>
  </w:endnote>
  <w:endnote w:type="continuationSeparator" w:id="0">
    <w:p w14:paraId="5EF6A861" w14:textId="77777777" w:rsidR="00456AD1" w:rsidRDefault="00456AD1" w:rsidP="009D0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ACDE4" w14:textId="4E5F28E2" w:rsidR="009662E7" w:rsidRDefault="009662E7">
    <w:pPr>
      <w:pStyle w:val="AltBilgi"/>
      <w:jc w:val="right"/>
    </w:pPr>
    <w:r>
      <w:fldChar w:fldCharType="begin"/>
    </w:r>
    <w:r>
      <w:instrText>PAGE   \* MERGEFORMAT</w:instrText>
    </w:r>
    <w:r>
      <w:fldChar w:fldCharType="separate"/>
    </w:r>
    <w:r w:rsidR="009A0865">
      <w:rPr>
        <w:noProof/>
      </w:rPr>
      <w:t>1</w:t>
    </w:r>
    <w:r>
      <w:fldChar w:fldCharType="end"/>
    </w:r>
  </w:p>
  <w:p w14:paraId="4C0968D6" w14:textId="77777777" w:rsidR="009662E7" w:rsidRDefault="009662E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4BC3B" w14:textId="77777777" w:rsidR="00456AD1" w:rsidRDefault="00456AD1" w:rsidP="009D014C">
      <w:pPr>
        <w:spacing w:after="0" w:line="240" w:lineRule="auto"/>
      </w:pPr>
      <w:r>
        <w:separator/>
      </w:r>
    </w:p>
  </w:footnote>
  <w:footnote w:type="continuationSeparator" w:id="0">
    <w:p w14:paraId="3B843A2C" w14:textId="77777777" w:rsidR="00456AD1" w:rsidRDefault="00456AD1" w:rsidP="009D01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E8C"/>
    <w:multiLevelType w:val="multilevel"/>
    <w:tmpl w:val="43B4C514"/>
    <w:lvl w:ilvl="0">
      <w:start w:val="2"/>
      <w:numFmt w:val="decimal"/>
      <w:lvlText w:val="%1."/>
      <w:lvlJc w:val="left"/>
      <w:pPr>
        <w:ind w:left="480" w:hanging="480"/>
      </w:pPr>
      <w:rPr>
        <w:rFonts w:hint="default"/>
      </w:rPr>
    </w:lvl>
    <w:lvl w:ilvl="1">
      <w:start w:val="2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B50021"/>
    <w:multiLevelType w:val="hybridMultilevel"/>
    <w:tmpl w:val="23E21F8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D114F4D"/>
    <w:multiLevelType w:val="multilevel"/>
    <w:tmpl w:val="ECBC8E02"/>
    <w:lvl w:ilvl="0">
      <w:start w:val="2"/>
      <w:numFmt w:val="decimal"/>
      <w:lvlText w:val="%1"/>
      <w:lvlJc w:val="left"/>
      <w:pPr>
        <w:ind w:left="420" w:hanging="420"/>
      </w:pPr>
      <w:rPr>
        <w:rFonts w:hint="default"/>
      </w:rPr>
    </w:lvl>
    <w:lvl w:ilvl="1">
      <w:start w:val="27"/>
      <w:numFmt w:val="decimal"/>
      <w:lvlText w:val="%1.%2"/>
      <w:lvlJc w:val="left"/>
      <w:pPr>
        <w:ind w:left="1980" w:hanging="4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3" w15:restartNumberingAfterBreak="0">
    <w:nsid w:val="2772686B"/>
    <w:multiLevelType w:val="multilevel"/>
    <w:tmpl w:val="DFA086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i w:val="0"/>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E9367C0"/>
    <w:multiLevelType w:val="hybridMultilevel"/>
    <w:tmpl w:val="002845D4"/>
    <w:lvl w:ilvl="0" w:tplc="0A9C664C">
      <w:start w:val="1"/>
      <w:numFmt w:val="decimal"/>
      <w:lvlText w:val="%1."/>
      <w:lvlJc w:val="left"/>
      <w:pPr>
        <w:ind w:left="1068" w:hanging="360"/>
      </w:pPr>
      <w:rPr>
        <w:rFonts w:hint="default"/>
        <w:b/>
        <w:bCs/>
        <w:strike w:val="0"/>
        <w:color w:val="auto"/>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 w15:restartNumberingAfterBreak="0">
    <w:nsid w:val="416E6681"/>
    <w:multiLevelType w:val="hybridMultilevel"/>
    <w:tmpl w:val="002845D4"/>
    <w:lvl w:ilvl="0" w:tplc="0A9C664C">
      <w:start w:val="1"/>
      <w:numFmt w:val="decimal"/>
      <w:lvlText w:val="%1."/>
      <w:lvlJc w:val="left"/>
      <w:pPr>
        <w:ind w:left="1068" w:hanging="360"/>
      </w:pPr>
      <w:rPr>
        <w:rFonts w:hint="default"/>
        <w:b/>
        <w:bCs/>
        <w:strike w:val="0"/>
        <w:color w:val="auto"/>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 w15:restartNumberingAfterBreak="0">
    <w:nsid w:val="420447F7"/>
    <w:multiLevelType w:val="hybridMultilevel"/>
    <w:tmpl w:val="1F08BADC"/>
    <w:lvl w:ilvl="0" w:tplc="0A9C664C">
      <w:start w:val="1"/>
      <w:numFmt w:val="decimal"/>
      <w:lvlText w:val="%1."/>
      <w:lvlJc w:val="left"/>
      <w:pPr>
        <w:ind w:left="1068" w:hanging="360"/>
      </w:pPr>
      <w:rPr>
        <w:rFonts w:hint="default"/>
        <w:b/>
        <w:bCs/>
        <w:strike w:val="0"/>
        <w:color w:val="auto"/>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15:restartNumberingAfterBreak="0">
    <w:nsid w:val="43236674"/>
    <w:multiLevelType w:val="hybridMultilevel"/>
    <w:tmpl w:val="76F878B8"/>
    <w:lvl w:ilvl="0" w:tplc="2AC2DB9C">
      <w:start w:val="1"/>
      <w:numFmt w:val="decimal"/>
      <w:lvlText w:val="%1."/>
      <w:lvlJc w:val="left"/>
      <w:pPr>
        <w:ind w:left="930" w:hanging="57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F830929"/>
    <w:multiLevelType w:val="multilevel"/>
    <w:tmpl w:val="49EC5B94"/>
    <w:lvl w:ilvl="0">
      <w:start w:val="1"/>
      <w:numFmt w:val="decimal"/>
      <w:lvlText w:val="%1"/>
      <w:lvlJc w:val="left"/>
      <w:pPr>
        <w:ind w:left="375" w:hanging="375"/>
      </w:pPr>
      <w:rPr>
        <w:rFonts w:hint="default"/>
      </w:rPr>
    </w:lvl>
    <w:lvl w:ilvl="1">
      <w:start w:val="2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50980FB9"/>
    <w:multiLevelType w:val="multilevel"/>
    <w:tmpl w:val="43686950"/>
    <w:lvl w:ilvl="0">
      <w:start w:val="1"/>
      <w:numFmt w:val="decimal"/>
      <w:lvlText w:val="%1."/>
      <w:lvlJc w:val="left"/>
      <w:pPr>
        <w:ind w:left="435" w:hanging="435"/>
      </w:pPr>
      <w:rPr>
        <w:rFonts w:hint="default"/>
      </w:rPr>
    </w:lvl>
    <w:lvl w:ilvl="1">
      <w:start w:val="23"/>
      <w:numFmt w:val="decimal"/>
      <w:lvlText w:val="%1.%2."/>
      <w:lvlJc w:val="left"/>
      <w:pPr>
        <w:ind w:left="5114" w:hanging="435"/>
      </w:pPr>
      <w:rPr>
        <w:rFonts w:hint="default"/>
        <w:b/>
        <w:bCs/>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560" w:hanging="1800"/>
      </w:pPr>
      <w:rPr>
        <w:rFonts w:hint="default"/>
      </w:rPr>
    </w:lvl>
  </w:abstractNum>
  <w:abstractNum w:abstractNumId="10" w15:restartNumberingAfterBreak="0">
    <w:nsid w:val="5AE00A73"/>
    <w:multiLevelType w:val="hybridMultilevel"/>
    <w:tmpl w:val="37C6248A"/>
    <w:lvl w:ilvl="0" w:tplc="48E29D20">
      <w:start w:val="1"/>
      <w:numFmt w:val="decimal"/>
      <w:lvlText w:val="%1."/>
      <w:lvlJc w:val="left"/>
      <w:pPr>
        <w:ind w:left="1068" w:hanging="360"/>
      </w:pPr>
      <w:rPr>
        <w:rFonts w:hint="default"/>
        <w:b/>
        <w:bCs/>
        <w:i w:val="0"/>
        <w:iCs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5FA515E1"/>
    <w:multiLevelType w:val="hybridMultilevel"/>
    <w:tmpl w:val="EF202B8A"/>
    <w:lvl w:ilvl="0" w:tplc="0A9C664C">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3F97ACB"/>
    <w:multiLevelType w:val="hybridMultilevel"/>
    <w:tmpl w:val="22D21D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7695A14"/>
    <w:multiLevelType w:val="multilevel"/>
    <w:tmpl w:val="1A86D3CC"/>
    <w:lvl w:ilvl="0">
      <w:start w:val="2"/>
      <w:numFmt w:val="decimal"/>
      <w:lvlText w:val="%1."/>
      <w:lvlJc w:val="left"/>
      <w:pPr>
        <w:ind w:left="717" w:hanging="360"/>
      </w:pPr>
      <w:rPr>
        <w:rFonts w:hint="default"/>
      </w:rPr>
    </w:lvl>
    <w:lvl w:ilvl="1">
      <w:start w:val="7"/>
      <w:numFmt w:val="decimal"/>
      <w:lvlText w:val="%1.%2."/>
      <w:lvlJc w:val="left"/>
      <w:pPr>
        <w:ind w:left="1812" w:hanging="360"/>
      </w:pPr>
      <w:rPr>
        <w:rFonts w:hint="default"/>
      </w:rPr>
    </w:lvl>
    <w:lvl w:ilvl="2">
      <w:start w:val="1"/>
      <w:numFmt w:val="decimal"/>
      <w:lvlText w:val="%1.%2.%3."/>
      <w:lvlJc w:val="left"/>
      <w:pPr>
        <w:ind w:left="3267" w:hanging="720"/>
      </w:pPr>
      <w:rPr>
        <w:rFonts w:hint="default"/>
      </w:rPr>
    </w:lvl>
    <w:lvl w:ilvl="3">
      <w:start w:val="1"/>
      <w:numFmt w:val="decimal"/>
      <w:lvlText w:val="%1.%2.%3.%4."/>
      <w:lvlJc w:val="left"/>
      <w:pPr>
        <w:ind w:left="4362" w:hanging="720"/>
      </w:pPr>
      <w:rPr>
        <w:rFonts w:hint="default"/>
      </w:rPr>
    </w:lvl>
    <w:lvl w:ilvl="4">
      <w:start w:val="1"/>
      <w:numFmt w:val="decimal"/>
      <w:lvlText w:val="%1.%2.%3.%4.%5."/>
      <w:lvlJc w:val="left"/>
      <w:pPr>
        <w:ind w:left="5817" w:hanging="1080"/>
      </w:pPr>
      <w:rPr>
        <w:rFonts w:hint="default"/>
      </w:rPr>
    </w:lvl>
    <w:lvl w:ilvl="5">
      <w:start w:val="1"/>
      <w:numFmt w:val="decimal"/>
      <w:lvlText w:val="%1.%2.%3.%4.%5.%6."/>
      <w:lvlJc w:val="left"/>
      <w:pPr>
        <w:ind w:left="6912" w:hanging="1080"/>
      </w:pPr>
      <w:rPr>
        <w:rFonts w:hint="default"/>
      </w:rPr>
    </w:lvl>
    <w:lvl w:ilvl="6">
      <w:start w:val="1"/>
      <w:numFmt w:val="decimal"/>
      <w:lvlText w:val="%1.%2.%3.%4.%5.%6.%7."/>
      <w:lvlJc w:val="left"/>
      <w:pPr>
        <w:ind w:left="8367"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17" w:hanging="1800"/>
      </w:pPr>
      <w:rPr>
        <w:rFonts w:hint="default"/>
      </w:rPr>
    </w:lvl>
  </w:abstractNum>
  <w:num w:numId="1">
    <w:abstractNumId w:val="1"/>
  </w:num>
  <w:num w:numId="2">
    <w:abstractNumId w:val="7"/>
  </w:num>
  <w:num w:numId="3">
    <w:abstractNumId w:val="6"/>
  </w:num>
  <w:num w:numId="4">
    <w:abstractNumId w:val="12"/>
  </w:num>
  <w:num w:numId="5">
    <w:abstractNumId w:val="11"/>
  </w:num>
  <w:num w:numId="6">
    <w:abstractNumId w:val="3"/>
  </w:num>
  <w:num w:numId="7">
    <w:abstractNumId w:val="8"/>
  </w:num>
  <w:num w:numId="8">
    <w:abstractNumId w:val="9"/>
  </w:num>
  <w:num w:numId="9">
    <w:abstractNumId w:val="13"/>
  </w:num>
  <w:num w:numId="10">
    <w:abstractNumId w:val="0"/>
  </w:num>
  <w:num w:numId="11">
    <w:abstractNumId w:val="2"/>
  </w:num>
  <w:num w:numId="12">
    <w:abstractNumId w:val="5"/>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506"/>
    <w:rsid w:val="000025C3"/>
    <w:rsid w:val="00005018"/>
    <w:rsid w:val="00005E16"/>
    <w:rsid w:val="00007A10"/>
    <w:rsid w:val="000149ED"/>
    <w:rsid w:val="00017E8F"/>
    <w:rsid w:val="00022506"/>
    <w:rsid w:val="00025391"/>
    <w:rsid w:val="00025B25"/>
    <w:rsid w:val="000265ED"/>
    <w:rsid w:val="00031953"/>
    <w:rsid w:val="00033574"/>
    <w:rsid w:val="000342C0"/>
    <w:rsid w:val="00037E24"/>
    <w:rsid w:val="000442E6"/>
    <w:rsid w:val="0005042B"/>
    <w:rsid w:val="00052435"/>
    <w:rsid w:val="00054057"/>
    <w:rsid w:val="00055190"/>
    <w:rsid w:val="00056D63"/>
    <w:rsid w:val="00057338"/>
    <w:rsid w:val="00057D06"/>
    <w:rsid w:val="00062DEC"/>
    <w:rsid w:val="00063A07"/>
    <w:rsid w:val="00065FB0"/>
    <w:rsid w:val="00072043"/>
    <w:rsid w:val="00073660"/>
    <w:rsid w:val="00074081"/>
    <w:rsid w:val="00074140"/>
    <w:rsid w:val="000758D9"/>
    <w:rsid w:val="0008287D"/>
    <w:rsid w:val="00082FAB"/>
    <w:rsid w:val="000839B9"/>
    <w:rsid w:val="000844F0"/>
    <w:rsid w:val="000866DF"/>
    <w:rsid w:val="00087523"/>
    <w:rsid w:val="00090428"/>
    <w:rsid w:val="000955F2"/>
    <w:rsid w:val="000A1067"/>
    <w:rsid w:val="000A19B7"/>
    <w:rsid w:val="000A1E50"/>
    <w:rsid w:val="000A616F"/>
    <w:rsid w:val="000A6733"/>
    <w:rsid w:val="000B1956"/>
    <w:rsid w:val="000B5DA5"/>
    <w:rsid w:val="000C1430"/>
    <w:rsid w:val="000C7B33"/>
    <w:rsid w:val="000D043D"/>
    <w:rsid w:val="000D372B"/>
    <w:rsid w:val="000D6537"/>
    <w:rsid w:val="000D7AC9"/>
    <w:rsid w:val="000E0DB0"/>
    <w:rsid w:val="000E2FED"/>
    <w:rsid w:val="000E61C1"/>
    <w:rsid w:val="000E68B1"/>
    <w:rsid w:val="000F2BD4"/>
    <w:rsid w:val="000F2CE2"/>
    <w:rsid w:val="000F3AEB"/>
    <w:rsid w:val="000F3EC0"/>
    <w:rsid w:val="000F50ED"/>
    <w:rsid w:val="00100906"/>
    <w:rsid w:val="00103500"/>
    <w:rsid w:val="0011152D"/>
    <w:rsid w:val="00113085"/>
    <w:rsid w:val="001141EC"/>
    <w:rsid w:val="001152F0"/>
    <w:rsid w:val="001173C3"/>
    <w:rsid w:val="001218D2"/>
    <w:rsid w:val="001237A6"/>
    <w:rsid w:val="00124015"/>
    <w:rsid w:val="0012664A"/>
    <w:rsid w:val="00126B7A"/>
    <w:rsid w:val="00126E01"/>
    <w:rsid w:val="00130218"/>
    <w:rsid w:val="001305B7"/>
    <w:rsid w:val="001311ED"/>
    <w:rsid w:val="0013305B"/>
    <w:rsid w:val="00133C6B"/>
    <w:rsid w:val="0013672B"/>
    <w:rsid w:val="00137B52"/>
    <w:rsid w:val="00143DF9"/>
    <w:rsid w:val="001463F9"/>
    <w:rsid w:val="00147804"/>
    <w:rsid w:val="001576A1"/>
    <w:rsid w:val="00161A23"/>
    <w:rsid w:val="00161E4F"/>
    <w:rsid w:val="001627DD"/>
    <w:rsid w:val="001627FA"/>
    <w:rsid w:val="001631D3"/>
    <w:rsid w:val="00164CC7"/>
    <w:rsid w:val="00170A37"/>
    <w:rsid w:val="00172443"/>
    <w:rsid w:val="001729A7"/>
    <w:rsid w:val="00177E4A"/>
    <w:rsid w:val="00180698"/>
    <w:rsid w:val="001842CA"/>
    <w:rsid w:val="001860FA"/>
    <w:rsid w:val="00190699"/>
    <w:rsid w:val="00192384"/>
    <w:rsid w:val="0019641B"/>
    <w:rsid w:val="001A022D"/>
    <w:rsid w:val="001A3D15"/>
    <w:rsid w:val="001A40B5"/>
    <w:rsid w:val="001A4150"/>
    <w:rsid w:val="001A7C93"/>
    <w:rsid w:val="001B0654"/>
    <w:rsid w:val="001B124B"/>
    <w:rsid w:val="001B1D37"/>
    <w:rsid w:val="001C0FB1"/>
    <w:rsid w:val="001C18EC"/>
    <w:rsid w:val="001C245A"/>
    <w:rsid w:val="001C2C55"/>
    <w:rsid w:val="001C3256"/>
    <w:rsid w:val="001C4DD8"/>
    <w:rsid w:val="001C58F7"/>
    <w:rsid w:val="001D2F17"/>
    <w:rsid w:val="001D376B"/>
    <w:rsid w:val="001D5F98"/>
    <w:rsid w:val="001D63EC"/>
    <w:rsid w:val="001D7B27"/>
    <w:rsid w:val="001D7CB2"/>
    <w:rsid w:val="001E2EAC"/>
    <w:rsid w:val="001E4DB4"/>
    <w:rsid w:val="001E5DB4"/>
    <w:rsid w:val="001E643B"/>
    <w:rsid w:val="001E66C6"/>
    <w:rsid w:val="001E6ED3"/>
    <w:rsid w:val="001F2ADC"/>
    <w:rsid w:val="001F3243"/>
    <w:rsid w:val="001F515D"/>
    <w:rsid w:val="00201040"/>
    <w:rsid w:val="00204AB9"/>
    <w:rsid w:val="00205D43"/>
    <w:rsid w:val="0020614F"/>
    <w:rsid w:val="0020700B"/>
    <w:rsid w:val="0021026D"/>
    <w:rsid w:val="00214CAF"/>
    <w:rsid w:val="0021501B"/>
    <w:rsid w:val="002152E3"/>
    <w:rsid w:val="00217E98"/>
    <w:rsid w:val="0022163E"/>
    <w:rsid w:val="0022451E"/>
    <w:rsid w:val="00227652"/>
    <w:rsid w:val="002300B6"/>
    <w:rsid w:val="002324BD"/>
    <w:rsid w:val="0023286D"/>
    <w:rsid w:val="0023462B"/>
    <w:rsid w:val="002347E7"/>
    <w:rsid w:val="002352F5"/>
    <w:rsid w:val="00240261"/>
    <w:rsid w:val="00244D63"/>
    <w:rsid w:val="002474CD"/>
    <w:rsid w:val="00252763"/>
    <w:rsid w:val="00253BE1"/>
    <w:rsid w:val="00253FFE"/>
    <w:rsid w:val="00254166"/>
    <w:rsid w:val="002542FC"/>
    <w:rsid w:val="00257A08"/>
    <w:rsid w:val="0026014C"/>
    <w:rsid w:val="002624C1"/>
    <w:rsid w:val="0026597A"/>
    <w:rsid w:val="0026703F"/>
    <w:rsid w:val="0027013E"/>
    <w:rsid w:val="0027038B"/>
    <w:rsid w:val="002706AE"/>
    <w:rsid w:val="0027177A"/>
    <w:rsid w:val="002731DB"/>
    <w:rsid w:val="00274F52"/>
    <w:rsid w:val="00276B32"/>
    <w:rsid w:val="00277CBC"/>
    <w:rsid w:val="002808F0"/>
    <w:rsid w:val="00281496"/>
    <w:rsid w:val="00282A32"/>
    <w:rsid w:val="00283CF3"/>
    <w:rsid w:val="002919CC"/>
    <w:rsid w:val="00291C01"/>
    <w:rsid w:val="00292DFF"/>
    <w:rsid w:val="002942CD"/>
    <w:rsid w:val="00296B7B"/>
    <w:rsid w:val="002A1AE0"/>
    <w:rsid w:val="002A5928"/>
    <w:rsid w:val="002B5A3C"/>
    <w:rsid w:val="002B672F"/>
    <w:rsid w:val="002B70F4"/>
    <w:rsid w:val="002B783E"/>
    <w:rsid w:val="002C184D"/>
    <w:rsid w:val="002C5642"/>
    <w:rsid w:val="002C6731"/>
    <w:rsid w:val="002C735D"/>
    <w:rsid w:val="002D00FB"/>
    <w:rsid w:val="002D07E2"/>
    <w:rsid w:val="002D2FD0"/>
    <w:rsid w:val="002D5EC2"/>
    <w:rsid w:val="002D7168"/>
    <w:rsid w:val="002E0580"/>
    <w:rsid w:val="002E06A1"/>
    <w:rsid w:val="002E0FEC"/>
    <w:rsid w:val="002E626A"/>
    <w:rsid w:val="002F1C2A"/>
    <w:rsid w:val="00301C3D"/>
    <w:rsid w:val="00303561"/>
    <w:rsid w:val="003044EC"/>
    <w:rsid w:val="00306BE0"/>
    <w:rsid w:val="00307BD0"/>
    <w:rsid w:val="00313001"/>
    <w:rsid w:val="0031301B"/>
    <w:rsid w:val="0031362C"/>
    <w:rsid w:val="003146F4"/>
    <w:rsid w:val="003172D7"/>
    <w:rsid w:val="00317D92"/>
    <w:rsid w:val="00323048"/>
    <w:rsid w:val="00326DC1"/>
    <w:rsid w:val="00332E63"/>
    <w:rsid w:val="003355EC"/>
    <w:rsid w:val="003372DD"/>
    <w:rsid w:val="003437D8"/>
    <w:rsid w:val="00344BD1"/>
    <w:rsid w:val="0035069C"/>
    <w:rsid w:val="00350C22"/>
    <w:rsid w:val="003559DB"/>
    <w:rsid w:val="00355B29"/>
    <w:rsid w:val="00355FB5"/>
    <w:rsid w:val="0035785E"/>
    <w:rsid w:val="003648A5"/>
    <w:rsid w:val="00366115"/>
    <w:rsid w:val="00366219"/>
    <w:rsid w:val="00376022"/>
    <w:rsid w:val="003854EE"/>
    <w:rsid w:val="0038766F"/>
    <w:rsid w:val="0039061C"/>
    <w:rsid w:val="003909F6"/>
    <w:rsid w:val="00393039"/>
    <w:rsid w:val="00397A01"/>
    <w:rsid w:val="003A0431"/>
    <w:rsid w:val="003A439F"/>
    <w:rsid w:val="003A4A9E"/>
    <w:rsid w:val="003A537A"/>
    <w:rsid w:val="003A5526"/>
    <w:rsid w:val="003A7FC5"/>
    <w:rsid w:val="003B0C7B"/>
    <w:rsid w:val="003B2061"/>
    <w:rsid w:val="003B6BA6"/>
    <w:rsid w:val="003C6C4A"/>
    <w:rsid w:val="003D1D07"/>
    <w:rsid w:val="003D2256"/>
    <w:rsid w:val="003D30F9"/>
    <w:rsid w:val="003D35A2"/>
    <w:rsid w:val="003D39B4"/>
    <w:rsid w:val="003E3736"/>
    <w:rsid w:val="003E44A8"/>
    <w:rsid w:val="003E6583"/>
    <w:rsid w:val="003E7F53"/>
    <w:rsid w:val="003F0CD1"/>
    <w:rsid w:val="003F67FC"/>
    <w:rsid w:val="003F6895"/>
    <w:rsid w:val="004012AC"/>
    <w:rsid w:val="00402986"/>
    <w:rsid w:val="0040404E"/>
    <w:rsid w:val="004101DC"/>
    <w:rsid w:val="004115A9"/>
    <w:rsid w:val="004138CC"/>
    <w:rsid w:val="00414BAD"/>
    <w:rsid w:val="00414E7C"/>
    <w:rsid w:val="0042079E"/>
    <w:rsid w:val="0042388D"/>
    <w:rsid w:val="004254A3"/>
    <w:rsid w:val="0042695F"/>
    <w:rsid w:val="0043109B"/>
    <w:rsid w:val="00431970"/>
    <w:rsid w:val="00434908"/>
    <w:rsid w:val="0043578A"/>
    <w:rsid w:val="00440E74"/>
    <w:rsid w:val="0044107E"/>
    <w:rsid w:val="004429E8"/>
    <w:rsid w:val="00447D2F"/>
    <w:rsid w:val="00450639"/>
    <w:rsid w:val="00453285"/>
    <w:rsid w:val="00456AD1"/>
    <w:rsid w:val="00461B43"/>
    <w:rsid w:val="00462F91"/>
    <w:rsid w:val="00463B21"/>
    <w:rsid w:val="00476934"/>
    <w:rsid w:val="00476C0E"/>
    <w:rsid w:val="00480DF7"/>
    <w:rsid w:val="00481310"/>
    <w:rsid w:val="00481F4A"/>
    <w:rsid w:val="004837B1"/>
    <w:rsid w:val="00484A15"/>
    <w:rsid w:val="00490886"/>
    <w:rsid w:val="00490F85"/>
    <w:rsid w:val="004A0EF7"/>
    <w:rsid w:val="004A6DAC"/>
    <w:rsid w:val="004A79CC"/>
    <w:rsid w:val="004B0441"/>
    <w:rsid w:val="004B5714"/>
    <w:rsid w:val="004C3265"/>
    <w:rsid w:val="004C3F15"/>
    <w:rsid w:val="004C5780"/>
    <w:rsid w:val="004D4093"/>
    <w:rsid w:val="004D4EE1"/>
    <w:rsid w:val="004D78C6"/>
    <w:rsid w:val="004E04AE"/>
    <w:rsid w:val="004E0D62"/>
    <w:rsid w:val="004E156F"/>
    <w:rsid w:val="004E21A1"/>
    <w:rsid w:val="004E573C"/>
    <w:rsid w:val="004E65E3"/>
    <w:rsid w:val="004F0C88"/>
    <w:rsid w:val="004F160E"/>
    <w:rsid w:val="004F17BF"/>
    <w:rsid w:val="004F63DD"/>
    <w:rsid w:val="0050375D"/>
    <w:rsid w:val="00505679"/>
    <w:rsid w:val="005064B9"/>
    <w:rsid w:val="00507498"/>
    <w:rsid w:val="0050750F"/>
    <w:rsid w:val="00512D50"/>
    <w:rsid w:val="0051405B"/>
    <w:rsid w:val="00520A2B"/>
    <w:rsid w:val="0052229F"/>
    <w:rsid w:val="0052279D"/>
    <w:rsid w:val="00525419"/>
    <w:rsid w:val="0052580A"/>
    <w:rsid w:val="00527523"/>
    <w:rsid w:val="005321D4"/>
    <w:rsid w:val="00535F9D"/>
    <w:rsid w:val="00537261"/>
    <w:rsid w:val="00540BD6"/>
    <w:rsid w:val="00546EF9"/>
    <w:rsid w:val="0055099D"/>
    <w:rsid w:val="00550DE6"/>
    <w:rsid w:val="00552B55"/>
    <w:rsid w:val="0055330F"/>
    <w:rsid w:val="00555AFF"/>
    <w:rsid w:val="005570D3"/>
    <w:rsid w:val="00557C30"/>
    <w:rsid w:val="005625C7"/>
    <w:rsid w:val="00563132"/>
    <w:rsid w:val="005634B9"/>
    <w:rsid w:val="00572B26"/>
    <w:rsid w:val="00577818"/>
    <w:rsid w:val="00586665"/>
    <w:rsid w:val="005871E3"/>
    <w:rsid w:val="005906C8"/>
    <w:rsid w:val="00595A8E"/>
    <w:rsid w:val="00595C2E"/>
    <w:rsid w:val="00596744"/>
    <w:rsid w:val="005A0247"/>
    <w:rsid w:val="005A259B"/>
    <w:rsid w:val="005A35AF"/>
    <w:rsid w:val="005A6112"/>
    <w:rsid w:val="005B6287"/>
    <w:rsid w:val="005B6B76"/>
    <w:rsid w:val="005C07F0"/>
    <w:rsid w:val="005C0B9D"/>
    <w:rsid w:val="005D1796"/>
    <w:rsid w:val="005D4785"/>
    <w:rsid w:val="005D7B6D"/>
    <w:rsid w:val="005E1700"/>
    <w:rsid w:val="005E34DA"/>
    <w:rsid w:val="005E64E9"/>
    <w:rsid w:val="005F0B33"/>
    <w:rsid w:val="005F3FAF"/>
    <w:rsid w:val="005F5212"/>
    <w:rsid w:val="006011F6"/>
    <w:rsid w:val="006037E0"/>
    <w:rsid w:val="00606C10"/>
    <w:rsid w:val="00606F0C"/>
    <w:rsid w:val="00607A64"/>
    <w:rsid w:val="00610E24"/>
    <w:rsid w:val="006110B4"/>
    <w:rsid w:val="0061142D"/>
    <w:rsid w:val="00612CF4"/>
    <w:rsid w:val="0061365A"/>
    <w:rsid w:val="00621865"/>
    <w:rsid w:val="0062360B"/>
    <w:rsid w:val="00623C23"/>
    <w:rsid w:val="0062498F"/>
    <w:rsid w:val="006250F6"/>
    <w:rsid w:val="00626174"/>
    <w:rsid w:val="00630805"/>
    <w:rsid w:val="00635457"/>
    <w:rsid w:val="006368B7"/>
    <w:rsid w:val="0063750A"/>
    <w:rsid w:val="006421C5"/>
    <w:rsid w:val="00642AC6"/>
    <w:rsid w:val="00643865"/>
    <w:rsid w:val="00644734"/>
    <w:rsid w:val="006520EA"/>
    <w:rsid w:val="00652D1B"/>
    <w:rsid w:val="006548F2"/>
    <w:rsid w:val="00654B4F"/>
    <w:rsid w:val="0065687B"/>
    <w:rsid w:val="00660452"/>
    <w:rsid w:val="0066106F"/>
    <w:rsid w:val="00662F16"/>
    <w:rsid w:val="0066560B"/>
    <w:rsid w:val="0066792F"/>
    <w:rsid w:val="00670D48"/>
    <w:rsid w:val="006767C7"/>
    <w:rsid w:val="00676970"/>
    <w:rsid w:val="006817A8"/>
    <w:rsid w:val="006848FD"/>
    <w:rsid w:val="00687EDB"/>
    <w:rsid w:val="006905DB"/>
    <w:rsid w:val="006921F6"/>
    <w:rsid w:val="00695A9D"/>
    <w:rsid w:val="00697B6D"/>
    <w:rsid w:val="006A114B"/>
    <w:rsid w:val="006A4DCD"/>
    <w:rsid w:val="006B727B"/>
    <w:rsid w:val="006B7EE0"/>
    <w:rsid w:val="006D222A"/>
    <w:rsid w:val="006D484F"/>
    <w:rsid w:val="006D4EE3"/>
    <w:rsid w:val="006D4FC7"/>
    <w:rsid w:val="006E16B1"/>
    <w:rsid w:val="006E388B"/>
    <w:rsid w:val="006E6C47"/>
    <w:rsid w:val="006E6FD7"/>
    <w:rsid w:val="006F1F81"/>
    <w:rsid w:val="006F579F"/>
    <w:rsid w:val="007000E3"/>
    <w:rsid w:val="007005CA"/>
    <w:rsid w:val="00702D96"/>
    <w:rsid w:val="00703DE5"/>
    <w:rsid w:val="0070435D"/>
    <w:rsid w:val="00706BBD"/>
    <w:rsid w:val="007105E5"/>
    <w:rsid w:val="007117E3"/>
    <w:rsid w:val="00713D9E"/>
    <w:rsid w:val="007160CB"/>
    <w:rsid w:val="007210FA"/>
    <w:rsid w:val="00725649"/>
    <w:rsid w:val="007320A2"/>
    <w:rsid w:val="00733901"/>
    <w:rsid w:val="00733F5B"/>
    <w:rsid w:val="00734725"/>
    <w:rsid w:val="00737A9E"/>
    <w:rsid w:val="00737C9D"/>
    <w:rsid w:val="00742028"/>
    <w:rsid w:val="00744388"/>
    <w:rsid w:val="00744D3A"/>
    <w:rsid w:val="00751C54"/>
    <w:rsid w:val="0075343D"/>
    <w:rsid w:val="00755745"/>
    <w:rsid w:val="00760F73"/>
    <w:rsid w:val="00766A66"/>
    <w:rsid w:val="00773F90"/>
    <w:rsid w:val="00774434"/>
    <w:rsid w:val="00774C9F"/>
    <w:rsid w:val="00775C70"/>
    <w:rsid w:val="007764E1"/>
    <w:rsid w:val="0078288C"/>
    <w:rsid w:val="007856AE"/>
    <w:rsid w:val="0078689D"/>
    <w:rsid w:val="00786A41"/>
    <w:rsid w:val="00787AC9"/>
    <w:rsid w:val="00797E3C"/>
    <w:rsid w:val="007A0ED3"/>
    <w:rsid w:val="007A4A1B"/>
    <w:rsid w:val="007A6118"/>
    <w:rsid w:val="007B0D68"/>
    <w:rsid w:val="007B431A"/>
    <w:rsid w:val="007C31F5"/>
    <w:rsid w:val="007C69BD"/>
    <w:rsid w:val="007D1C70"/>
    <w:rsid w:val="007E264D"/>
    <w:rsid w:val="007E4D47"/>
    <w:rsid w:val="007E6C73"/>
    <w:rsid w:val="007F0613"/>
    <w:rsid w:val="007F2786"/>
    <w:rsid w:val="007F3454"/>
    <w:rsid w:val="007F4C9A"/>
    <w:rsid w:val="007F6220"/>
    <w:rsid w:val="007F62B9"/>
    <w:rsid w:val="00804AEA"/>
    <w:rsid w:val="008062A3"/>
    <w:rsid w:val="00807E2D"/>
    <w:rsid w:val="00810325"/>
    <w:rsid w:val="0081529B"/>
    <w:rsid w:val="00816E35"/>
    <w:rsid w:val="008200A5"/>
    <w:rsid w:val="0082262D"/>
    <w:rsid w:val="008227D8"/>
    <w:rsid w:val="00823628"/>
    <w:rsid w:val="0082517B"/>
    <w:rsid w:val="0082557A"/>
    <w:rsid w:val="00827BF1"/>
    <w:rsid w:val="0083672D"/>
    <w:rsid w:val="00844FB5"/>
    <w:rsid w:val="00845EAA"/>
    <w:rsid w:val="00846938"/>
    <w:rsid w:val="00850EA9"/>
    <w:rsid w:val="00853DE5"/>
    <w:rsid w:val="008559CF"/>
    <w:rsid w:val="008612AF"/>
    <w:rsid w:val="008619D8"/>
    <w:rsid w:val="00862169"/>
    <w:rsid w:val="0086443E"/>
    <w:rsid w:val="00871266"/>
    <w:rsid w:val="0087455F"/>
    <w:rsid w:val="00893735"/>
    <w:rsid w:val="008A0027"/>
    <w:rsid w:val="008A158F"/>
    <w:rsid w:val="008A1DC9"/>
    <w:rsid w:val="008A2B57"/>
    <w:rsid w:val="008A2FFF"/>
    <w:rsid w:val="008B1C0E"/>
    <w:rsid w:val="008B1FBD"/>
    <w:rsid w:val="008B397A"/>
    <w:rsid w:val="008B5F04"/>
    <w:rsid w:val="008B62BC"/>
    <w:rsid w:val="008C0448"/>
    <w:rsid w:val="008C581B"/>
    <w:rsid w:val="008C715E"/>
    <w:rsid w:val="008D3D8D"/>
    <w:rsid w:val="008D467C"/>
    <w:rsid w:val="008D4DED"/>
    <w:rsid w:val="008D7B10"/>
    <w:rsid w:val="008E6B73"/>
    <w:rsid w:val="008F16A8"/>
    <w:rsid w:val="008F5B6D"/>
    <w:rsid w:val="008F72C6"/>
    <w:rsid w:val="00901364"/>
    <w:rsid w:val="00901828"/>
    <w:rsid w:val="00903D75"/>
    <w:rsid w:val="00903F66"/>
    <w:rsid w:val="00904AF8"/>
    <w:rsid w:val="00904C7A"/>
    <w:rsid w:val="00905EA5"/>
    <w:rsid w:val="009060BA"/>
    <w:rsid w:val="009065C6"/>
    <w:rsid w:val="00906D2E"/>
    <w:rsid w:val="00911EE5"/>
    <w:rsid w:val="00914935"/>
    <w:rsid w:val="00915816"/>
    <w:rsid w:val="00932A50"/>
    <w:rsid w:val="009344F8"/>
    <w:rsid w:val="00937BB8"/>
    <w:rsid w:val="00944C87"/>
    <w:rsid w:val="009460D7"/>
    <w:rsid w:val="00953668"/>
    <w:rsid w:val="00953FD1"/>
    <w:rsid w:val="00954FB8"/>
    <w:rsid w:val="00962A60"/>
    <w:rsid w:val="009662E7"/>
    <w:rsid w:val="00970AFB"/>
    <w:rsid w:val="00971D4A"/>
    <w:rsid w:val="00971EC1"/>
    <w:rsid w:val="00972E6F"/>
    <w:rsid w:val="0097584D"/>
    <w:rsid w:val="00982F8C"/>
    <w:rsid w:val="00983ADB"/>
    <w:rsid w:val="00992C3D"/>
    <w:rsid w:val="009A0865"/>
    <w:rsid w:val="009B0207"/>
    <w:rsid w:val="009B4689"/>
    <w:rsid w:val="009B7C5D"/>
    <w:rsid w:val="009C1976"/>
    <w:rsid w:val="009C2475"/>
    <w:rsid w:val="009C353A"/>
    <w:rsid w:val="009C69B9"/>
    <w:rsid w:val="009D014C"/>
    <w:rsid w:val="009D1C42"/>
    <w:rsid w:val="009D711D"/>
    <w:rsid w:val="009E0310"/>
    <w:rsid w:val="009E110A"/>
    <w:rsid w:val="009E3BFF"/>
    <w:rsid w:val="009E3EDA"/>
    <w:rsid w:val="009F3595"/>
    <w:rsid w:val="00A03DE8"/>
    <w:rsid w:val="00A0420B"/>
    <w:rsid w:val="00A05C92"/>
    <w:rsid w:val="00A07C00"/>
    <w:rsid w:val="00A13256"/>
    <w:rsid w:val="00A133DE"/>
    <w:rsid w:val="00A138A4"/>
    <w:rsid w:val="00A142B5"/>
    <w:rsid w:val="00A150DA"/>
    <w:rsid w:val="00A20CC8"/>
    <w:rsid w:val="00A2425A"/>
    <w:rsid w:val="00A242DE"/>
    <w:rsid w:val="00A257AB"/>
    <w:rsid w:val="00A25C7C"/>
    <w:rsid w:val="00A2605F"/>
    <w:rsid w:val="00A300B8"/>
    <w:rsid w:val="00A301C5"/>
    <w:rsid w:val="00A332B8"/>
    <w:rsid w:val="00A35330"/>
    <w:rsid w:val="00A35E4A"/>
    <w:rsid w:val="00A366B2"/>
    <w:rsid w:val="00A4217B"/>
    <w:rsid w:val="00A46D5F"/>
    <w:rsid w:val="00A4730D"/>
    <w:rsid w:val="00A53A17"/>
    <w:rsid w:val="00A54484"/>
    <w:rsid w:val="00A54BF1"/>
    <w:rsid w:val="00A57E95"/>
    <w:rsid w:val="00A632E1"/>
    <w:rsid w:val="00A668A4"/>
    <w:rsid w:val="00A70BA3"/>
    <w:rsid w:val="00A7227A"/>
    <w:rsid w:val="00A73076"/>
    <w:rsid w:val="00A753CF"/>
    <w:rsid w:val="00A819FC"/>
    <w:rsid w:val="00A90912"/>
    <w:rsid w:val="00A969C9"/>
    <w:rsid w:val="00AA04DA"/>
    <w:rsid w:val="00AA1282"/>
    <w:rsid w:val="00AB1485"/>
    <w:rsid w:val="00AB7060"/>
    <w:rsid w:val="00AC1859"/>
    <w:rsid w:val="00AC4C29"/>
    <w:rsid w:val="00AC4E11"/>
    <w:rsid w:val="00AC5F94"/>
    <w:rsid w:val="00AC6C82"/>
    <w:rsid w:val="00AC6DF5"/>
    <w:rsid w:val="00AD0529"/>
    <w:rsid w:val="00AD30B6"/>
    <w:rsid w:val="00AD4440"/>
    <w:rsid w:val="00AD709B"/>
    <w:rsid w:val="00AD73F0"/>
    <w:rsid w:val="00AD7CE1"/>
    <w:rsid w:val="00AE0133"/>
    <w:rsid w:val="00AE4BDA"/>
    <w:rsid w:val="00AE5BA0"/>
    <w:rsid w:val="00AE7924"/>
    <w:rsid w:val="00AE7D6A"/>
    <w:rsid w:val="00AF006A"/>
    <w:rsid w:val="00AF3381"/>
    <w:rsid w:val="00AF7AA6"/>
    <w:rsid w:val="00B004DE"/>
    <w:rsid w:val="00B13CD0"/>
    <w:rsid w:val="00B274AC"/>
    <w:rsid w:val="00B304CD"/>
    <w:rsid w:val="00B34238"/>
    <w:rsid w:val="00B346D8"/>
    <w:rsid w:val="00B4643C"/>
    <w:rsid w:val="00B51B87"/>
    <w:rsid w:val="00B51D7D"/>
    <w:rsid w:val="00B528ED"/>
    <w:rsid w:val="00B532E3"/>
    <w:rsid w:val="00B54CA8"/>
    <w:rsid w:val="00B54E3F"/>
    <w:rsid w:val="00B57BB1"/>
    <w:rsid w:val="00B633B4"/>
    <w:rsid w:val="00B663AC"/>
    <w:rsid w:val="00B74CD4"/>
    <w:rsid w:val="00B75861"/>
    <w:rsid w:val="00B808EC"/>
    <w:rsid w:val="00B852D3"/>
    <w:rsid w:val="00B96ECF"/>
    <w:rsid w:val="00B970B3"/>
    <w:rsid w:val="00BA1044"/>
    <w:rsid w:val="00BA31A2"/>
    <w:rsid w:val="00BB2547"/>
    <w:rsid w:val="00BB5F84"/>
    <w:rsid w:val="00BB6C95"/>
    <w:rsid w:val="00BC429C"/>
    <w:rsid w:val="00BD3153"/>
    <w:rsid w:val="00BD61BD"/>
    <w:rsid w:val="00BE44F4"/>
    <w:rsid w:val="00BE56C0"/>
    <w:rsid w:val="00BE6450"/>
    <w:rsid w:val="00BE674B"/>
    <w:rsid w:val="00BE696A"/>
    <w:rsid w:val="00BF0026"/>
    <w:rsid w:val="00BF1F4D"/>
    <w:rsid w:val="00BF21F2"/>
    <w:rsid w:val="00BF59AF"/>
    <w:rsid w:val="00BF753A"/>
    <w:rsid w:val="00BF7BA3"/>
    <w:rsid w:val="00C0257B"/>
    <w:rsid w:val="00C05236"/>
    <w:rsid w:val="00C05E72"/>
    <w:rsid w:val="00C10A85"/>
    <w:rsid w:val="00C11D80"/>
    <w:rsid w:val="00C1474A"/>
    <w:rsid w:val="00C16593"/>
    <w:rsid w:val="00C173DE"/>
    <w:rsid w:val="00C2131B"/>
    <w:rsid w:val="00C21557"/>
    <w:rsid w:val="00C23E80"/>
    <w:rsid w:val="00C30F31"/>
    <w:rsid w:val="00C347EE"/>
    <w:rsid w:val="00C37299"/>
    <w:rsid w:val="00C4188F"/>
    <w:rsid w:val="00C458A1"/>
    <w:rsid w:val="00C46036"/>
    <w:rsid w:val="00C471DC"/>
    <w:rsid w:val="00C51BB4"/>
    <w:rsid w:val="00C53369"/>
    <w:rsid w:val="00C569DA"/>
    <w:rsid w:val="00C60917"/>
    <w:rsid w:val="00C60EE5"/>
    <w:rsid w:val="00C63205"/>
    <w:rsid w:val="00C634C3"/>
    <w:rsid w:val="00C63771"/>
    <w:rsid w:val="00C65F84"/>
    <w:rsid w:val="00C6611E"/>
    <w:rsid w:val="00C6657C"/>
    <w:rsid w:val="00C6705C"/>
    <w:rsid w:val="00C67A02"/>
    <w:rsid w:val="00C67D93"/>
    <w:rsid w:val="00C70A1B"/>
    <w:rsid w:val="00C72C6D"/>
    <w:rsid w:val="00C767F9"/>
    <w:rsid w:val="00C7779E"/>
    <w:rsid w:val="00C843BC"/>
    <w:rsid w:val="00C919AE"/>
    <w:rsid w:val="00C92F40"/>
    <w:rsid w:val="00C947F8"/>
    <w:rsid w:val="00C97553"/>
    <w:rsid w:val="00CA26C9"/>
    <w:rsid w:val="00CA3C18"/>
    <w:rsid w:val="00CA7C51"/>
    <w:rsid w:val="00CB1924"/>
    <w:rsid w:val="00CB4799"/>
    <w:rsid w:val="00CB708D"/>
    <w:rsid w:val="00CB7A93"/>
    <w:rsid w:val="00CC0F41"/>
    <w:rsid w:val="00CC270B"/>
    <w:rsid w:val="00CC4C8E"/>
    <w:rsid w:val="00CD1B86"/>
    <w:rsid w:val="00CE69DA"/>
    <w:rsid w:val="00CF2881"/>
    <w:rsid w:val="00CF600B"/>
    <w:rsid w:val="00CF636E"/>
    <w:rsid w:val="00D015C3"/>
    <w:rsid w:val="00D1189F"/>
    <w:rsid w:val="00D14A1C"/>
    <w:rsid w:val="00D17159"/>
    <w:rsid w:val="00D1733B"/>
    <w:rsid w:val="00D17C34"/>
    <w:rsid w:val="00D209F5"/>
    <w:rsid w:val="00D26704"/>
    <w:rsid w:val="00D26FE3"/>
    <w:rsid w:val="00D30AD4"/>
    <w:rsid w:val="00D40258"/>
    <w:rsid w:val="00D410E0"/>
    <w:rsid w:val="00D41ADF"/>
    <w:rsid w:val="00D42426"/>
    <w:rsid w:val="00D46B39"/>
    <w:rsid w:val="00D47D60"/>
    <w:rsid w:val="00D50CB3"/>
    <w:rsid w:val="00D52858"/>
    <w:rsid w:val="00D535FF"/>
    <w:rsid w:val="00D602FE"/>
    <w:rsid w:val="00D60B92"/>
    <w:rsid w:val="00D645E2"/>
    <w:rsid w:val="00D73EB4"/>
    <w:rsid w:val="00D76356"/>
    <w:rsid w:val="00D76843"/>
    <w:rsid w:val="00D85A69"/>
    <w:rsid w:val="00D8786E"/>
    <w:rsid w:val="00D91FA4"/>
    <w:rsid w:val="00D94FC3"/>
    <w:rsid w:val="00D95C4F"/>
    <w:rsid w:val="00DA4813"/>
    <w:rsid w:val="00DA5261"/>
    <w:rsid w:val="00DA55EF"/>
    <w:rsid w:val="00DB0D43"/>
    <w:rsid w:val="00DC0F17"/>
    <w:rsid w:val="00DC26C7"/>
    <w:rsid w:val="00DC35FB"/>
    <w:rsid w:val="00DC4C23"/>
    <w:rsid w:val="00DC5DF6"/>
    <w:rsid w:val="00DD10B6"/>
    <w:rsid w:val="00DD1A27"/>
    <w:rsid w:val="00DD5CA5"/>
    <w:rsid w:val="00DE496B"/>
    <w:rsid w:val="00DE54EC"/>
    <w:rsid w:val="00DE5F9D"/>
    <w:rsid w:val="00DF76DD"/>
    <w:rsid w:val="00DF7E13"/>
    <w:rsid w:val="00E01546"/>
    <w:rsid w:val="00E01B9D"/>
    <w:rsid w:val="00E0228D"/>
    <w:rsid w:val="00E0270F"/>
    <w:rsid w:val="00E10CA0"/>
    <w:rsid w:val="00E121C7"/>
    <w:rsid w:val="00E1295E"/>
    <w:rsid w:val="00E152FC"/>
    <w:rsid w:val="00E15DCB"/>
    <w:rsid w:val="00E2292E"/>
    <w:rsid w:val="00E23273"/>
    <w:rsid w:val="00E233B7"/>
    <w:rsid w:val="00E27498"/>
    <w:rsid w:val="00E30D22"/>
    <w:rsid w:val="00E32A76"/>
    <w:rsid w:val="00E34EC0"/>
    <w:rsid w:val="00E36632"/>
    <w:rsid w:val="00E36DDD"/>
    <w:rsid w:val="00E3731C"/>
    <w:rsid w:val="00E3766A"/>
    <w:rsid w:val="00E417D0"/>
    <w:rsid w:val="00E42F4C"/>
    <w:rsid w:val="00E47476"/>
    <w:rsid w:val="00E47A45"/>
    <w:rsid w:val="00E51D71"/>
    <w:rsid w:val="00E52EBE"/>
    <w:rsid w:val="00E54D91"/>
    <w:rsid w:val="00E550A2"/>
    <w:rsid w:val="00E57221"/>
    <w:rsid w:val="00E60DB5"/>
    <w:rsid w:val="00E60E97"/>
    <w:rsid w:val="00E61BEC"/>
    <w:rsid w:val="00E672D5"/>
    <w:rsid w:val="00E70D9D"/>
    <w:rsid w:val="00E74DB3"/>
    <w:rsid w:val="00E75AE1"/>
    <w:rsid w:val="00E8006C"/>
    <w:rsid w:val="00E81D76"/>
    <w:rsid w:val="00E863F3"/>
    <w:rsid w:val="00E86BE5"/>
    <w:rsid w:val="00E92275"/>
    <w:rsid w:val="00E94992"/>
    <w:rsid w:val="00E95172"/>
    <w:rsid w:val="00E978D4"/>
    <w:rsid w:val="00E97FDD"/>
    <w:rsid w:val="00EA00F7"/>
    <w:rsid w:val="00EA1A5B"/>
    <w:rsid w:val="00EA1C10"/>
    <w:rsid w:val="00EA2983"/>
    <w:rsid w:val="00EA29CA"/>
    <w:rsid w:val="00EA6F2E"/>
    <w:rsid w:val="00EA7550"/>
    <w:rsid w:val="00EB11EA"/>
    <w:rsid w:val="00EB1C7B"/>
    <w:rsid w:val="00EB2D53"/>
    <w:rsid w:val="00EB3B1D"/>
    <w:rsid w:val="00EB4617"/>
    <w:rsid w:val="00EB53C8"/>
    <w:rsid w:val="00EB6BAF"/>
    <w:rsid w:val="00EC211F"/>
    <w:rsid w:val="00EC68BD"/>
    <w:rsid w:val="00EC729B"/>
    <w:rsid w:val="00EC7435"/>
    <w:rsid w:val="00ED3BB2"/>
    <w:rsid w:val="00EE009B"/>
    <w:rsid w:val="00EE0963"/>
    <w:rsid w:val="00EE0B96"/>
    <w:rsid w:val="00EE262D"/>
    <w:rsid w:val="00EE3B04"/>
    <w:rsid w:val="00EE4BA5"/>
    <w:rsid w:val="00EE63BA"/>
    <w:rsid w:val="00EE6E6A"/>
    <w:rsid w:val="00EF151E"/>
    <w:rsid w:val="00EF7965"/>
    <w:rsid w:val="00F01480"/>
    <w:rsid w:val="00F04646"/>
    <w:rsid w:val="00F06074"/>
    <w:rsid w:val="00F107A4"/>
    <w:rsid w:val="00F13962"/>
    <w:rsid w:val="00F14380"/>
    <w:rsid w:val="00F2092B"/>
    <w:rsid w:val="00F215DE"/>
    <w:rsid w:val="00F21DAC"/>
    <w:rsid w:val="00F24C7F"/>
    <w:rsid w:val="00F25319"/>
    <w:rsid w:val="00F26DB7"/>
    <w:rsid w:val="00F31D57"/>
    <w:rsid w:val="00F357C0"/>
    <w:rsid w:val="00F35CF9"/>
    <w:rsid w:val="00F37DC5"/>
    <w:rsid w:val="00F4002C"/>
    <w:rsid w:val="00F41184"/>
    <w:rsid w:val="00F43C62"/>
    <w:rsid w:val="00F46F68"/>
    <w:rsid w:val="00F525F3"/>
    <w:rsid w:val="00F5331F"/>
    <w:rsid w:val="00F563AA"/>
    <w:rsid w:val="00F604BA"/>
    <w:rsid w:val="00F61824"/>
    <w:rsid w:val="00F62CBE"/>
    <w:rsid w:val="00F62CD5"/>
    <w:rsid w:val="00F6352F"/>
    <w:rsid w:val="00F64D78"/>
    <w:rsid w:val="00F7067B"/>
    <w:rsid w:val="00F724EA"/>
    <w:rsid w:val="00F74080"/>
    <w:rsid w:val="00F745E6"/>
    <w:rsid w:val="00F74DEE"/>
    <w:rsid w:val="00F77763"/>
    <w:rsid w:val="00F807EA"/>
    <w:rsid w:val="00F863A8"/>
    <w:rsid w:val="00F86C21"/>
    <w:rsid w:val="00F87D1A"/>
    <w:rsid w:val="00F912E2"/>
    <w:rsid w:val="00F93758"/>
    <w:rsid w:val="00F941D3"/>
    <w:rsid w:val="00F95E96"/>
    <w:rsid w:val="00FA18EA"/>
    <w:rsid w:val="00FA1A10"/>
    <w:rsid w:val="00FA72B2"/>
    <w:rsid w:val="00FB0749"/>
    <w:rsid w:val="00FB2393"/>
    <w:rsid w:val="00FB4130"/>
    <w:rsid w:val="00FB55C4"/>
    <w:rsid w:val="00FB59F5"/>
    <w:rsid w:val="00FB6C54"/>
    <w:rsid w:val="00FB6D63"/>
    <w:rsid w:val="00FC4138"/>
    <w:rsid w:val="00FC42D8"/>
    <w:rsid w:val="00FC5F65"/>
    <w:rsid w:val="00FC7009"/>
    <w:rsid w:val="00FD1379"/>
    <w:rsid w:val="00FD3DAF"/>
    <w:rsid w:val="00FD6736"/>
    <w:rsid w:val="00FD78A6"/>
    <w:rsid w:val="00FE033B"/>
    <w:rsid w:val="00FE0799"/>
    <w:rsid w:val="00FE1AF8"/>
    <w:rsid w:val="00FE37D0"/>
    <w:rsid w:val="00FE419F"/>
    <w:rsid w:val="00FE5D35"/>
    <w:rsid w:val="00FE667E"/>
    <w:rsid w:val="00FE6953"/>
    <w:rsid w:val="00FE69DB"/>
    <w:rsid w:val="00FE7394"/>
    <w:rsid w:val="00FF0936"/>
    <w:rsid w:val="00FF1B70"/>
    <w:rsid w:val="00FF65EE"/>
    <w:rsid w:val="00FF72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color="red">
      <v:fill color="white" on="f"/>
      <v:stroke color="red" weight="4pt"/>
    </o:shapedefaults>
    <o:shapelayout v:ext="edit">
      <o:idmap v:ext="edit" data="1"/>
    </o:shapelayout>
  </w:shapeDefaults>
  <w:decimalSymbol w:val="."/>
  <w:listSeparator w:val=";"/>
  <w14:docId w14:val="65D9D3B8"/>
  <w15:chartTrackingRefBased/>
  <w15:docId w15:val="{478FEF8E-95E5-49F5-BB1E-298DD9755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AFF"/>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22506"/>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22506"/>
    <w:rPr>
      <w:rFonts w:ascii="Tahoma" w:hAnsi="Tahoma" w:cs="Tahoma"/>
      <w:sz w:val="16"/>
      <w:szCs w:val="16"/>
    </w:rPr>
  </w:style>
  <w:style w:type="table" w:styleId="TabloKlavuzu">
    <w:name w:val="Table Grid"/>
    <w:basedOn w:val="NormalTablo"/>
    <w:uiPriority w:val="59"/>
    <w:rsid w:val="00463B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9D014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014C"/>
  </w:style>
  <w:style w:type="paragraph" w:styleId="AltBilgi">
    <w:name w:val="footer"/>
    <w:basedOn w:val="Normal"/>
    <w:link w:val="AltBilgiChar1"/>
    <w:uiPriority w:val="99"/>
    <w:unhideWhenUsed/>
    <w:rsid w:val="009D014C"/>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9D014C"/>
  </w:style>
  <w:style w:type="paragraph" w:styleId="ListeParagraf">
    <w:name w:val="List Paragraph"/>
    <w:basedOn w:val="Normal"/>
    <w:uiPriority w:val="34"/>
    <w:qFormat/>
    <w:rsid w:val="002624C1"/>
    <w:pPr>
      <w:ind w:left="720"/>
      <w:contextualSpacing/>
    </w:pPr>
  </w:style>
  <w:style w:type="paragraph" w:styleId="ResimYazs">
    <w:name w:val="caption"/>
    <w:basedOn w:val="Normal"/>
    <w:next w:val="Normal"/>
    <w:uiPriority w:val="35"/>
    <w:unhideWhenUsed/>
    <w:qFormat/>
    <w:rsid w:val="00971EC1"/>
    <w:rPr>
      <w:b/>
      <w:bCs/>
      <w:sz w:val="20"/>
      <w:szCs w:val="20"/>
    </w:rPr>
  </w:style>
  <w:style w:type="character" w:customStyle="1" w:styleId="apple-converted-space">
    <w:name w:val="apple-converted-space"/>
    <w:basedOn w:val="VarsaylanParagrafYazTipi"/>
    <w:rsid w:val="00025391"/>
  </w:style>
  <w:style w:type="character" w:customStyle="1" w:styleId="spelle">
    <w:name w:val="spelle"/>
    <w:basedOn w:val="VarsaylanParagrafYazTipi"/>
    <w:rsid w:val="00025391"/>
  </w:style>
  <w:style w:type="character" w:customStyle="1" w:styleId="grame">
    <w:name w:val="grame"/>
    <w:basedOn w:val="VarsaylanParagrafYazTipi"/>
    <w:rsid w:val="00025391"/>
  </w:style>
  <w:style w:type="paragraph" w:customStyle="1" w:styleId="Default">
    <w:name w:val="Default"/>
    <w:rsid w:val="007F2786"/>
    <w:pPr>
      <w:autoSpaceDE w:val="0"/>
      <w:autoSpaceDN w:val="0"/>
      <w:adjustRightInd w:val="0"/>
    </w:pPr>
    <w:rPr>
      <w:rFonts w:ascii="Times New Roman" w:hAnsi="Times New Roman"/>
      <w:color w:val="000000"/>
      <w:sz w:val="24"/>
      <w:szCs w:val="24"/>
    </w:rPr>
  </w:style>
  <w:style w:type="character" w:customStyle="1" w:styleId="AltBilgiChar">
    <w:name w:val="Alt Bilgi Char"/>
    <w:uiPriority w:val="99"/>
    <w:rsid w:val="00332E63"/>
  </w:style>
  <w:style w:type="paragraph" w:customStyle="1" w:styleId="a">
    <w:basedOn w:val="Normal"/>
    <w:next w:val="AltBilgi"/>
    <w:link w:val="AltbilgiChar0"/>
    <w:uiPriority w:val="99"/>
    <w:unhideWhenUsed/>
    <w:rsid w:val="000265ED"/>
    <w:pPr>
      <w:tabs>
        <w:tab w:val="center" w:pos="4536"/>
        <w:tab w:val="right" w:pos="9072"/>
      </w:tabs>
      <w:spacing w:after="0" w:line="240" w:lineRule="auto"/>
    </w:pPr>
    <w:rPr>
      <w:sz w:val="20"/>
      <w:szCs w:val="20"/>
      <w:lang w:eastAsia="tr-TR"/>
    </w:rPr>
  </w:style>
  <w:style w:type="character" w:customStyle="1" w:styleId="AltbilgiChar0">
    <w:name w:val="Altbilgi Char"/>
    <w:basedOn w:val="VarsaylanParagrafYazTipi"/>
    <w:link w:val="a"/>
    <w:uiPriority w:val="99"/>
    <w:rsid w:val="00026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3355">
      <w:bodyDiv w:val="1"/>
      <w:marLeft w:val="0"/>
      <w:marRight w:val="0"/>
      <w:marTop w:val="0"/>
      <w:marBottom w:val="0"/>
      <w:divBdr>
        <w:top w:val="none" w:sz="0" w:space="0" w:color="auto"/>
        <w:left w:val="none" w:sz="0" w:space="0" w:color="auto"/>
        <w:bottom w:val="none" w:sz="0" w:space="0" w:color="auto"/>
        <w:right w:val="none" w:sz="0" w:space="0" w:color="auto"/>
      </w:divBdr>
    </w:div>
    <w:div w:id="396828278">
      <w:bodyDiv w:val="1"/>
      <w:marLeft w:val="0"/>
      <w:marRight w:val="0"/>
      <w:marTop w:val="0"/>
      <w:marBottom w:val="0"/>
      <w:divBdr>
        <w:top w:val="none" w:sz="0" w:space="0" w:color="auto"/>
        <w:left w:val="none" w:sz="0" w:space="0" w:color="auto"/>
        <w:bottom w:val="none" w:sz="0" w:space="0" w:color="auto"/>
        <w:right w:val="none" w:sz="0" w:space="0" w:color="auto"/>
      </w:divBdr>
    </w:div>
    <w:div w:id="797721786">
      <w:bodyDiv w:val="1"/>
      <w:marLeft w:val="0"/>
      <w:marRight w:val="0"/>
      <w:marTop w:val="0"/>
      <w:marBottom w:val="0"/>
      <w:divBdr>
        <w:top w:val="none" w:sz="0" w:space="0" w:color="auto"/>
        <w:left w:val="none" w:sz="0" w:space="0" w:color="auto"/>
        <w:bottom w:val="none" w:sz="0" w:space="0" w:color="auto"/>
        <w:right w:val="none" w:sz="0" w:space="0" w:color="auto"/>
      </w:divBdr>
    </w:div>
    <w:div w:id="187966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5332A-F804-408E-BD0A-721C61AC5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Pages>
  <Words>551</Words>
  <Characters>3141</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Okay</dc:creator>
  <cp:keywords/>
  <cp:lastModifiedBy>Yagmur Gokduman</cp:lastModifiedBy>
  <cp:revision>215</cp:revision>
  <cp:lastPrinted>2020-07-13T12:55:00Z</cp:lastPrinted>
  <dcterms:created xsi:type="dcterms:W3CDTF">2020-03-27T10:55:00Z</dcterms:created>
  <dcterms:modified xsi:type="dcterms:W3CDTF">2022-12-30T08:11:00Z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09b315cbbc8a8d5a72b6e25a2600aed34bef567bee30ca3803b72e015d5f82b9</vt:lpwstr>
  </property>
</Properties>
</file>