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bookmarkStart w:id="0" w:name="_GoBack" w:displacedByCustomXml="next"/>
    <w:bookmarkEnd w:id="0" w:displacedByCustomXml="next"/>
    <w:sdt>
      <w:sdtPr>
        <w:rPr>
          <w:color w:val="FFFFFF" w:themeColor="background1"/>
          <w:sz w:val="24"/>
          <w:szCs w:val="24"/>
        </w:rPr>
        <w:id w:val="1014419325"/>
        <w:docPartObj>
          <w:docPartGallery w:val="Cover Pages"/>
          <w:docPartUnique/>
        </w:docPartObj>
      </w:sdtPr>
      <w:sdtEndPr/>
      <w:sdtContent>
        <w:p w:rsidR="00813F90" w:rsidRDefault="00813F90">
          <w:pPr>
            <w:rPr>
              <w:color w:val="FFFFFF" w:themeColor="background1"/>
              <w:sz w:val="24"/>
              <w:szCs w:val="24"/>
            </w:rPr>
          </w:pPr>
          <w:r w:rsidRPr="00813F90">
            <w:rPr>
              <w:rFonts w:ascii="Arial" w:hAnsi="Arial" w:cs="Arial"/>
              <w:b/>
              <w:noProof/>
              <w:color w:val="FFFFFF" w:themeColor="background1"/>
              <w:sz w:val="60"/>
              <w:szCs w:val="60"/>
              <w:lang w:eastAsia="tr-TR"/>
            </w:rPr>
            <mc:AlternateContent>
              <mc:Choice Requires="wpg">
                <w:drawing>
                  <wp:anchor distT="0" distB="0" distL="114300" distR="114300" simplePos="0" relativeHeight="251663360" behindDoc="0" locked="0" layoutInCell="1" allowOverlap="1" wp14:anchorId="6A8C0EDF" wp14:editId="1A2369FD">
                    <wp:simplePos x="0" y="0"/>
                    <wp:positionH relativeFrom="page">
                      <wp:align>center</wp:align>
                    </wp:positionH>
                    <wp:positionV relativeFrom="page">
                      <wp:align>center</wp:align>
                    </wp:positionV>
                    <wp:extent cx="6858000" cy="9144000"/>
                    <wp:effectExtent l="0" t="0" r="0" b="0"/>
                    <wp:wrapNone/>
                    <wp:docPr id="11" name="Grup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Dikdörtgen 33"/>
                            <wps:cNvSpPr/>
                            <wps:spPr>
                              <a:xfrm>
                                <a:off x="228600" y="0"/>
                                <a:ext cx="6629400" cy="91440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sz w:val="90"/>
                                      <w:szCs w:val="90"/>
                                    </w:rPr>
                                    <w:alias w:val="Başlık"/>
                                    <w:tag w:val=""/>
                                    <w:id w:val="-354582126"/>
                                    <w:dataBinding w:prefixMappings="xmlns:ns0='http://purl.org/dc/elements/1.1/' xmlns:ns1='http://schemas.openxmlformats.org/package/2006/metadata/core-properties' " w:xpath="/ns1:coreProperties[1]/ns0:title[1]" w:storeItemID="{6C3C8BC8-F283-45AE-878A-BAB7291924A1}"/>
                                    <w:text/>
                                  </w:sdtPr>
                                  <w:sdtEndPr/>
                                  <w:sdtContent>
                                    <w:p w:rsidR="00813F90" w:rsidRPr="00AC4743" w:rsidRDefault="00246A8B" w:rsidP="00813F90">
                                      <w:pPr>
                                        <w:pStyle w:val="AralkYok"/>
                                        <w:spacing w:after="120"/>
                                        <w:rPr>
                                          <w:rFonts w:asciiTheme="majorHAnsi" w:eastAsiaTheme="majorEastAsia" w:hAnsiTheme="majorHAnsi" w:cstheme="majorBidi"/>
                                          <w:color w:val="FFFFFF" w:themeColor="background1"/>
                                          <w:sz w:val="80"/>
                                          <w:szCs w:val="80"/>
                                        </w:rPr>
                                      </w:pPr>
                                      <w:r>
                                        <w:rPr>
                                          <w:rFonts w:ascii="Arial" w:hAnsi="Arial" w:cs="Arial"/>
                                          <w:b/>
                                          <w:sz w:val="90"/>
                                          <w:szCs w:val="90"/>
                                        </w:rPr>
                                        <w:t>CLIMAAX PROJE</w:t>
                                      </w:r>
                                      <w:r w:rsidR="00813F90" w:rsidRPr="002A4E93">
                                        <w:rPr>
                                          <w:rFonts w:ascii="Arial" w:hAnsi="Arial" w:cs="Arial"/>
                                          <w:b/>
                                          <w:sz w:val="90"/>
                                          <w:szCs w:val="90"/>
                                        </w:rPr>
                                        <w:t xml:space="preserve"> TANITIM</w:t>
                                      </w:r>
                                      <w:r w:rsidR="00AC4743" w:rsidRPr="002A4E93">
                                        <w:rPr>
                                          <w:rFonts w:ascii="Arial" w:hAnsi="Arial" w:cs="Arial"/>
                                          <w:b/>
                                          <w:sz w:val="90"/>
                                          <w:szCs w:val="90"/>
                                        </w:rPr>
                                        <w:t xml:space="preserve"> ETKİNLİĞİ</w:t>
                                      </w:r>
                                    </w:p>
                                  </w:sdtContent>
                                </w:sdt>
                                <w:p w:rsidR="00AC4743" w:rsidRDefault="00FB315B" w:rsidP="00AC4743">
                                  <w:pPr>
                                    <w:pStyle w:val="AralkYok"/>
                                    <w:rPr>
                                      <w:rFonts w:ascii="Arial" w:hAnsi="Arial" w:cs="Arial"/>
                                      <w:b/>
                                      <w:sz w:val="60"/>
                                      <w:szCs w:val="60"/>
                                    </w:rPr>
                                  </w:pPr>
                                  <w:sdt>
                                    <w:sdtPr>
                                      <w:rPr>
                                        <w:rFonts w:ascii="Arial" w:hAnsi="Arial" w:cs="Arial"/>
                                        <w:b/>
                                        <w:sz w:val="60"/>
                                        <w:szCs w:val="60"/>
                                      </w:rPr>
                                      <w:alias w:val="Alt Başlık"/>
                                      <w:tag w:val=""/>
                                      <w:id w:val="450288318"/>
                                      <w:dataBinding w:prefixMappings="xmlns:ns0='http://purl.org/dc/elements/1.1/' xmlns:ns1='http://schemas.openxmlformats.org/package/2006/metadata/core-properties' " w:xpath="/ns1:coreProperties[1]/ns0:subject[1]" w:storeItemID="{6C3C8BC8-F283-45AE-878A-BAB7291924A1}"/>
                                      <w:text/>
                                    </w:sdtPr>
                                    <w:sdtEndPr/>
                                    <w:sdtContent>
                                      <w:r w:rsidR="00AC4743" w:rsidRPr="002A4E93">
                                        <w:rPr>
                                          <w:rFonts w:ascii="Arial" w:hAnsi="Arial" w:cs="Arial"/>
                                          <w:b/>
                                          <w:sz w:val="60"/>
                                          <w:szCs w:val="60"/>
                                        </w:rPr>
                                        <w:t>06.08.2025                          MERSİN BÜYÜKŞEHİR BELEDİYESİ</w:t>
                                      </w:r>
                                    </w:sdtContent>
                                  </w:sdt>
                                  <w:r w:rsidR="00AC4743">
                                    <w:rPr>
                                      <w:rFonts w:ascii="Arial" w:hAnsi="Arial" w:cs="Arial"/>
                                      <w:b/>
                                      <w:sz w:val="60"/>
                                      <w:szCs w:val="60"/>
                                    </w:rPr>
                                    <w:t xml:space="preserve">                                                                                           </w:t>
                                  </w:r>
                                </w:p>
                                <w:p w:rsidR="00813F90" w:rsidRDefault="00AC4743" w:rsidP="00AC4743">
                                  <w:pPr>
                                    <w:pStyle w:val="AralkYok"/>
                                    <w:rPr>
                                      <w:color w:val="FFFFFF" w:themeColor="background1"/>
                                      <w:sz w:val="28"/>
                                      <w:szCs w:val="28"/>
                                    </w:rPr>
                                  </w:pPr>
                                  <w:r w:rsidRPr="00AC4743">
                                    <w:rPr>
                                      <w:rFonts w:ascii="Arial" w:hAnsi="Arial" w:cs="Arial"/>
                                      <w:b/>
                                      <w:sz w:val="30"/>
                                      <w:szCs w:val="30"/>
                                    </w:rPr>
                                    <w:t>İKLİM DEĞİŞİKLİĞİ VE SIFIR ATIK DAİRESİ BAŞKANLIĞI</w:t>
                                  </w: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Dikdörtgen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A8C0EDF" id="Grup 11" o:spid="_x0000_s1026" style="position:absolute;margin-left:0;margin-top:0;width:540pt;height:10in;z-index:251663360;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">
                    <v:rect id="Dikdörtgen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" fillcolor="#0f243e [1615]" stroked="f" strokeweight="1pt">
                      <v:textbox inset="36pt,1in,1in,208.8pt">
                        <w:txbxContent>
                          <w:sdt>
                            <w:sdtPr>
                              <w:rPr>
                                <w:rFonts w:ascii="Arial" w:hAnsi="Arial" w:cs="Arial"/>
                                <w:b/>
                                <w:sz w:val="90"/>
                                <w:szCs w:val="90"/>
                              </w:rPr>
                              <w:alias w:val="Başlık"/>
                              <w:tag w:val=""/>
                              <w:id w:val="-354582126"/>
                              <w:dataBinding w:prefixMappings="xmlns:ns0='http://purl.org/dc/elements/1.1/' xmlns:ns1='http://schemas.openxmlformats.org/package/2006/metadata/core-properties' " w:xpath="/ns1:coreProperties[1]/ns0:title[1]" w:storeItemID="{6C3C8BC8-F283-45AE-878A-BAB7291924A1}"/>
                              <w:text/>
                            </w:sdtPr>
                            <w:sdtEndPr/>
                            <w:sdtContent>
                              <w:p w:rsidR="00813F90" w:rsidRPr="00AC4743" w:rsidRDefault="00246A8B" w:rsidP="00813F90">
                                <w:pPr>
                                  <w:pStyle w:val="AralkYok"/>
                                  <w:spacing w:after="120"/>
                                  <w:rPr>
                                    <w:rFonts w:asciiTheme="majorHAnsi" w:eastAsiaTheme="majorEastAsia" w:hAnsiTheme="majorHAnsi" w:cstheme="majorBidi"/>
                                    <w:color w:val="FFFFFF" w:themeColor="background1"/>
                                    <w:sz w:val="80"/>
                                    <w:szCs w:val="80"/>
                                  </w:rPr>
                                </w:pPr>
                                <w:r>
                                  <w:rPr>
                                    <w:rFonts w:ascii="Arial" w:hAnsi="Arial" w:cs="Arial"/>
                                    <w:b/>
                                    <w:sz w:val="90"/>
                                    <w:szCs w:val="90"/>
                                  </w:rPr>
                                  <w:t>CLIMAAX PROJE</w:t>
                                </w:r>
                                <w:r w:rsidR="00813F90" w:rsidRPr="002A4E93">
                                  <w:rPr>
                                    <w:rFonts w:ascii="Arial" w:hAnsi="Arial" w:cs="Arial"/>
                                    <w:b/>
                                    <w:sz w:val="90"/>
                                    <w:szCs w:val="90"/>
                                  </w:rPr>
                                  <w:t xml:space="preserve"> TANITIM</w:t>
                                </w:r>
                                <w:r w:rsidR="00AC4743" w:rsidRPr="002A4E93">
                                  <w:rPr>
                                    <w:rFonts w:ascii="Arial" w:hAnsi="Arial" w:cs="Arial"/>
                                    <w:b/>
                                    <w:sz w:val="90"/>
                                    <w:szCs w:val="90"/>
                                  </w:rPr>
                                  <w:t xml:space="preserve"> ETKİNLİĞİ</w:t>
                                </w:r>
                              </w:p>
                            </w:sdtContent>
                          </w:sdt>
                          <w:p w:rsidR="00AC4743" w:rsidRDefault="00BC10D5" w:rsidP="00AC4743">
                            <w:pPr>
                              <w:pStyle w:val="AralkYok"/>
                              <w:rPr>
                                <w:rFonts w:ascii="Arial" w:hAnsi="Arial" w:cs="Arial"/>
                                <w:b/>
                                <w:sz w:val="60"/>
                                <w:szCs w:val="60"/>
                              </w:rPr>
                            </w:pPr>
                            <w:sdt>
                              <w:sdtPr>
                                <w:rPr>
                                  <w:rFonts w:ascii="Arial" w:hAnsi="Arial" w:cs="Arial"/>
                                  <w:b/>
                                  <w:sz w:val="60"/>
                                  <w:szCs w:val="60"/>
                                </w:rPr>
                                <w:alias w:val="Alt Başlık"/>
                                <w:tag w:val=""/>
                                <w:id w:val="450288318"/>
                                <w:dataBinding w:prefixMappings="xmlns:ns0='http://purl.org/dc/elements/1.1/' xmlns:ns1='http://schemas.openxmlformats.org/package/2006/metadata/core-properties' " w:xpath="/ns1:coreProperties[1]/ns0:subject[1]" w:storeItemID="{6C3C8BC8-F283-45AE-878A-BAB7291924A1}"/>
                                <w:text/>
                              </w:sdtPr>
                              <w:sdtEndPr/>
                              <w:sdtContent>
                                <w:r w:rsidR="00AC4743" w:rsidRPr="002A4E93">
                                  <w:rPr>
                                    <w:rFonts w:ascii="Arial" w:hAnsi="Arial" w:cs="Arial"/>
                                    <w:b/>
                                    <w:sz w:val="60"/>
                                    <w:szCs w:val="60"/>
                                  </w:rPr>
                                  <w:t>06.08.2025                          MERSİN BÜYÜKŞEHİR BELEDİYESİ</w:t>
                                </w:r>
                              </w:sdtContent>
                            </w:sdt>
                            <w:r w:rsidR="00AC4743">
                              <w:rPr>
                                <w:rFonts w:ascii="Arial" w:hAnsi="Arial" w:cs="Arial"/>
                                <w:b/>
                                <w:sz w:val="60"/>
                                <w:szCs w:val="60"/>
                              </w:rPr>
                              <w:t xml:space="preserve">                                                                                           </w:t>
                            </w:r>
                          </w:p>
                          <w:p w:rsidR="00813F90" w:rsidRDefault="00AC4743" w:rsidP="00AC4743">
                            <w:pPr>
                              <w:pStyle w:val="AralkYok"/>
                              <w:rPr>
                                <w:color w:val="FFFFFF" w:themeColor="background1"/>
                                <w:sz w:val="28"/>
                                <w:szCs w:val="28"/>
                              </w:rPr>
                            </w:pPr>
                            <w:r w:rsidRPr="00AC4743">
                              <w:rPr>
                                <w:rFonts w:ascii="Arial" w:hAnsi="Arial" w:cs="Arial"/>
                                <w:b/>
                                <w:sz w:val="30"/>
                                <w:szCs w:val="30"/>
                              </w:rPr>
                              <w:t>İKLİM DEĞİŞİKLİĞİ VE SIFIR ATIK DAİRESİ BAŞKANLIĞI</w:t>
                            </w:r>
                          </w:p>
                        </w:txbxContent>
                      </v:textbox>
                    </v:rect>
                    <v:rect id="Dikdörtgen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w10:wrap anchorx="page" anchory="page"/>
                  </v:group>
                </w:pict>
              </mc:Fallback>
            </mc:AlternateContent>
          </w:r>
          <w:r>
            <w:rPr>
              <w:color w:val="FFFFFF" w:themeColor="background1"/>
              <w:sz w:val="24"/>
              <w:szCs w:val="24"/>
            </w:rPr>
            <w:br w:type="page"/>
          </w:r>
        </w:p>
      </w:sdtContent>
    </w:sdt>
    <w:p w:rsidR="00AC4743" w:rsidRDefault="003F0DDF" w:rsidP="002A4E93">
      <w:pPr>
        <w:ind w:hanging="1134"/>
        <w:rPr>
          <w:rFonts w:ascii="Arial" w:hAnsi="Arial" w:cs="Arial"/>
          <w:b/>
          <w:sz w:val="70"/>
          <w:szCs w:val="70"/>
        </w:rPr>
      </w:pPr>
      <w:r w:rsidRPr="003F0DDF">
        <w:rPr>
          <w:rFonts w:ascii="Arial" w:hAnsi="Arial" w:cs="Arial"/>
          <w:b/>
          <w:noProof/>
          <w:sz w:val="70"/>
          <w:szCs w:val="70"/>
          <w:lang w:eastAsia="tr-TR"/>
        </w:rPr>
        <w:lastRenderedPageBreak/>
        <w:drawing>
          <wp:inline distT="0" distB="0" distL="0" distR="0" wp14:anchorId="4EC75A7F" wp14:editId="50E7AB34">
            <wp:extent cx="6981051" cy="3929987"/>
            <wp:effectExtent l="114300" t="114300" r="106045" b="147320"/>
            <wp:docPr id="14" name="Resim 14" descr="C:\Users\beyza.tor\Downloads\WhatsApp Image 2025-05-27 at 11.0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yza.tor\Downloads\WhatsApp Image 2025-05-27 at 11.03.3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9491" cy="3962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4E93" w:rsidRPr="006D778C" w:rsidRDefault="002A4E93" w:rsidP="002A4E93">
      <w:pPr>
        <w:jc w:val="center"/>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pPr>
      <w:r w:rsidRPr="006D778C">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t>MCR-RA MERSİN İKLİME HAZIR;</w:t>
      </w:r>
    </w:p>
    <w:p w:rsidR="002A4E93" w:rsidRPr="006D778C" w:rsidRDefault="002A4E93" w:rsidP="002A4E93">
      <w:pPr>
        <w:spacing w:line="240" w:lineRule="auto"/>
        <w:jc w:val="center"/>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pPr>
      <w:r w:rsidRPr="006D778C">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t>KENTSEL, KIYI VE KIRSAL DİRENÇLİLİK İÇİN ÇOKLU RİSK DEĞERLENDİRMESİ</w:t>
      </w:r>
    </w:p>
    <w:p w:rsidR="002A4E93" w:rsidRPr="006D778C" w:rsidRDefault="002A4E93" w:rsidP="002A4E93">
      <w:pPr>
        <w:spacing w:line="240" w:lineRule="auto"/>
        <w:jc w:val="center"/>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pPr>
      <w:r w:rsidRPr="006D778C">
        <w:rPr>
          <w:rFonts w:ascii="Arial" w:hAnsi="Arial" w:cs="Arial"/>
          <w:b/>
          <w:color w:val="17365D" w:themeColor="text2" w:themeShade="BF"/>
          <w:sz w:val="36"/>
          <w:szCs w:val="36"/>
          <w14:shadow w14:blurRad="114300" w14:dist="0" w14:dir="0" w14:sx="0" w14:sy="0" w14:kx="0" w14:ky="0" w14:algn="none">
            <w14:srgbClr w14:val="000000"/>
          </w14:shadow>
          <w14:textOutline w14:w="0" w14:cap="flat" w14:cmpd="sng" w14:algn="ctr">
            <w14:noFill/>
            <w14:prstDash w14:val="solid"/>
            <w14:round/>
          </w14:textOutline>
        </w:rPr>
        <w:t>TANITIM ETKİNLİĞİ RAPORU</w:t>
      </w:r>
    </w:p>
    <w:p w:rsidR="002A4E93" w:rsidRDefault="002A4E93" w:rsidP="002A4E93">
      <w:pPr>
        <w:spacing w:line="240" w:lineRule="auto"/>
        <w:jc w:val="center"/>
        <w:rPr>
          <w:rFonts w:ascii="Arial" w:hAnsi="Arial" w:cs="Arial"/>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A4E93" w:rsidRDefault="002A4E93" w:rsidP="002A4E93">
      <w:pPr>
        <w:spacing w:line="240" w:lineRule="auto"/>
        <w:jc w:val="center"/>
        <w:rPr>
          <w:rFonts w:ascii="Arial" w:hAnsi="Arial" w:cs="Arial"/>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80E4C" w:rsidRPr="00B3348C" w:rsidRDefault="00C80E4C" w:rsidP="00C80E4C">
      <w:pPr>
        <w:rPr>
          <w:rFonts w:ascii="Arial" w:hAnsi="Arial" w:cs="Arial"/>
          <w:b/>
          <w:sz w:val="70"/>
          <w:szCs w:val="70"/>
        </w:rPr>
      </w:pPr>
      <w:r w:rsidRPr="00B3348C">
        <w:rPr>
          <w:rFonts w:ascii="Arial" w:eastAsia="Times New Roman" w:hAnsi="Arial" w:cs="Arial"/>
          <w:noProof/>
          <w:snapToGrid w:val="0"/>
          <w:color w:val="000000"/>
          <w:w w:val="0"/>
          <w:sz w:val="0"/>
          <w:szCs w:val="0"/>
          <w:u w:color="000000"/>
          <w:bdr w:val="none" w:sz="0" w:space="0" w:color="000000"/>
          <w:shd w:val="clear" w:color="000000" w:fill="000000"/>
          <w:lang w:eastAsia="tr-TR"/>
        </w:rPr>
        <w:drawing>
          <wp:anchor distT="0" distB="0" distL="114300" distR="114300" simplePos="0" relativeHeight="251661312" behindDoc="0" locked="0" layoutInCell="1" allowOverlap="1" wp14:anchorId="00ACBD5A" wp14:editId="7DE8E812">
            <wp:simplePos x="0" y="0"/>
            <wp:positionH relativeFrom="column">
              <wp:posOffset>4414520</wp:posOffset>
            </wp:positionH>
            <wp:positionV relativeFrom="paragraph">
              <wp:posOffset>13335</wp:posOffset>
            </wp:positionV>
            <wp:extent cx="942975" cy="699627"/>
            <wp:effectExtent l="0" t="0" r="0" b="5715"/>
            <wp:wrapNone/>
            <wp:docPr id="15" name="Resim 15" descr="C:\Users\USER\Desktop\mbb bayr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bb bayrak.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1" t="19111" r="10223" b="19556"/>
                    <a:stretch/>
                  </pic:blipFill>
                  <pic:spPr bwMode="auto">
                    <a:xfrm>
                      <a:off x="0" y="0"/>
                      <a:ext cx="942975" cy="699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48C">
        <w:rPr>
          <w:rFonts w:ascii="Arial" w:hAnsi="Arial" w:cs="Arial"/>
          <w:noProof/>
          <w:lang w:eastAsia="tr-TR"/>
        </w:rPr>
        <w:drawing>
          <wp:anchor distT="0" distB="0" distL="114300" distR="114300" simplePos="0" relativeHeight="251659264" behindDoc="0" locked="0" layoutInCell="1" allowOverlap="1" wp14:anchorId="6B1BE8EF" wp14:editId="28C41AFA">
            <wp:simplePos x="0" y="0"/>
            <wp:positionH relativeFrom="margin">
              <wp:posOffset>890905</wp:posOffset>
            </wp:positionH>
            <wp:positionV relativeFrom="paragraph">
              <wp:posOffset>127635</wp:posOffset>
            </wp:positionV>
            <wp:extent cx="814705" cy="551723"/>
            <wp:effectExtent l="0" t="0" r="4445" b="1270"/>
            <wp:wrapNone/>
            <wp:docPr id="17" name="Resim 17" descr="C:\Users\USER\Desktop\ab birliği bayrağ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b birliği bayrağı.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775" t="24530" r="15026" b="18222"/>
                    <a:stretch/>
                  </pic:blipFill>
                  <pic:spPr bwMode="auto">
                    <a:xfrm>
                      <a:off x="0" y="0"/>
                      <a:ext cx="817299" cy="55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348C">
        <w:rPr>
          <w:rFonts w:ascii="Arial" w:hAnsi="Arial" w:cs="Arial"/>
          <w:noProof/>
          <w:lang w:eastAsia="tr-TR"/>
        </w:rPr>
        <w:drawing>
          <wp:inline distT="0" distB="0" distL="0" distR="0" wp14:anchorId="0DACB4B7" wp14:editId="359D7A71">
            <wp:extent cx="828276" cy="551180"/>
            <wp:effectExtent l="0" t="0" r="0" b="1270"/>
            <wp:docPr id="18" name="Resim 18" descr="C:\Users\beyza.tor\Desktop\türki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yza.tor\Desktop\türkiy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142" cy="556415"/>
                    </a:xfrm>
                    <a:prstGeom prst="rect">
                      <a:avLst/>
                    </a:prstGeom>
                    <a:noFill/>
                    <a:ln>
                      <a:noFill/>
                    </a:ln>
                  </pic:spPr>
                </pic:pic>
              </a:graphicData>
            </a:graphic>
          </wp:inline>
        </w:drawing>
      </w:r>
      <w:r w:rsidRPr="00B3348C">
        <w:rPr>
          <w:rFonts w:ascii="Arial" w:hAnsi="Arial" w:cs="Arial"/>
          <w:b/>
          <w:sz w:val="70"/>
          <w:szCs w:val="70"/>
        </w:rPr>
        <w:t xml:space="preserve">            </w:t>
      </w:r>
      <w:r w:rsidRPr="00B3348C">
        <w:rPr>
          <w:rFonts w:ascii="Arial" w:hAnsi="Arial" w:cs="Arial"/>
          <w:noProof/>
          <w:lang w:eastAsia="tr-TR"/>
        </w:rPr>
        <w:drawing>
          <wp:inline distT="0" distB="0" distL="0" distR="0" wp14:anchorId="0C767B34" wp14:editId="386140D9">
            <wp:extent cx="2035648" cy="676275"/>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57" t="28806" r="6085" b="19753"/>
                    <a:stretch/>
                  </pic:blipFill>
                  <pic:spPr bwMode="auto">
                    <a:xfrm>
                      <a:off x="0" y="0"/>
                      <a:ext cx="2085090" cy="692701"/>
                    </a:xfrm>
                    <a:prstGeom prst="rect">
                      <a:avLst/>
                    </a:prstGeom>
                    <a:ln>
                      <a:noFill/>
                    </a:ln>
                    <a:extLst>
                      <a:ext uri="{53640926-AAD7-44D8-BBD7-CCE9431645EC}">
                        <a14:shadowObscured xmlns:a14="http://schemas.microsoft.com/office/drawing/2010/main"/>
                      </a:ext>
                    </a:extLst>
                  </pic:spPr>
                </pic:pic>
              </a:graphicData>
            </a:graphic>
          </wp:inline>
        </w:drawing>
      </w:r>
      <w:r w:rsidRPr="00B3348C">
        <w:rPr>
          <w:rFonts w:ascii="Arial" w:hAnsi="Arial" w:cs="Arial"/>
          <w:b/>
          <w:sz w:val="70"/>
          <w:szCs w:val="70"/>
        </w:rPr>
        <w:t xml:space="preserve"> </w:t>
      </w:r>
    </w:p>
    <w:p w:rsidR="002A4E93" w:rsidRPr="002A4E93" w:rsidRDefault="002A4E93" w:rsidP="00AC4743">
      <w:pPr>
        <w:rPr>
          <w:rFonts w:ascii="Arial" w:hAnsi="Arial" w:cs="Arial"/>
          <w:color w:val="7F7F7F" w:themeColor="text1" w:themeTint="80"/>
          <w:sz w:val="24"/>
          <w:szCs w:val="24"/>
        </w:rPr>
      </w:pPr>
    </w:p>
    <w:p w:rsidR="00AC4743" w:rsidRPr="002A4E93" w:rsidRDefault="00AC4743" w:rsidP="00AC4743">
      <w:pPr>
        <w:rPr>
          <w:rFonts w:ascii="Arial" w:hAnsi="Arial" w:cs="Arial"/>
          <w:color w:val="7F7F7F" w:themeColor="text1" w:themeTint="80"/>
          <w:sz w:val="23"/>
          <w:szCs w:val="23"/>
        </w:rPr>
      </w:pPr>
      <w:r w:rsidRPr="002A4E93">
        <w:rPr>
          <w:rFonts w:ascii="Arial" w:hAnsi="Arial" w:cs="Arial"/>
          <w:color w:val="7F7F7F" w:themeColor="text1" w:themeTint="80"/>
          <w:sz w:val="23"/>
          <w:szCs w:val="23"/>
        </w:rPr>
        <w:t>Adres</w:t>
      </w:r>
      <w:r w:rsidR="002A4E93" w:rsidRPr="002A4E93">
        <w:rPr>
          <w:rFonts w:ascii="Arial" w:hAnsi="Arial" w:cs="Arial"/>
          <w:color w:val="7F7F7F" w:themeColor="text1" w:themeTint="80"/>
          <w:sz w:val="23"/>
          <w:szCs w:val="23"/>
        </w:rPr>
        <w:tab/>
      </w:r>
      <w:r w:rsidRPr="002A4E93">
        <w:rPr>
          <w:rFonts w:ascii="Arial" w:hAnsi="Arial" w:cs="Arial"/>
          <w:color w:val="7F7F7F" w:themeColor="text1" w:themeTint="80"/>
          <w:sz w:val="23"/>
          <w:szCs w:val="23"/>
        </w:rPr>
        <w:tab/>
        <w:t>:</w:t>
      </w:r>
      <w:r w:rsidRPr="002A4E93">
        <w:rPr>
          <w:rFonts w:ascii="Arial" w:hAnsi="Arial" w:cs="Arial"/>
          <w:color w:val="7F7F7F" w:themeColor="text1" w:themeTint="80"/>
          <w:sz w:val="23"/>
          <w:szCs w:val="23"/>
        </w:rPr>
        <w:tab/>
        <w:t xml:space="preserve">Kültür Mah. Eski Marina Vista </w:t>
      </w:r>
      <w:proofErr w:type="spellStart"/>
      <w:r w:rsidRPr="002A4E93">
        <w:rPr>
          <w:rFonts w:ascii="Arial" w:hAnsi="Arial" w:cs="Arial"/>
          <w:color w:val="7F7F7F" w:themeColor="text1" w:themeTint="80"/>
          <w:sz w:val="23"/>
          <w:szCs w:val="23"/>
        </w:rPr>
        <w:t>Avm</w:t>
      </w:r>
      <w:proofErr w:type="spellEnd"/>
      <w:r w:rsidRPr="002A4E93">
        <w:rPr>
          <w:rFonts w:ascii="Arial" w:hAnsi="Arial" w:cs="Arial"/>
          <w:color w:val="7F7F7F" w:themeColor="text1" w:themeTint="80"/>
          <w:sz w:val="23"/>
          <w:szCs w:val="23"/>
        </w:rPr>
        <w:t xml:space="preserve">, 4304. </w:t>
      </w:r>
      <w:proofErr w:type="spellStart"/>
      <w:r w:rsidRPr="002A4E93">
        <w:rPr>
          <w:rFonts w:ascii="Arial" w:hAnsi="Arial" w:cs="Arial"/>
          <w:color w:val="7F7F7F" w:themeColor="text1" w:themeTint="80"/>
          <w:sz w:val="23"/>
          <w:szCs w:val="23"/>
        </w:rPr>
        <w:t>Sk</w:t>
      </w:r>
      <w:proofErr w:type="spellEnd"/>
      <w:r w:rsidRPr="002A4E93">
        <w:rPr>
          <w:rFonts w:ascii="Arial" w:hAnsi="Arial" w:cs="Arial"/>
          <w:color w:val="7F7F7F" w:themeColor="text1" w:themeTint="80"/>
          <w:sz w:val="23"/>
          <w:szCs w:val="23"/>
        </w:rPr>
        <w:t>. No:1, Akdeniz/Mersin</w:t>
      </w:r>
    </w:p>
    <w:p w:rsidR="00AC4743" w:rsidRPr="002A4E93" w:rsidRDefault="00AC4743" w:rsidP="00AC4743">
      <w:pPr>
        <w:rPr>
          <w:rFonts w:ascii="Arial" w:hAnsi="Arial" w:cs="Arial"/>
          <w:color w:val="7F7F7F" w:themeColor="text1" w:themeTint="80"/>
          <w:sz w:val="23"/>
          <w:szCs w:val="23"/>
        </w:rPr>
      </w:pPr>
      <w:r w:rsidRPr="002A4E93">
        <w:rPr>
          <w:rFonts w:ascii="Arial" w:hAnsi="Arial" w:cs="Arial"/>
          <w:color w:val="7F7F7F" w:themeColor="text1" w:themeTint="80"/>
          <w:sz w:val="23"/>
          <w:szCs w:val="23"/>
        </w:rPr>
        <w:t>Telefon</w:t>
      </w:r>
      <w:r w:rsidRPr="002A4E93">
        <w:rPr>
          <w:rFonts w:ascii="Arial" w:hAnsi="Arial" w:cs="Arial"/>
          <w:color w:val="7F7F7F" w:themeColor="text1" w:themeTint="80"/>
          <w:sz w:val="23"/>
          <w:szCs w:val="23"/>
        </w:rPr>
        <w:tab/>
        <w:t>:</w:t>
      </w:r>
      <w:r w:rsidRPr="002A4E93">
        <w:rPr>
          <w:rFonts w:ascii="Arial" w:hAnsi="Arial" w:cs="Arial"/>
          <w:color w:val="7F7F7F" w:themeColor="text1" w:themeTint="80"/>
          <w:sz w:val="23"/>
          <w:szCs w:val="23"/>
        </w:rPr>
        <w:tab/>
        <w:t>185</w:t>
      </w:r>
    </w:p>
    <w:p w:rsidR="00AC4743" w:rsidRPr="002A4E93" w:rsidRDefault="00AC4743" w:rsidP="00AC4743">
      <w:pPr>
        <w:rPr>
          <w:rFonts w:ascii="Arial" w:hAnsi="Arial" w:cs="Arial"/>
          <w:color w:val="7F7F7F" w:themeColor="text1" w:themeTint="80"/>
          <w:sz w:val="23"/>
          <w:szCs w:val="23"/>
        </w:rPr>
      </w:pPr>
      <w:proofErr w:type="spellStart"/>
      <w:r w:rsidRPr="002A4E93">
        <w:rPr>
          <w:rFonts w:ascii="Arial" w:hAnsi="Arial" w:cs="Arial"/>
          <w:color w:val="7F7F7F" w:themeColor="text1" w:themeTint="80"/>
          <w:sz w:val="23"/>
          <w:szCs w:val="23"/>
        </w:rPr>
        <w:t>Whatsapp</w:t>
      </w:r>
      <w:proofErr w:type="spellEnd"/>
      <w:r w:rsidRPr="002A4E93">
        <w:rPr>
          <w:rFonts w:ascii="Arial" w:hAnsi="Arial" w:cs="Arial"/>
          <w:color w:val="7F7F7F" w:themeColor="text1" w:themeTint="80"/>
          <w:sz w:val="23"/>
          <w:szCs w:val="23"/>
        </w:rPr>
        <w:tab/>
        <w:t>:</w:t>
      </w:r>
      <w:r w:rsidRPr="002A4E93">
        <w:rPr>
          <w:rFonts w:ascii="Arial" w:hAnsi="Arial" w:cs="Arial"/>
          <w:color w:val="7F7F7F" w:themeColor="text1" w:themeTint="80"/>
          <w:sz w:val="23"/>
          <w:szCs w:val="23"/>
        </w:rPr>
        <w:tab/>
        <w:t>903241850000</w:t>
      </w:r>
    </w:p>
    <w:p w:rsidR="00E835FF" w:rsidRPr="00E835FF" w:rsidRDefault="00AC4743" w:rsidP="00E835FF">
      <w:pPr>
        <w:rPr>
          <w:rFonts w:ascii="Arial" w:hAnsi="Arial" w:cs="Arial"/>
          <w:color w:val="7F7F7F" w:themeColor="text1" w:themeTint="80"/>
          <w:sz w:val="23"/>
          <w:szCs w:val="23"/>
        </w:rPr>
      </w:pPr>
      <w:r w:rsidRPr="002A4E93">
        <w:rPr>
          <w:rFonts w:ascii="Arial" w:hAnsi="Arial" w:cs="Arial"/>
          <w:color w:val="7F7F7F" w:themeColor="text1" w:themeTint="80"/>
          <w:sz w:val="23"/>
          <w:szCs w:val="23"/>
        </w:rPr>
        <w:t>E-Posta</w:t>
      </w:r>
      <w:r w:rsidRPr="002A4E93">
        <w:rPr>
          <w:rFonts w:ascii="Arial" w:hAnsi="Arial" w:cs="Arial"/>
          <w:color w:val="7F7F7F" w:themeColor="text1" w:themeTint="80"/>
          <w:sz w:val="23"/>
          <w:szCs w:val="23"/>
        </w:rPr>
        <w:tab/>
        <w:t>:</w:t>
      </w:r>
      <w:r w:rsidRPr="002A4E93">
        <w:rPr>
          <w:rFonts w:ascii="Arial" w:hAnsi="Arial" w:cs="Arial"/>
          <w:color w:val="7F7F7F" w:themeColor="text1" w:themeTint="80"/>
          <w:sz w:val="23"/>
          <w:szCs w:val="23"/>
        </w:rPr>
        <w:tab/>
      </w:r>
      <w:hyperlink r:id="rId14" w:history="1">
        <w:r w:rsidRPr="002A4E93">
          <w:rPr>
            <w:rStyle w:val="Kpr"/>
            <w:rFonts w:ascii="Arial" w:hAnsi="Arial" w:cs="Arial"/>
            <w:color w:val="7F7F7F" w:themeColor="text1" w:themeTint="80"/>
            <w:sz w:val="23"/>
            <w:szCs w:val="23"/>
          </w:rPr>
          <w:t>teksin.mersin@mersin.bel.tr</w:t>
        </w:r>
      </w:hyperlink>
    </w:p>
    <w:p w:rsidR="00E835FF" w:rsidRDefault="00E835FF" w:rsidP="00E835FF">
      <w:pPr>
        <w:pStyle w:val="NormalWeb"/>
        <w:jc w:val="both"/>
        <w:rPr>
          <w:rFonts w:ascii="Arial" w:hAnsi="Arial" w:cs="Arial"/>
          <w:b/>
        </w:rPr>
      </w:pPr>
    </w:p>
    <w:p w:rsidR="00E835FF" w:rsidRDefault="00E835FF" w:rsidP="00E835FF">
      <w:pPr>
        <w:pStyle w:val="NormalWeb"/>
        <w:jc w:val="both"/>
        <w:rPr>
          <w:rFonts w:ascii="Arial" w:hAnsi="Arial" w:cs="Arial"/>
          <w:b/>
        </w:rPr>
      </w:pPr>
    </w:p>
    <w:p w:rsidR="00C56192" w:rsidRPr="00813F90" w:rsidRDefault="00C56192" w:rsidP="00623A30">
      <w:pPr>
        <w:pStyle w:val="NormalWeb"/>
        <w:jc w:val="center"/>
        <w:rPr>
          <w:rFonts w:ascii="Arial" w:hAnsi="Arial" w:cs="Arial"/>
          <w:b/>
        </w:rPr>
      </w:pPr>
      <w:r w:rsidRPr="00813F90">
        <w:rPr>
          <w:rFonts w:ascii="Arial" w:hAnsi="Arial" w:cs="Arial"/>
          <w:b/>
        </w:rPr>
        <w:t>GİRİŞ</w:t>
      </w:r>
    </w:p>
    <w:p w:rsidR="00411291" w:rsidRDefault="00411291" w:rsidP="00813F90">
      <w:pPr>
        <w:pStyle w:val="NormalWeb"/>
        <w:ind w:firstLine="708"/>
        <w:jc w:val="both"/>
        <w:rPr>
          <w:rFonts w:ascii="Arial" w:hAnsi="Arial" w:cs="Arial"/>
        </w:rPr>
      </w:pPr>
    </w:p>
    <w:p w:rsidR="00813F90" w:rsidRDefault="00887285" w:rsidP="00813F90">
      <w:pPr>
        <w:pStyle w:val="NormalWeb"/>
        <w:ind w:firstLine="708"/>
        <w:jc w:val="both"/>
        <w:rPr>
          <w:rFonts w:ascii="Arial" w:hAnsi="Arial" w:cs="Arial"/>
        </w:rPr>
      </w:pPr>
      <w:r w:rsidRPr="00813F90">
        <w:rPr>
          <w:rFonts w:ascii="Arial" w:hAnsi="Arial" w:cs="Arial"/>
        </w:rPr>
        <w:t>Mersin, Akdeniz’ in doğu kıyısında, lojistik, tarım ve turizmde Türkiye’</w:t>
      </w:r>
      <w:r w:rsidR="00246A8B">
        <w:rPr>
          <w:rFonts w:ascii="Arial" w:hAnsi="Arial" w:cs="Arial"/>
        </w:rPr>
        <w:t xml:space="preserve"> </w:t>
      </w:r>
      <w:proofErr w:type="spellStart"/>
      <w:r w:rsidRPr="00813F90">
        <w:rPr>
          <w:rFonts w:ascii="Arial" w:hAnsi="Arial" w:cs="Arial"/>
        </w:rPr>
        <w:t>nin</w:t>
      </w:r>
      <w:proofErr w:type="spellEnd"/>
      <w:r w:rsidRPr="00813F90">
        <w:rPr>
          <w:rFonts w:ascii="Arial" w:hAnsi="Arial" w:cs="Arial"/>
        </w:rPr>
        <w:t xml:space="preserve"> en önemli merkezlerinden biridir. Küresel iklim krizinin etkileri, özellikle </w:t>
      </w:r>
      <w:r w:rsidRPr="00813F90">
        <w:rPr>
          <w:rStyle w:val="Gl"/>
          <w:rFonts w:ascii="Arial" w:eastAsiaTheme="majorEastAsia" w:hAnsi="Arial" w:cs="Arial"/>
          <w:b w:val="0"/>
        </w:rPr>
        <w:t>sıcak hava dalgaları, kuraklık, ani taşkınlar ve orman yangınları</w:t>
      </w:r>
      <w:r w:rsidRPr="00813F90">
        <w:rPr>
          <w:rFonts w:ascii="Arial" w:hAnsi="Arial" w:cs="Arial"/>
          <w:b/>
        </w:rPr>
        <w:t xml:space="preserve"> </w:t>
      </w:r>
      <w:r w:rsidRPr="00813F90">
        <w:rPr>
          <w:rFonts w:ascii="Arial" w:hAnsi="Arial" w:cs="Arial"/>
        </w:rPr>
        <w:t xml:space="preserve">gibi olaylar, kentin sosyal, ekonomik ve </w:t>
      </w:r>
      <w:proofErr w:type="gramStart"/>
      <w:r w:rsidRPr="00813F90">
        <w:rPr>
          <w:rFonts w:ascii="Arial" w:hAnsi="Arial" w:cs="Arial"/>
        </w:rPr>
        <w:t>ekolojik</w:t>
      </w:r>
      <w:proofErr w:type="gramEnd"/>
      <w:r w:rsidRPr="00813F90">
        <w:rPr>
          <w:rFonts w:ascii="Arial" w:hAnsi="Arial" w:cs="Arial"/>
        </w:rPr>
        <w:t xml:space="preserve"> yapısını doğrudan etkilemektedir.</w:t>
      </w:r>
      <w:r w:rsidR="00813F90">
        <w:rPr>
          <w:rFonts w:ascii="Arial" w:hAnsi="Arial" w:cs="Arial"/>
        </w:rPr>
        <w:t xml:space="preserve"> </w:t>
      </w:r>
      <w:r w:rsidR="00813F90" w:rsidRPr="00813F90">
        <w:rPr>
          <w:rFonts w:ascii="Arial" w:hAnsi="Arial" w:cs="Arial"/>
        </w:rPr>
        <w:t xml:space="preserve">Mersin Büyükşehir Belediyesi, iklim değişikliğine uyum ve sürdürülebilirlik alanında </w:t>
      </w:r>
      <w:r w:rsidR="00813F90" w:rsidRPr="00813F90">
        <w:rPr>
          <w:rStyle w:val="Gl"/>
          <w:rFonts w:ascii="Arial" w:eastAsiaTheme="majorEastAsia" w:hAnsi="Arial" w:cs="Arial"/>
          <w:b w:val="0"/>
        </w:rPr>
        <w:t>uluslararası öncü bir yerel yönetim</w:t>
      </w:r>
      <w:r w:rsidR="00813F90" w:rsidRPr="00813F90">
        <w:rPr>
          <w:rFonts w:ascii="Arial" w:hAnsi="Arial" w:cs="Arial"/>
        </w:rPr>
        <w:t xml:space="preserve"> olarak öne çıkmaktadır.</w:t>
      </w:r>
    </w:p>
    <w:p w:rsidR="00A679DE" w:rsidRPr="00813F90" w:rsidRDefault="00A679DE" w:rsidP="00813F90">
      <w:pPr>
        <w:pStyle w:val="NormalWeb"/>
        <w:ind w:firstLine="708"/>
        <w:jc w:val="both"/>
        <w:rPr>
          <w:rFonts w:ascii="Arial" w:hAnsi="Arial" w:cs="Arial"/>
        </w:rPr>
      </w:pPr>
    </w:p>
    <w:p w:rsidR="00813F90" w:rsidRPr="00813F90" w:rsidRDefault="00813F90" w:rsidP="00813F90">
      <w:pPr>
        <w:pStyle w:val="NormalWeb"/>
        <w:numPr>
          <w:ilvl w:val="0"/>
          <w:numId w:val="1"/>
        </w:numPr>
        <w:rPr>
          <w:rFonts w:ascii="Arial" w:hAnsi="Arial" w:cs="Arial"/>
        </w:rPr>
      </w:pPr>
      <w:r w:rsidRPr="00813F90">
        <w:rPr>
          <w:rStyle w:val="Gl"/>
          <w:rFonts w:ascii="Arial" w:eastAsiaTheme="majorEastAsia" w:hAnsi="Arial" w:cs="Arial"/>
          <w:b w:val="0"/>
        </w:rPr>
        <w:t xml:space="preserve">ICLEI – </w:t>
      </w:r>
      <w:proofErr w:type="spellStart"/>
      <w:r w:rsidRPr="00813F90">
        <w:rPr>
          <w:rStyle w:val="Gl"/>
          <w:rFonts w:ascii="Arial" w:eastAsiaTheme="majorEastAsia" w:hAnsi="Arial" w:cs="Arial"/>
          <w:b w:val="0"/>
        </w:rPr>
        <w:t>Local</w:t>
      </w:r>
      <w:proofErr w:type="spellEnd"/>
      <w:r w:rsidRPr="00813F90">
        <w:rPr>
          <w:rStyle w:val="Gl"/>
          <w:rFonts w:ascii="Arial" w:eastAsiaTheme="majorEastAsia" w:hAnsi="Arial" w:cs="Arial"/>
          <w:b w:val="0"/>
        </w:rPr>
        <w:t xml:space="preserve"> </w:t>
      </w:r>
      <w:proofErr w:type="spellStart"/>
      <w:r w:rsidRPr="00813F90">
        <w:rPr>
          <w:rStyle w:val="Gl"/>
          <w:rFonts w:ascii="Arial" w:eastAsiaTheme="majorEastAsia" w:hAnsi="Arial" w:cs="Arial"/>
          <w:b w:val="0"/>
        </w:rPr>
        <w:t>Governments</w:t>
      </w:r>
      <w:proofErr w:type="spellEnd"/>
      <w:r w:rsidRPr="00813F90">
        <w:rPr>
          <w:rStyle w:val="Gl"/>
          <w:rFonts w:ascii="Arial" w:eastAsiaTheme="majorEastAsia" w:hAnsi="Arial" w:cs="Arial"/>
          <w:b w:val="0"/>
        </w:rPr>
        <w:t xml:space="preserve"> </w:t>
      </w:r>
      <w:proofErr w:type="spellStart"/>
      <w:r w:rsidRPr="00813F90">
        <w:rPr>
          <w:rStyle w:val="Gl"/>
          <w:rFonts w:ascii="Arial" w:eastAsiaTheme="majorEastAsia" w:hAnsi="Arial" w:cs="Arial"/>
          <w:b w:val="0"/>
        </w:rPr>
        <w:t>for</w:t>
      </w:r>
      <w:proofErr w:type="spellEnd"/>
      <w:r w:rsidRPr="00813F90">
        <w:rPr>
          <w:rStyle w:val="Gl"/>
          <w:rFonts w:ascii="Arial" w:eastAsiaTheme="majorEastAsia" w:hAnsi="Arial" w:cs="Arial"/>
          <w:b w:val="0"/>
        </w:rPr>
        <w:t xml:space="preserve"> </w:t>
      </w:r>
      <w:proofErr w:type="spellStart"/>
      <w:r w:rsidRPr="00813F90">
        <w:rPr>
          <w:rStyle w:val="Gl"/>
          <w:rFonts w:ascii="Arial" w:eastAsiaTheme="majorEastAsia" w:hAnsi="Arial" w:cs="Arial"/>
          <w:b w:val="0"/>
        </w:rPr>
        <w:t>Sustainability</w:t>
      </w:r>
      <w:proofErr w:type="spellEnd"/>
      <w:r w:rsidRPr="00813F90">
        <w:rPr>
          <w:rFonts w:ascii="Arial" w:hAnsi="Arial" w:cs="Arial"/>
        </w:rPr>
        <w:t xml:space="preserve"> üyesi olarak, sürdürülebilir kent planlamasında küresel bilgi ağlarından yararlanmaktadır.</w:t>
      </w:r>
    </w:p>
    <w:p w:rsidR="00813F90" w:rsidRPr="00813F90" w:rsidRDefault="00813F90" w:rsidP="00813F90">
      <w:pPr>
        <w:pStyle w:val="NormalWeb"/>
        <w:numPr>
          <w:ilvl w:val="0"/>
          <w:numId w:val="1"/>
        </w:numPr>
        <w:rPr>
          <w:rFonts w:ascii="Arial" w:hAnsi="Arial" w:cs="Arial"/>
        </w:rPr>
      </w:pPr>
      <w:r w:rsidRPr="00813F90">
        <w:rPr>
          <w:rStyle w:val="Gl"/>
          <w:rFonts w:ascii="Arial" w:eastAsiaTheme="majorEastAsia" w:hAnsi="Arial" w:cs="Arial"/>
          <w:b w:val="0"/>
        </w:rPr>
        <w:t xml:space="preserve">Global </w:t>
      </w:r>
      <w:proofErr w:type="spellStart"/>
      <w:r w:rsidRPr="00813F90">
        <w:rPr>
          <w:rStyle w:val="Gl"/>
          <w:rFonts w:ascii="Arial" w:eastAsiaTheme="majorEastAsia" w:hAnsi="Arial" w:cs="Arial"/>
          <w:b w:val="0"/>
        </w:rPr>
        <w:t>Covenant</w:t>
      </w:r>
      <w:proofErr w:type="spellEnd"/>
      <w:r w:rsidRPr="00813F90">
        <w:rPr>
          <w:rStyle w:val="Gl"/>
          <w:rFonts w:ascii="Arial" w:eastAsiaTheme="majorEastAsia" w:hAnsi="Arial" w:cs="Arial"/>
          <w:b w:val="0"/>
        </w:rPr>
        <w:t xml:space="preserve"> of </w:t>
      </w:r>
      <w:proofErr w:type="spellStart"/>
      <w:r w:rsidRPr="00813F90">
        <w:rPr>
          <w:rStyle w:val="Gl"/>
          <w:rFonts w:ascii="Arial" w:eastAsiaTheme="majorEastAsia" w:hAnsi="Arial" w:cs="Arial"/>
          <w:b w:val="0"/>
        </w:rPr>
        <w:t>Mayors</w:t>
      </w:r>
      <w:proofErr w:type="spellEnd"/>
      <w:r w:rsidRPr="00813F90">
        <w:rPr>
          <w:rStyle w:val="Gl"/>
          <w:rFonts w:ascii="Arial" w:eastAsiaTheme="majorEastAsia" w:hAnsi="Arial" w:cs="Arial"/>
          <w:b w:val="0"/>
        </w:rPr>
        <w:t xml:space="preserve"> </w:t>
      </w:r>
      <w:proofErr w:type="spellStart"/>
      <w:r w:rsidRPr="00813F90">
        <w:rPr>
          <w:rStyle w:val="Gl"/>
          <w:rFonts w:ascii="Arial" w:eastAsiaTheme="majorEastAsia" w:hAnsi="Arial" w:cs="Arial"/>
          <w:b w:val="0"/>
        </w:rPr>
        <w:t>for</w:t>
      </w:r>
      <w:proofErr w:type="spellEnd"/>
      <w:r w:rsidRPr="00813F90">
        <w:rPr>
          <w:rStyle w:val="Gl"/>
          <w:rFonts w:ascii="Arial" w:eastAsiaTheme="majorEastAsia" w:hAnsi="Arial" w:cs="Arial"/>
          <w:b w:val="0"/>
        </w:rPr>
        <w:t xml:space="preserve"> </w:t>
      </w:r>
      <w:proofErr w:type="spellStart"/>
      <w:r w:rsidRPr="00813F90">
        <w:rPr>
          <w:rStyle w:val="Gl"/>
          <w:rFonts w:ascii="Arial" w:eastAsiaTheme="majorEastAsia" w:hAnsi="Arial" w:cs="Arial"/>
          <w:b w:val="0"/>
        </w:rPr>
        <w:t>Climate</w:t>
      </w:r>
      <w:proofErr w:type="spellEnd"/>
      <w:r w:rsidRPr="00813F90">
        <w:rPr>
          <w:rStyle w:val="Gl"/>
          <w:rFonts w:ascii="Arial" w:eastAsiaTheme="majorEastAsia" w:hAnsi="Arial" w:cs="Arial"/>
          <w:b w:val="0"/>
        </w:rPr>
        <w:t xml:space="preserve"> &amp; </w:t>
      </w:r>
      <w:proofErr w:type="spellStart"/>
      <w:r w:rsidRPr="00813F90">
        <w:rPr>
          <w:rStyle w:val="Gl"/>
          <w:rFonts w:ascii="Arial" w:eastAsiaTheme="majorEastAsia" w:hAnsi="Arial" w:cs="Arial"/>
          <w:b w:val="0"/>
        </w:rPr>
        <w:t>Energy</w:t>
      </w:r>
      <w:proofErr w:type="spellEnd"/>
      <w:r w:rsidRPr="00813F90">
        <w:rPr>
          <w:rStyle w:val="Gl"/>
          <w:rFonts w:ascii="Arial" w:eastAsiaTheme="majorEastAsia" w:hAnsi="Arial" w:cs="Arial"/>
          <w:b w:val="0"/>
        </w:rPr>
        <w:t xml:space="preserve"> (</w:t>
      </w:r>
      <w:proofErr w:type="spellStart"/>
      <w:r w:rsidRPr="00813F90">
        <w:rPr>
          <w:rStyle w:val="Gl"/>
          <w:rFonts w:ascii="Arial" w:eastAsiaTheme="majorEastAsia" w:hAnsi="Arial" w:cs="Arial"/>
          <w:b w:val="0"/>
        </w:rPr>
        <w:t>GCoM</w:t>
      </w:r>
      <w:proofErr w:type="spellEnd"/>
      <w:r w:rsidRPr="00813F90">
        <w:rPr>
          <w:rStyle w:val="Gl"/>
          <w:rFonts w:ascii="Arial" w:eastAsiaTheme="majorEastAsia" w:hAnsi="Arial" w:cs="Arial"/>
          <w:b w:val="0"/>
        </w:rPr>
        <w:t>)</w:t>
      </w:r>
      <w:r w:rsidRPr="00813F90">
        <w:rPr>
          <w:rFonts w:ascii="Arial" w:hAnsi="Arial" w:cs="Arial"/>
        </w:rPr>
        <w:t xml:space="preserve"> imzacısı olarak, </w:t>
      </w:r>
      <w:proofErr w:type="gramStart"/>
      <w:r w:rsidRPr="00813F90">
        <w:rPr>
          <w:rFonts w:ascii="Arial" w:hAnsi="Arial" w:cs="Arial"/>
        </w:rPr>
        <w:t>emisyon</w:t>
      </w:r>
      <w:proofErr w:type="gramEnd"/>
      <w:r w:rsidRPr="00813F90">
        <w:rPr>
          <w:rFonts w:ascii="Arial" w:hAnsi="Arial" w:cs="Arial"/>
        </w:rPr>
        <w:t xml:space="preserve"> </w:t>
      </w:r>
      <w:proofErr w:type="spellStart"/>
      <w:r w:rsidRPr="00813F90">
        <w:rPr>
          <w:rFonts w:ascii="Arial" w:hAnsi="Arial" w:cs="Arial"/>
        </w:rPr>
        <w:t>azaltımı</w:t>
      </w:r>
      <w:proofErr w:type="spellEnd"/>
      <w:r w:rsidRPr="00813F90">
        <w:rPr>
          <w:rFonts w:ascii="Arial" w:hAnsi="Arial" w:cs="Arial"/>
        </w:rPr>
        <w:t xml:space="preserve"> ve uyum hedeflerini uluslararası standartlara göre belirlemektedir.</w:t>
      </w:r>
    </w:p>
    <w:p w:rsidR="00623A30" w:rsidRDefault="00813F90" w:rsidP="00510F0D">
      <w:pPr>
        <w:pStyle w:val="NormalWeb"/>
        <w:numPr>
          <w:ilvl w:val="0"/>
          <w:numId w:val="1"/>
        </w:numPr>
        <w:rPr>
          <w:rFonts w:ascii="Arial" w:hAnsi="Arial" w:cs="Arial"/>
        </w:rPr>
      </w:pPr>
      <w:r w:rsidRPr="00ED423B">
        <w:rPr>
          <w:rStyle w:val="Gl"/>
          <w:rFonts w:ascii="Arial" w:eastAsiaTheme="majorEastAsia" w:hAnsi="Arial" w:cs="Arial"/>
          <w:b w:val="0"/>
        </w:rPr>
        <w:t xml:space="preserve">CDP-ICLEI </w:t>
      </w:r>
      <w:proofErr w:type="spellStart"/>
      <w:r w:rsidRPr="00ED423B">
        <w:rPr>
          <w:rStyle w:val="Gl"/>
          <w:rFonts w:ascii="Arial" w:eastAsiaTheme="majorEastAsia" w:hAnsi="Arial" w:cs="Arial"/>
          <w:b w:val="0"/>
        </w:rPr>
        <w:t>Track</w:t>
      </w:r>
      <w:proofErr w:type="spellEnd"/>
      <w:r w:rsidRPr="00ED423B">
        <w:rPr>
          <w:rFonts w:ascii="Arial" w:hAnsi="Arial" w:cs="Arial"/>
        </w:rPr>
        <w:t xml:space="preserve"> platformu üzerinden şeffaf iklim verisi paylaşımı yaparak, hesap verebilirlik ve izlenebilirlik me</w:t>
      </w:r>
      <w:r w:rsidR="00ED423B" w:rsidRPr="00ED423B">
        <w:rPr>
          <w:rFonts w:ascii="Arial" w:hAnsi="Arial" w:cs="Arial"/>
        </w:rPr>
        <w:t>kanizmalarını güçlendirmektedir</w:t>
      </w:r>
      <w:r w:rsidR="00ED423B">
        <w:rPr>
          <w:rFonts w:ascii="Arial" w:hAnsi="Arial" w:cs="Arial"/>
        </w:rPr>
        <w:t>.</w:t>
      </w:r>
    </w:p>
    <w:p w:rsidR="00813F90" w:rsidRPr="00ED423B" w:rsidRDefault="00813F90" w:rsidP="00623A30">
      <w:pPr>
        <w:pStyle w:val="NormalWeb"/>
        <w:ind w:left="360"/>
        <w:rPr>
          <w:rFonts w:ascii="Arial" w:hAnsi="Arial" w:cs="Arial"/>
        </w:rPr>
      </w:pPr>
      <w:r w:rsidRPr="00ED423B">
        <w:rPr>
          <w:rFonts w:ascii="Arial" w:hAnsi="Arial" w:cs="Arial"/>
        </w:rPr>
        <w:t xml:space="preserve">Bu üyelikler, Mersin’i </w:t>
      </w:r>
      <w:r w:rsidRPr="00ED423B">
        <w:rPr>
          <w:rStyle w:val="Gl"/>
          <w:rFonts w:ascii="Arial" w:eastAsiaTheme="majorEastAsia" w:hAnsi="Arial" w:cs="Arial"/>
          <w:b w:val="0"/>
        </w:rPr>
        <w:t>iklim dirençliliği ve yeşil dönüşümde Akdeniz bölgesinde örnek bir kent</w:t>
      </w:r>
      <w:r w:rsidRPr="00ED423B">
        <w:rPr>
          <w:rFonts w:ascii="Arial" w:hAnsi="Arial" w:cs="Arial"/>
        </w:rPr>
        <w:t xml:space="preserve"> konumuna taşımaktadır.</w:t>
      </w:r>
    </w:p>
    <w:p w:rsidR="00411291" w:rsidRDefault="00411291" w:rsidP="00813F90">
      <w:pPr>
        <w:pStyle w:val="NormalWeb"/>
        <w:ind w:firstLine="360"/>
        <w:jc w:val="both"/>
        <w:rPr>
          <w:rFonts w:ascii="Arial" w:hAnsi="Arial" w:cs="Arial"/>
          <w:bCs/>
        </w:rPr>
      </w:pPr>
    </w:p>
    <w:p w:rsidR="00887285" w:rsidRDefault="0015772B" w:rsidP="00813F90">
      <w:pPr>
        <w:pStyle w:val="NormalWeb"/>
        <w:ind w:firstLine="360"/>
        <w:jc w:val="both"/>
        <w:rPr>
          <w:rFonts w:ascii="Arial" w:hAnsi="Arial" w:cs="Arial"/>
        </w:rPr>
      </w:pPr>
      <w:r w:rsidRPr="0015772B">
        <w:rPr>
          <w:rFonts w:ascii="Arial" w:hAnsi="Arial" w:cs="Arial"/>
          <w:bCs/>
        </w:rPr>
        <w:t>MCR-RA “Mersin İklime Hazır: Kentsel, Kıyı ve Kırsal Dayanıklılık için Çoklu Risk Değerlendirmesi</w:t>
      </w:r>
      <w:r>
        <w:rPr>
          <w:rFonts w:ascii="Arial" w:hAnsi="Arial" w:cs="Arial"/>
          <w:bCs/>
        </w:rPr>
        <w:t xml:space="preserve">” </w:t>
      </w:r>
      <w:r w:rsidR="00887285" w:rsidRPr="00813F90">
        <w:rPr>
          <w:rFonts w:ascii="Arial" w:hAnsi="Arial" w:cs="Arial"/>
        </w:rPr>
        <w:t xml:space="preserve">projesi, Avrupa Birliği tarafından desteklenen </w:t>
      </w:r>
      <w:r w:rsidR="00887285" w:rsidRPr="00813F90">
        <w:rPr>
          <w:rFonts w:ascii="Arial" w:hAnsi="Arial" w:cs="Arial"/>
          <w:bCs/>
        </w:rPr>
        <w:t>CLIMAAX</w:t>
      </w:r>
      <w:r w:rsidR="00887285" w:rsidRPr="00813F90">
        <w:rPr>
          <w:rFonts w:ascii="Arial" w:hAnsi="Arial" w:cs="Arial"/>
        </w:rPr>
        <w:t xml:space="preserve"> çerçevesinde hayata geçirilmiştir.</w:t>
      </w:r>
      <w:r w:rsidR="00813F90">
        <w:rPr>
          <w:rFonts w:ascii="Arial" w:hAnsi="Arial" w:cs="Arial"/>
        </w:rPr>
        <w:t xml:space="preserve"> </w:t>
      </w:r>
      <w:r w:rsidR="00887285" w:rsidRPr="00813F90">
        <w:rPr>
          <w:rFonts w:ascii="Arial" w:hAnsi="Arial" w:cs="Arial"/>
        </w:rPr>
        <w:t>Projenin amacı:</w:t>
      </w:r>
    </w:p>
    <w:p w:rsidR="00A679DE" w:rsidRPr="00813F90" w:rsidRDefault="00A679DE" w:rsidP="00813F90">
      <w:pPr>
        <w:pStyle w:val="NormalWeb"/>
        <w:ind w:firstLine="360"/>
        <w:jc w:val="both"/>
        <w:rPr>
          <w:rFonts w:ascii="Arial" w:hAnsi="Arial" w:cs="Arial"/>
        </w:rPr>
      </w:pPr>
    </w:p>
    <w:p w:rsidR="00887285" w:rsidRPr="00813F90" w:rsidRDefault="00887285" w:rsidP="00813F90">
      <w:pPr>
        <w:pStyle w:val="NormalWeb"/>
        <w:numPr>
          <w:ilvl w:val="0"/>
          <w:numId w:val="5"/>
        </w:numPr>
        <w:jc w:val="both"/>
        <w:rPr>
          <w:rFonts w:ascii="Arial" w:hAnsi="Arial" w:cs="Arial"/>
        </w:rPr>
      </w:pPr>
      <w:r w:rsidRPr="00813F90">
        <w:rPr>
          <w:rFonts w:ascii="Arial" w:hAnsi="Arial" w:cs="Arial"/>
          <w:bCs/>
        </w:rPr>
        <w:t>Çoklu iklim risklerini</w:t>
      </w:r>
      <w:r w:rsidRPr="00813F90">
        <w:rPr>
          <w:rFonts w:ascii="Arial" w:hAnsi="Arial" w:cs="Arial"/>
        </w:rPr>
        <w:t xml:space="preserve"> bilimsel verilerle analiz etmek</w:t>
      </w:r>
    </w:p>
    <w:p w:rsidR="00887285" w:rsidRPr="00813F90" w:rsidRDefault="00887285" w:rsidP="00813F90">
      <w:pPr>
        <w:pStyle w:val="NormalWeb"/>
        <w:numPr>
          <w:ilvl w:val="0"/>
          <w:numId w:val="5"/>
        </w:numPr>
        <w:jc w:val="both"/>
        <w:rPr>
          <w:rFonts w:ascii="Arial" w:hAnsi="Arial" w:cs="Arial"/>
        </w:rPr>
      </w:pPr>
      <w:r w:rsidRPr="00813F90">
        <w:rPr>
          <w:rFonts w:ascii="Arial" w:hAnsi="Arial" w:cs="Arial"/>
          <w:bCs/>
        </w:rPr>
        <w:t>Kentsel, kıyı ve kırsal alanlar</w:t>
      </w:r>
      <w:r w:rsidRPr="00813F90">
        <w:rPr>
          <w:rFonts w:ascii="Arial" w:hAnsi="Arial" w:cs="Arial"/>
        </w:rPr>
        <w:t xml:space="preserve"> için uyum stratejileri geliştirmek</w:t>
      </w:r>
    </w:p>
    <w:p w:rsidR="00887285" w:rsidRPr="00813F90" w:rsidRDefault="00887285" w:rsidP="00813F90">
      <w:pPr>
        <w:pStyle w:val="NormalWeb"/>
        <w:numPr>
          <w:ilvl w:val="0"/>
          <w:numId w:val="5"/>
        </w:numPr>
        <w:jc w:val="both"/>
        <w:rPr>
          <w:rFonts w:ascii="Arial" w:hAnsi="Arial" w:cs="Arial"/>
        </w:rPr>
      </w:pPr>
      <w:r w:rsidRPr="00813F90">
        <w:rPr>
          <w:rFonts w:ascii="Arial" w:hAnsi="Arial" w:cs="Arial"/>
          <w:bCs/>
        </w:rPr>
        <w:t>Yerel kapasiteyi güçlendirmek</w:t>
      </w:r>
      <w:r w:rsidRPr="00813F90">
        <w:rPr>
          <w:rFonts w:ascii="Arial" w:hAnsi="Arial" w:cs="Arial"/>
        </w:rPr>
        <w:t xml:space="preserve"> ve toplumsal farkındalığı artırmak</w:t>
      </w:r>
    </w:p>
    <w:p w:rsidR="00887285" w:rsidRPr="00813F90" w:rsidRDefault="00887285" w:rsidP="00813F90">
      <w:pPr>
        <w:pStyle w:val="NormalWeb"/>
        <w:numPr>
          <w:ilvl w:val="0"/>
          <w:numId w:val="5"/>
        </w:numPr>
        <w:jc w:val="both"/>
        <w:rPr>
          <w:rFonts w:ascii="Arial" w:hAnsi="Arial" w:cs="Arial"/>
        </w:rPr>
      </w:pPr>
      <w:r w:rsidRPr="00813F90">
        <w:rPr>
          <w:rFonts w:ascii="Arial" w:hAnsi="Arial" w:cs="Arial"/>
          <w:bCs/>
        </w:rPr>
        <w:t>Veri odaklı karar alma</w:t>
      </w:r>
      <w:r w:rsidRPr="00813F90">
        <w:rPr>
          <w:rFonts w:ascii="Arial" w:hAnsi="Arial" w:cs="Arial"/>
        </w:rPr>
        <w:t xml:space="preserve"> süreçlerini kurumsallaştırmak</w:t>
      </w:r>
    </w:p>
    <w:p w:rsidR="00F56D80" w:rsidRPr="00813F90" w:rsidRDefault="00F56D80" w:rsidP="00813F90">
      <w:pPr>
        <w:rPr>
          <w:rFonts w:ascii="Arial" w:hAnsi="Arial" w:cs="Arial"/>
          <w:sz w:val="24"/>
          <w:szCs w:val="24"/>
        </w:rPr>
      </w:pPr>
    </w:p>
    <w:p w:rsidR="00F56D80" w:rsidRDefault="00F56D80" w:rsidP="00B3348C">
      <w:pPr>
        <w:jc w:val="center"/>
        <w:rPr>
          <w:rFonts w:ascii="Arial" w:hAnsi="Arial" w:cs="Arial"/>
          <w:b/>
          <w:sz w:val="30"/>
          <w:szCs w:val="30"/>
        </w:rPr>
      </w:pPr>
    </w:p>
    <w:p w:rsidR="00080501" w:rsidRDefault="00080501" w:rsidP="00B3348C">
      <w:pPr>
        <w:jc w:val="center"/>
        <w:rPr>
          <w:rFonts w:ascii="Arial" w:hAnsi="Arial" w:cs="Arial"/>
          <w:b/>
          <w:sz w:val="30"/>
          <w:szCs w:val="30"/>
        </w:rPr>
      </w:pPr>
    </w:p>
    <w:p w:rsidR="00080501" w:rsidRDefault="00080501" w:rsidP="00B3348C">
      <w:pPr>
        <w:jc w:val="center"/>
        <w:rPr>
          <w:rFonts w:ascii="Arial" w:hAnsi="Arial" w:cs="Arial"/>
          <w:b/>
          <w:sz w:val="30"/>
          <w:szCs w:val="30"/>
        </w:rPr>
      </w:pPr>
    </w:p>
    <w:p w:rsidR="00080501" w:rsidRDefault="00080501" w:rsidP="00B3348C">
      <w:pPr>
        <w:jc w:val="center"/>
        <w:rPr>
          <w:rFonts w:ascii="Arial" w:hAnsi="Arial" w:cs="Arial"/>
          <w:b/>
          <w:sz w:val="30"/>
          <w:szCs w:val="30"/>
        </w:rPr>
      </w:pPr>
    </w:p>
    <w:p w:rsidR="00080501" w:rsidRDefault="00080501" w:rsidP="00B3348C">
      <w:pPr>
        <w:jc w:val="center"/>
        <w:rPr>
          <w:rFonts w:ascii="Arial" w:hAnsi="Arial" w:cs="Arial"/>
          <w:b/>
          <w:sz w:val="30"/>
          <w:szCs w:val="30"/>
        </w:rPr>
      </w:pPr>
    </w:p>
    <w:p w:rsidR="0015772B" w:rsidRPr="0015772B" w:rsidRDefault="0015772B" w:rsidP="0015772B">
      <w:pPr>
        <w:pStyle w:val="NormalWeb"/>
        <w:ind w:firstLine="360"/>
        <w:jc w:val="center"/>
        <w:rPr>
          <w:rFonts w:ascii="Arial" w:hAnsi="Arial" w:cs="Arial"/>
          <w:b/>
          <w:color w:val="17365D" w:themeColor="text2" w:themeShade="BF"/>
        </w:rPr>
      </w:pPr>
      <w:r w:rsidRPr="0015772B">
        <w:rPr>
          <w:rFonts w:ascii="Arial" w:hAnsi="Arial" w:cs="Arial"/>
          <w:b/>
          <w:color w:val="17365D" w:themeColor="text2" w:themeShade="BF"/>
        </w:rPr>
        <w:lastRenderedPageBreak/>
        <w:t xml:space="preserve">PROJE TANITIM </w:t>
      </w:r>
    </w:p>
    <w:p w:rsidR="00080501" w:rsidRPr="00411291" w:rsidRDefault="0015772B" w:rsidP="00411291">
      <w:pPr>
        <w:pStyle w:val="NormalWeb"/>
        <w:ind w:firstLine="360"/>
        <w:jc w:val="both"/>
        <w:rPr>
          <w:rFonts w:ascii="Arial" w:hAnsi="Arial" w:cs="Arial"/>
          <w:u w:val="single"/>
        </w:rPr>
      </w:pPr>
      <w:r w:rsidRPr="0015772B">
        <w:rPr>
          <w:rFonts w:ascii="Arial" w:hAnsi="Arial" w:cs="Arial"/>
        </w:rPr>
        <w:t>MCR-RA “Mersin İklime Hazır: Kentsel, Kıyı Ve Kırsal Dayanıklılık İçin Çoklu Risk Değerlendirmesi” Proje Tanıtım Ve Atölye Etkinliği</w:t>
      </w:r>
      <w:r>
        <w:rPr>
          <w:rFonts w:ascii="Arial" w:hAnsi="Arial" w:cs="Arial"/>
        </w:rPr>
        <w:t xml:space="preserve"> f</w:t>
      </w:r>
      <w:r w:rsidR="00080501" w:rsidRPr="00080501">
        <w:rPr>
          <w:rFonts w:ascii="Arial" w:hAnsi="Arial" w:cs="Arial"/>
        </w:rPr>
        <w:t>arklı sektörlerden paydaşların katılımıyla, Mersin’</w:t>
      </w:r>
      <w:r w:rsidR="00080501">
        <w:rPr>
          <w:rFonts w:ascii="Arial" w:hAnsi="Arial" w:cs="Arial"/>
        </w:rPr>
        <w:t xml:space="preserve"> </w:t>
      </w:r>
      <w:r w:rsidR="00080501" w:rsidRPr="00080501">
        <w:rPr>
          <w:rFonts w:ascii="Arial" w:hAnsi="Arial" w:cs="Arial"/>
        </w:rPr>
        <w:t>in iklim risklerine karşı ortak bir yol haritası geliştirmeyi hedeflemiştir. 06 Ağustos 2025 tarihinde gerçekleştirilen</w:t>
      </w:r>
      <w:r w:rsidR="00080501">
        <w:rPr>
          <w:rFonts w:ascii="Arial" w:hAnsi="Arial" w:cs="Arial"/>
        </w:rPr>
        <w:t xml:space="preserve"> e</w:t>
      </w:r>
      <w:r w:rsidR="00080501" w:rsidRPr="00080501">
        <w:rPr>
          <w:rFonts w:ascii="Arial" w:hAnsi="Arial" w:cs="Arial"/>
        </w:rPr>
        <w:t xml:space="preserve">tkinlikte; </w:t>
      </w:r>
      <w:r w:rsidR="00080501">
        <w:rPr>
          <w:rFonts w:ascii="Arial" w:hAnsi="Arial" w:cs="Arial"/>
        </w:rPr>
        <w:t xml:space="preserve">açılış konuşması beraberinde </w:t>
      </w:r>
      <w:r w:rsidR="00080501" w:rsidRPr="00080501">
        <w:rPr>
          <w:rFonts w:ascii="Arial" w:hAnsi="Arial" w:cs="Arial"/>
        </w:rPr>
        <w:t xml:space="preserve">projenin </w:t>
      </w:r>
      <w:r w:rsidR="00080501">
        <w:rPr>
          <w:rFonts w:ascii="Arial" w:hAnsi="Arial" w:cs="Arial"/>
        </w:rPr>
        <w:t xml:space="preserve">tanıtımı ve </w:t>
      </w:r>
      <w:r w:rsidR="001A6FBF">
        <w:rPr>
          <w:rFonts w:ascii="Arial" w:hAnsi="Arial" w:cs="Arial"/>
        </w:rPr>
        <w:t>başvuru süreçleri ile ilgili</w:t>
      </w:r>
      <w:r w:rsidR="00781457">
        <w:rPr>
          <w:rFonts w:ascii="Arial" w:hAnsi="Arial" w:cs="Arial"/>
        </w:rPr>
        <w:t xml:space="preserve"> </w:t>
      </w:r>
      <w:r w:rsidRPr="0015772B">
        <w:rPr>
          <w:rFonts w:ascii="Arial" w:hAnsi="Arial" w:cs="Arial"/>
        </w:rPr>
        <w:t>Mersin Büyükşehir Belediye</w:t>
      </w:r>
      <w:r>
        <w:rPr>
          <w:rFonts w:ascii="Arial" w:hAnsi="Arial" w:cs="Arial"/>
        </w:rPr>
        <w:t xml:space="preserve">si, </w:t>
      </w:r>
      <w:r w:rsidRPr="0015772B">
        <w:rPr>
          <w:rFonts w:ascii="Arial" w:hAnsi="Arial" w:cs="Arial"/>
        </w:rPr>
        <w:t>İklim Değişikliği ve Sıfır Atık Daire</w:t>
      </w:r>
      <w:r>
        <w:rPr>
          <w:rFonts w:ascii="Arial" w:hAnsi="Arial" w:cs="Arial"/>
        </w:rPr>
        <w:t>si</w:t>
      </w:r>
      <w:r w:rsidRPr="0015772B">
        <w:rPr>
          <w:rFonts w:ascii="Arial" w:hAnsi="Arial" w:cs="Arial"/>
        </w:rPr>
        <w:t xml:space="preserve"> Başkanlığı</w:t>
      </w:r>
      <w:r>
        <w:rPr>
          <w:rFonts w:ascii="Arial" w:hAnsi="Arial" w:cs="Arial"/>
        </w:rPr>
        <w:t>,</w:t>
      </w:r>
      <w:r w:rsidRPr="0015772B">
        <w:rPr>
          <w:rFonts w:ascii="Arial" w:hAnsi="Arial" w:cs="Arial"/>
        </w:rPr>
        <w:t xml:space="preserve"> </w:t>
      </w:r>
      <w:r w:rsidR="00080501" w:rsidRPr="0015772B">
        <w:rPr>
          <w:rFonts w:ascii="Arial" w:hAnsi="Arial" w:cs="Arial"/>
          <w:u w:val="single"/>
        </w:rPr>
        <w:t xml:space="preserve">İklim Değişikliği ve Yenilenebilir Enerji </w:t>
      </w:r>
      <w:r w:rsidR="003812B8" w:rsidRPr="0015772B">
        <w:rPr>
          <w:rFonts w:ascii="Arial" w:hAnsi="Arial" w:cs="Arial"/>
          <w:u w:val="single"/>
        </w:rPr>
        <w:t>Şube Müdürü Dr. Zafer Kuşatan</w:t>
      </w:r>
      <w:r w:rsidR="003812B8" w:rsidRPr="0015772B">
        <w:rPr>
          <w:rFonts w:ascii="Arial" w:hAnsi="Arial" w:cs="Arial"/>
        </w:rPr>
        <w:t>;</w:t>
      </w:r>
    </w:p>
    <w:p w:rsidR="006D3191" w:rsidRDefault="006D3191" w:rsidP="00080501">
      <w:pPr>
        <w:pStyle w:val="NormalWeb"/>
        <w:ind w:firstLine="360"/>
        <w:jc w:val="both"/>
        <w:rPr>
          <w:rFonts w:ascii="Arial" w:hAnsi="Arial" w:cs="Arial"/>
          <w:b/>
          <w:u w:val="single"/>
        </w:rPr>
      </w:pPr>
      <w:r w:rsidRPr="006D3191">
        <w:rPr>
          <w:rFonts w:ascii="Arial" w:hAnsi="Arial" w:cs="Arial"/>
          <w:b/>
          <w:noProof/>
        </w:rPr>
        <mc:AlternateContent>
          <mc:Choice Requires="wps">
            <w:drawing>
              <wp:anchor distT="45720" distB="45720" distL="114300" distR="114300" simplePos="0" relativeHeight="251665408" behindDoc="0" locked="0" layoutInCell="1" allowOverlap="1" wp14:anchorId="6F0B109E" wp14:editId="168974FD">
                <wp:simplePos x="0" y="0"/>
                <wp:positionH relativeFrom="margin">
                  <wp:align>left</wp:align>
                </wp:positionH>
                <wp:positionV relativeFrom="paragraph">
                  <wp:posOffset>136525</wp:posOffset>
                </wp:positionV>
                <wp:extent cx="1639570" cy="3209925"/>
                <wp:effectExtent l="0" t="0" r="17780"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3209925"/>
                        </a:xfrm>
                        <a:prstGeom prst="rect">
                          <a:avLst/>
                        </a:prstGeom>
                        <a:solidFill>
                          <a:schemeClr val="bg1"/>
                        </a:solidFill>
                        <a:ln w="19050">
                          <a:solidFill>
                            <a:schemeClr val="tx2">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6D3191" w:rsidRPr="00781457" w:rsidRDefault="006D3191" w:rsidP="00781457">
                            <w:pPr>
                              <w:rPr>
                                <w:rFonts w:ascii="Arial" w:hAnsi="Arial" w:cs="Arial"/>
                              </w:rPr>
                            </w:pPr>
                            <w:r w:rsidRPr="001B1A81">
                              <w:rPr>
                                <w:rFonts w:ascii="Arial" w:hAnsi="Arial" w:cs="Arial"/>
                                <w:b/>
                                <w:sz w:val="24"/>
                                <w:szCs w:val="24"/>
                              </w:rPr>
                              <w:t>“</w:t>
                            </w:r>
                            <w:r w:rsidRPr="006D3191">
                              <w:rPr>
                                <w:rFonts w:ascii="Arial" w:hAnsi="Arial" w:cs="Arial"/>
                                <w:sz w:val="24"/>
                                <w:szCs w:val="24"/>
                              </w:rPr>
                              <w:t xml:space="preserve">Mersin, kıyı kenti olması, ekonomik faaliyetleri ve </w:t>
                            </w:r>
                            <w:r w:rsidR="00781457">
                              <w:rPr>
                                <w:rFonts w:ascii="Arial" w:hAnsi="Arial" w:cs="Arial"/>
                                <w:sz w:val="24"/>
                                <w:szCs w:val="24"/>
                              </w:rPr>
                              <w:t>k</w:t>
                            </w:r>
                            <w:r w:rsidRPr="006D3191">
                              <w:rPr>
                                <w:rFonts w:ascii="Arial" w:hAnsi="Arial" w:cs="Arial"/>
                                <w:sz w:val="24"/>
                                <w:szCs w:val="24"/>
                              </w:rPr>
                              <w:t>entleşme sorunları nedeniyle</w:t>
                            </w:r>
                            <w:r w:rsidR="00781457">
                              <w:rPr>
                                <w:rFonts w:ascii="Arial" w:hAnsi="Arial" w:cs="Arial"/>
                                <w:sz w:val="24"/>
                                <w:szCs w:val="24"/>
                              </w:rPr>
                              <w:t xml:space="preserve"> </w:t>
                            </w:r>
                            <w:r w:rsidRPr="006D3191">
                              <w:rPr>
                                <w:rFonts w:ascii="Arial" w:hAnsi="Arial" w:cs="Arial"/>
                                <w:sz w:val="24"/>
                                <w:szCs w:val="24"/>
                              </w:rPr>
                              <w:t>yükse</w:t>
                            </w:r>
                            <w:r w:rsidR="00781457">
                              <w:rPr>
                                <w:rFonts w:ascii="Arial" w:hAnsi="Arial" w:cs="Arial"/>
                                <w:sz w:val="24"/>
                                <w:szCs w:val="24"/>
                              </w:rPr>
                              <w:t>k iklim hassasiyetine sahiptir.</w:t>
                            </w:r>
                            <w:r>
                              <w:rPr>
                                <w:rFonts w:ascii="Arial" w:hAnsi="Arial" w:cs="Arial"/>
                                <w:sz w:val="24"/>
                                <w:szCs w:val="24"/>
                              </w:rPr>
                              <w:t xml:space="preserve"> </w:t>
                            </w:r>
                            <w:r w:rsidR="00E746E8" w:rsidRPr="00781457">
                              <w:rPr>
                                <w:rFonts w:ascii="Arial" w:hAnsi="Arial" w:cs="Arial"/>
                                <w:b/>
                              </w:rPr>
                              <w:t xml:space="preserve">Projenin Amacı Mersin’ </w:t>
                            </w:r>
                            <w:r w:rsidR="00781457" w:rsidRPr="00781457">
                              <w:rPr>
                                <w:rFonts w:ascii="Arial" w:hAnsi="Arial" w:cs="Arial"/>
                                <w:b/>
                              </w:rPr>
                              <w:t>i</w:t>
                            </w:r>
                            <w:r w:rsidR="00E746E8" w:rsidRPr="00781457">
                              <w:rPr>
                                <w:rFonts w:ascii="Arial" w:hAnsi="Arial" w:cs="Arial"/>
                                <w:b/>
                              </w:rPr>
                              <w:t>n iklim değişikliğine</w:t>
                            </w:r>
                            <w:r w:rsidR="00781457" w:rsidRPr="00781457">
                              <w:rPr>
                                <w:rFonts w:ascii="Arial" w:hAnsi="Arial" w:cs="Arial"/>
                                <w:b/>
                              </w:rPr>
                              <w:t xml:space="preserve"> karşı kırılganlıklarının</w:t>
                            </w:r>
                            <w:r w:rsidR="00E746E8" w:rsidRPr="00781457">
                              <w:rPr>
                                <w:rFonts w:ascii="Arial" w:hAnsi="Arial" w:cs="Arial"/>
                                <w:b/>
                              </w:rPr>
                              <w:t xml:space="preserve"> analiz edilmesi, iklim risklerinin</w:t>
                            </w:r>
                            <w:r w:rsidR="00781457" w:rsidRPr="00781457">
                              <w:rPr>
                                <w:rFonts w:ascii="Arial" w:hAnsi="Arial" w:cs="Arial"/>
                                <w:b/>
                              </w:rPr>
                              <w:t xml:space="preserve"> </w:t>
                            </w:r>
                            <w:r w:rsidR="00E746E8" w:rsidRPr="00781457">
                              <w:rPr>
                                <w:rFonts w:ascii="Arial" w:hAnsi="Arial" w:cs="Arial"/>
                                <w:b/>
                              </w:rPr>
                              <w:t>değerlendirilmesi ve iklim adaptasyon stratejilerinin</w:t>
                            </w:r>
                            <w:r w:rsidR="00781457" w:rsidRPr="00781457">
                              <w:rPr>
                                <w:rFonts w:ascii="Arial" w:hAnsi="Arial" w:cs="Arial"/>
                                <w:b/>
                              </w:rPr>
                              <w:t xml:space="preserve"> </w:t>
                            </w:r>
                            <w:r w:rsidR="00E746E8" w:rsidRPr="00781457">
                              <w:rPr>
                                <w:rFonts w:ascii="Arial" w:hAnsi="Arial" w:cs="Arial"/>
                                <w:b/>
                              </w:rPr>
                              <w:t>güçlendirilmesidir.</w:t>
                            </w:r>
                            <w:r w:rsidR="00781457" w:rsidRPr="00781457">
                              <w:rPr>
                                <w:rFonts w:ascii="Arial" w:hAnsi="Arial"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B109E" id="_x0000_t202" coordsize="21600,21600" o:spt="202" path="m,l,21600r21600,l21600,xe">
                <v:stroke joinstyle="miter"/>
                <v:path gradientshapeok="t" o:connecttype="rect"/>
              </v:shapetype>
              <v:shape id="Metin Kutusu 2" o:spid="_x0000_s1029" type="#_x0000_t202" style="position:absolute;left:0;text-align:left;margin-left:0;margin-top:10.75pt;width:129.1pt;height:252.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" fillcolor="white [3212]" strokecolor="#17365d [2415]" strokeweight="1.5pt">
                <v:textbox>
                  <w:txbxContent>
                    <w:p w:rsidR="006D3191" w:rsidRPr="00781457" w:rsidRDefault="006D3191" w:rsidP="00781457">
                      <w:pPr>
                        <w:rPr>
                          <w:rFonts w:ascii="Arial" w:hAnsi="Arial" w:cs="Arial"/>
                        </w:rPr>
                      </w:pPr>
                      <w:r w:rsidRPr="001B1A81">
                        <w:rPr>
                          <w:rFonts w:ascii="Arial" w:hAnsi="Arial" w:cs="Arial"/>
                          <w:b/>
                          <w:sz w:val="24"/>
                          <w:szCs w:val="24"/>
                        </w:rPr>
                        <w:t>“</w:t>
                      </w:r>
                      <w:r w:rsidRPr="006D3191">
                        <w:rPr>
                          <w:rFonts w:ascii="Arial" w:hAnsi="Arial" w:cs="Arial"/>
                          <w:sz w:val="24"/>
                          <w:szCs w:val="24"/>
                        </w:rPr>
                        <w:t xml:space="preserve">Mersin, kıyı kenti olması, ekonomik faaliyetleri ve </w:t>
                      </w:r>
                      <w:r w:rsidR="00781457">
                        <w:rPr>
                          <w:rFonts w:ascii="Arial" w:hAnsi="Arial" w:cs="Arial"/>
                          <w:sz w:val="24"/>
                          <w:szCs w:val="24"/>
                        </w:rPr>
                        <w:t>k</w:t>
                      </w:r>
                      <w:r w:rsidRPr="006D3191">
                        <w:rPr>
                          <w:rFonts w:ascii="Arial" w:hAnsi="Arial" w:cs="Arial"/>
                          <w:sz w:val="24"/>
                          <w:szCs w:val="24"/>
                        </w:rPr>
                        <w:t>entleşme sorunları nedeniyle</w:t>
                      </w:r>
                      <w:r w:rsidR="00781457">
                        <w:rPr>
                          <w:rFonts w:ascii="Arial" w:hAnsi="Arial" w:cs="Arial"/>
                          <w:sz w:val="24"/>
                          <w:szCs w:val="24"/>
                        </w:rPr>
                        <w:t xml:space="preserve"> </w:t>
                      </w:r>
                      <w:r w:rsidRPr="006D3191">
                        <w:rPr>
                          <w:rFonts w:ascii="Arial" w:hAnsi="Arial" w:cs="Arial"/>
                          <w:sz w:val="24"/>
                          <w:szCs w:val="24"/>
                        </w:rPr>
                        <w:t>yükse</w:t>
                      </w:r>
                      <w:r w:rsidR="00781457">
                        <w:rPr>
                          <w:rFonts w:ascii="Arial" w:hAnsi="Arial" w:cs="Arial"/>
                          <w:sz w:val="24"/>
                          <w:szCs w:val="24"/>
                        </w:rPr>
                        <w:t>k iklim hassasiyetine sahiptir.</w:t>
                      </w:r>
                      <w:r>
                        <w:rPr>
                          <w:rFonts w:ascii="Arial" w:hAnsi="Arial" w:cs="Arial"/>
                          <w:sz w:val="24"/>
                          <w:szCs w:val="24"/>
                        </w:rPr>
                        <w:t xml:space="preserve"> </w:t>
                      </w:r>
                      <w:r w:rsidR="00E746E8" w:rsidRPr="00781457">
                        <w:rPr>
                          <w:rFonts w:ascii="Arial" w:hAnsi="Arial" w:cs="Arial"/>
                          <w:b/>
                        </w:rPr>
                        <w:t xml:space="preserve">Projenin Amacı Mersin’ </w:t>
                      </w:r>
                      <w:r w:rsidR="00781457" w:rsidRPr="00781457">
                        <w:rPr>
                          <w:rFonts w:ascii="Arial" w:hAnsi="Arial" w:cs="Arial"/>
                          <w:b/>
                        </w:rPr>
                        <w:t>i</w:t>
                      </w:r>
                      <w:r w:rsidR="00E746E8" w:rsidRPr="00781457">
                        <w:rPr>
                          <w:rFonts w:ascii="Arial" w:hAnsi="Arial" w:cs="Arial"/>
                          <w:b/>
                        </w:rPr>
                        <w:t>n iklim değişikliğine</w:t>
                      </w:r>
                      <w:r w:rsidR="00781457" w:rsidRPr="00781457">
                        <w:rPr>
                          <w:rFonts w:ascii="Arial" w:hAnsi="Arial" w:cs="Arial"/>
                          <w:b/>
                        </w:rPr>
                        <w:t xml:space="preserve"> karşı kırılganlıklarının</w:t>
                      </w:r>
                      <w:r w:rsidR="00E746E8" w:rsidRPr="00781457">
                        <w:rPr>
                          <w:rFonts w:ascii="Arial" w:hAnsi="Arial" w:cs="Arial"/>
                          <w:b/>
                        </w:rPr>
                        <w:t xml:space="preserve"> analiz edilmesi, iklim risklerinin</w:t>
                      </w:r>
                      <w:r w:rsidR="00781457" w:rsidRPr="00781457">
                        <w:rPr>
                          <w:rFonts w:ascii="Arial" w:hAnsi="Arial" w:cs="Arial"/>
                          <w:b/>
                        </w:rPr>
                        <w:t xml:space="preserve"> </w:t>
                      </w:r>
                      <w:r w:rsidR="00E746E8" w:rsidRPr="00781457">
                        <w:rPr>
                          <w:rFonts w:ascii="Arial" w:hAnsi="Arial" w:cs="Arial"/>
                          <w:b/>
                        </w:rPr>
                        <w:t>değerlendirilmesi ve iklim adaptasyon stratejilerinin</w:t>
                      </w:r>
                      <w:r w:rsidR="00781457" w:rsidRPr="00781457">
                        <w:rPr>
                          <w:rFonts w:ascii="Arial" w:hAnsi="Arial" w:cs="Arial"/>
                          <w:b/>
                        </w:rPr>
                        <w:t xml:space="preserve"> </w:t>
                      </w:r>
                      <w:r w:rsidR="00E746E8" w:rsidRPr="00781457">
                        <w:rPr>
                          <w:rFonts w:ascii="Arial" w:hAnsi="Arial" w:cs="Arial"/>
                          <w:b/>
                        </w:rPr>
                        <w:t>güçlendirilmesidir.</w:t>
                      </w:r>
                      <w:r w:rsidR="00781457" w:rsidRPr="00781457">
                        <w:rPr>
                          <w:rFonts w:ascii="Arial" w:hAnsi="Arial" w:cs="Arial"/>
                          <w:b/>
                        </w:rPr>
                        <w:t>”</w:t>
                      </w:r>
                    </w:p>
                  </w:txbxContent>
                </v:textbox>
                <w10:wrap type="square" anchorx="margin"/>
              </v:shape>
            </w:pict>
          </mc:Fallback>
        </mc:AlternateContent>
      </w:r>
    </w:p>
    <w:p w:rsidR="003812B8" w:rsidRPr="004E757E" w:rsidRDefault="004E757E" w:rsidP="00080501">
      <w:pPr>
        <w:pStyle w:val="NormalWeb"/>
        <w:ind w:firstLine="360"/>
        <w:jc w:val="both"/>
        <w:rPr>
          <w:rFonts w:ascii="Arial" w:hAnsi="Arial" w:cs="Arial"/>
          <w:b/>
        </w:rPr>
      </w:pPr>
      <w:r w:rsidRPr="004E757E">
        <w:rPr>
          <w:rFonts w:ascii="Arial" w:hAnsi="Arial" w:cs="Arial"/>
          <w:b/>
        </w:rPr>
        <w:t xml:space="preserve">                                         </w:t>
      </w:r>
      <w:r w:rsidRPr="004E757E">
        <w:rPr>
          <w:rFonts w:ascii="Arial" w:hAnsi="Arial" w:cs="Arial"/>
          <w:b/>
          <w:noProof/>
        </w:rPr>
        <w:drawing>
          <wp:inline distT="0" distB="0" distL="0" distR="0">
            <wp:extent cx="3945835" cy="2603604"/>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fffffff"/>
                    <pic:cNvPicPr/>
                  </pic:nvPicPr>
                  <pic:blipFill rotWithShape="1">
                    <a:blip r:embed="rId15">
                      <a:extLst>
                        <a:ext uri="{28A0092B-C50C-407E-A947-70E740481C1C}">
                          <a14:useLocalDpi xmlns:a14="http://schemas.microsoft.com/office/drawing/2010/main" val="0"/>
                        </a:ext>
                      </a:extLst>
                    </a:blip>
                    <a:srcRect l="690" t="1" b="1707"/>
                    <a:stretch/>
                  </pic:blipFill>
                  <pic:spPr bwMode="auto">
                    <a:xfrm>
                      <a:off x="0" y="0"/>
                      <a:ext cx="4091845" cy="2699947"/>
                    </a:xfrm>
                    <a:prstGeom prst="rect">
                      <a:avLst/>
                    </a:prstGeom>
                    <a:ln w="19050">
                      <a:noFill/>
                    </a:ln>
                    <a:extLst>
                      <a:ext uri="{53640926-AAD7-44D8-BBD7-CCE9431645EC}">
                        <a14:shadowObscured xmlns:a14="http://schemas.microsoft.com/office/drawing/2010/main"/>
                      </a:ext>
                    </a:extLst>
                  </pic:spPr>
                </pic:pic>
              </a:graphicData>
            </a:graphic>
          </wp:inline>
        </w:drawing>
      </w:r>
    </w:p>
    <w:p w:rsidR="006D3191" w:rsidRPr="0015772B" w:rsidRDefault="006D3191" w:rsidP="0015772B">
      <w:pPr>
        <w:pStyle w:val="NormalWeb"/>
        <w:jc w:val="both"/>
        <w:rPr>
          <w:rFonts w:ascii="Arial" w:hAnsi="Arial" w:cs="Arial"/>
        </w:rPr>
      </w:pPr>
    </w:p>
    <w:p w:rsidR="0015772B" w:rsidRDefault="0015772B" w:rsidP="0015772B">
      <w:pPr>
        <w:pStyle w:val="NormalWeb"/>
        <w:spacing w:before="0" w:beforeAutospacing="0" w:after="0" w:afterAutospacing="0"/>
        <w:jc w:val="both"/>
        <w:rPr>
          <w:rFonts w:ascii="Arial" w:hAnsi="Arial" w:cs="Arial"/>
          <w:b/>
        </w:rPr>
      </w:pPr>
    </w:p>
    <w:p w:rsidR="0015772B" w:rsidRDefault="0015772B" w:rsidP="0015772B">
      <w:pPr>
        <w:pStyle w:val="NormalWeb"/>
        <w:spacing w:before="0" w:beforeAutospacing="0" w:after="0" w:afterAutospacing="0"/>
        <w:jc w:val="both"/>
        <w:rPr>
          <w:rFonts w:ascii="Arial" w:hAnsi="Arial" w:cs="Arial"/>
          <w:b/>
        </w:rPr>
      </w:pPr>
    </w:p>
    <w:p w:rsidR="0015772B" w:rsidRDefault="0015772B" w:rsidP="0015772B">
      <w:pPr>
        <w:pStyle w:val="NormalWeb"/>
        <w:spacing w:before="0" w:beforeAutospacing="0" w:after="0" w:afterAutospacing="0"/>
        <w:jc w:val="both"/>
        <w:rPr>
          <w:rFonts w:ascii="Arial" w:hAnsi="Arial" w:cs="Arial"/>
          <w:b/>
        </w:rPr>
      </w:pPr>
    </w:p>
    <w:p w:rsidR="0015772B" w:rsidRDefault="00781457" w:rsidP="0015772B">
      <w:pPr>
        <w:pStyle w:val="NormalWeb"/>
        <w:spacing w:before="0" w:beforeAutospacing="0" w:after="0" w:afterAutospacing="0"/>
        <w:jc w:val="both"/>
        <w:rPr>
          <w:rFonts w:ascii="Arial" w:hAnsi="Arial" w:cs="Arial"/>
        </w:rPr>
      </w:pPr>
      <w:r w:rsidRPr="0015772B">
        <w:rPr>
          <w:rFonts w:ascii="Arial" w:hAnsi="Arial" w:cs="Arial"/>
          <w:b/>
        </w:rPr>
        <w:t>“</w:t>
      </w:r>
      <w:r w:rsidR="0015772B" w:rsidRPr="0015772B">
        <w:rPr>
          <w:rFonts w:ascii="Arial" w:eastAsia="Calibri" w:hAnsi="Arial" w:cs="Arial"/>
        </w:rPr>
        <w:t xml:space="preserve">İklimsel kırılganlık açısından Mersin, Türkiye’ de iklim değişikliğine en açık </w:t>
      </w:r>
      <w:r w:rsidR="0015772B" w:rsidRPr="0015772B">
        <w:rPr>
          <w:rFonts w:ascii="Arial" w:eastAsia="Calibri" w:hAnsi="Arial" w:cs="Arial"/>
          <w:b/>
          <w:bCs/>
        </w:rPr>
        <w:t>4 şehirden biri</w:t>
      </w:r>
      <w:r w:rsidR="0015772B">
        <w:rPr>
          <w:rFonts w:ascii="Arial" w:eastAsia="Calibri" w:hAnsi="Arial" w:cs="Arial"/>
          <w:b/>
          <w:bCs/>
        </w:rPr>
        <w:t xml:space="preserve">. </w:t>
      </w:r>
      <w:r w:rsidRPr="00781457">
        <w:rPr>
          <w:rFonts w:ascii="Arial" w:hAnsi="Arial" w:cs="Arial"/>
        </w:rPr>
        <w:t xml:space="preserve">Proje, AB ve yerel iklim </w:t>
      </w:r>
      <w:proofErr w:type="gramStart"/>
      <w:r w:rsidRPr="00781457">
        <w:rPr>
          <w:rFonts w:ascii="Arial" w:hAnsi="Arial" w:cs="Arial"/>
        </w:rPr>
        <w:t>projeksiyonlarını</w:t>
      </w:r>
      <w:proofErr w:type="gramEnd"/>
      <w:r w:rsidRPr="00781457">
        <w:rPr>
          <w:rFonts w:ascii="Arial" w:hAnsi="Arial" w:cs="Arial"/>
        </w:rPr>
        <w:t xml:space="preserve"> kullanarak CLIMAAX metodolojisiyle iklim risklerini bütüncül biçimde değerlendirecektir. </w:t>
      </w:r>
      <w:r w:rsidRPr="00781457">
        <w:rPr>
          <w:rFonts w:ascii="Arial" w:hAnsi="Arial" w:cs="Arial"/>
          <w:b/>
        </w:rPr>
        <w:t>-</w:t>
      </w:r>
      <w:r w:rsidR="006D3191" w:rsidRPr="00781457">
        <w:rPr>
          <w:rFonts w:ascii="Arial" w:hAnsi="Arial" w:cs="Arial"/>
          <w:b/>
        </w:rPr>
        <w:t>Mersin İklime Hazır</w:t>
      </w:r>
      <w:r w:rsidRPr="00781457">
        <w:rPr>
          <w:rFonts w:ascii="Arial" w:hAnsi="Arial" w:cs="Arial"/>
          <w:b/>
        </w:rPr>
        <w:t>-</w:t>
      </w:r>
      <w:r w:rsidR="006D3191" w:rsidRPr="00781457">
        <w:rPr>
          <w:rFonts w:ascii="Arial" w:hAnsi="Arial" w:cs="Arial"/>
          <w:b/>
        </w:rPr>
        <w:t xml:space="preserve"> projesi yalnızca bir proje değil, ilimizin iklim değişikliğine sistemli,   kapsayıcı ve uzun vadeli yanıt verme kapasitesini inşa eden stratejik bir dönüşüm aracıdır</w:t>
      </w:r>
      <w:r w:rsidR="006D3191" w:rsidRPr="001B1A81">
        <w:rPr>
          <w:rFonts w:ascii="Arial" w:hAnsi="Arial" w:cs="Arial"/>
          <w:b/>
        </w:rPr>
        <w:t>.</w:t>
      </w:r>
      <w:r w:rsidRPr="001B1A81">
        <w:rPr>
          <w:rFonts w:ascii="Arial" w:hAnsi="Arial" w:cs="Arial"/>
          <w:b/>
        </w:rPr>
        <w:t>”</w:t>
      </w:r>
      <w:r w:rsidR="001A6FBF" w:rsidRPr="001B1A81">
        <w:rPr>
          <w:rFonts w:ascii="Arial" w:hAnsi="Arial" w:cs="Arial"/>
          <w:b/>
        </w:rPr>
        <w:t xml:space="preserve"> </w:t>
      </w:r>
      <w:r w:rsidR="001A6FBF">
        <w:rPr>
          <w:rFonts w:ascii="Arial" w:hAnsi="Arial" w:cs="Arial"/>
        </w:rPr>
        <w:t xml:space="preserve">açıklamalarına </w:t>
      </w:r>
      <w:r w:rsidR="00246A8B">
        <w:rPr>
          <w:rFonts w:ascii="Arial" w:hAnsi="Arial" w:cs="Arial"/>
        </w:rPr>
        <w:t>yer ver</w:t>
      </w:r>
      <w:r w:rsidR="001B1A81">
        <w:rPr>
          <w:rFonts w:ascii="Arial" w:hAnsi="Arial" w:cs="Arial"/>
        </w:rPr>
        <w:t>miştir.</w:t>
      </w:r>
    </w:p>
    <w:p w:rsidR="00CB7CD1" w:rsidRDefault="00CB7CD1" w:rsidP="0015772B">
      <w:pPr>
        <w:pStyle w:val="NormalWeb"/>
        <w:spacing w:before="0" w:beforeAutospacing="0" w:after="0" w:afterAutospacing="0"/>
        <w:jc w:val="both"/>
        <w:rPr>
          <w:rFonts w:ascii="Arial" w:hAnsi="Arial" w:cs="Arial"/>
        </w:rPr>
      </w:pPr>
      <w:r>
        <w:rPr>
          <w:noProof/>
        </w:rPr>
        <w:lastRenderedPageBreak/>
        <w:drawing>
          <wp:inline distT="0" distB="0" distL="0" distR="0">
            <wp:extent cx="5362575" cy="3572669"/>
            <wp:effectExtent l="0" t="0" r="0" b="8890"/>
            <wp:docPr id="19" name="Resim 19" descr="C:\Users\beyza.tor\AppData\Local\Microsoft\Windows\INetCache\Content.Word\_X1A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yza.tor\AppData\Local\Microsoft\Windows\INetCache\Content.Word\_X1A37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8734" cy="3590097"/>
                    </a:xfrm>
                    <a:prstGeom prst="rect">
                      <a:avLst/>
                    </a:prstGeom>
                    <a:noFill/>
                    <a:ln w="19050">
                      <a:noFill/>
                    </a:ln>
                  </pic:spPr>
                </pic:pic>
              </a:graphicData>
            </a:graphic>
          </wp:inline>
        </w:drawing>
      </w:r>
    </w:p>
    <w:p w:rsidR="0045676C" w:rsidRDefault="0045676C" w:rsidP="00A679DE">
      <w:pPr>
        <w:pStyle w:val="NormalWeb"/>
        <w:ind w:firstLine="284"/>
        <w:jc w:val="both"/>
        <w:rPr>
          <w:rFonts w:ascii="Arial" w:hAnsi="Arial" w:cs="Arial"/>
          <w:u w:val="single"/>
        </w:rPr>
      </w:pPr>
    </w:p>
    <w:p w:rsidR="00362BCB" w:rsidRDefault="007D196A" w:rsidP="00A679DE">
      <w:pPr>
        <w:pStyle w:val="NormalWeb"/>
        <w:ind w:firstLine="284"/>
        <w:jc w:val="both"/>
        <w:rPr>
          <w:rFonts w:ascii="Arial" w:hAnsi="Arial" w:cs="Arial"/>
          <w:b/>
        </w:rPr>
      </w:pPr>
      <w:r w:rsidRPr="00A679DE">
        <w:rPr>
          <w:rFonts w:ascii="Arial" w:hAnsi="Arial" w:cs="Arial"/>
          <w:u w:val="single"/>
        </w:rPr>
        <w:t>Proje Uzmanı Elektrik Elektronik Mühendisi Hakan Duman</w:t>
      </w:r>
      <w:r w:rsidR="00362BCB" w:rsidRPr="00A679DE">
        <w:rPr>
          <w:rFonts w:ascii="Arial" w:hAnsi="Arial" w:cs="Arial"/>
        </w:rPr>
        <w:t xml:space="preserve"> tarafından;</w:t>
      </w:r>
      <w:r w:rsidRPr="00A679DE">
        <w:rPr>
          <w:rFonts w:ascii="Arial" w:hAnsi="Arial" w:cs="Arial"/>
        </w:rPr>
        <w:t xml:space="preserve"> </w:t>
      </w:r>
      <w:r w:rsidR="00362BCB" w:rsidRPr="00A679DE">
        <w:rPr>
          <w:rFonts w:ascii="Arial" w:hAnsi="Arial" w:cs="Arial"/>
          <w:b/>
        </w:rPr>
        <w:t>“</w:t>
      </w:r>
      <w:proofErr w:type="spellStart"/>
      <w:r w:rsidRPr="00A679DE">
        <w:rPr>
          <w:rFonts w:ascii="Arial" w:hAnsi="Arial" w:cs="Arial"/>
        </w:rPr>
        <w:t>Climaax</w:t>
      </w:r>
      <w:proofErr w:type="spellEnd"/>
      <w:r w:rsidRPr="00A679DE">
        <w:rPr>
          <w:rFonts w:ascii="Arial" w:hAnsi="Arial" w:cs="Arial"/>
        </w:rPr>
        <w:t xml:space="preserve"> ve Pathways2Resilience</w:t>
      </w:r>
      <w:r w:rsidR="001A6FBF" w:rsidRPr="00A679DE">
        <w:rPr>
          <w:rFonts w:ascii="Arial" w:hAnsi="Arial" w:cs="Arial"/>
        </w:rPr>
        <w:t xml:space="preserve"> projeleri</w:t>
      </w:r>
      <w:r w:rsidR="00362BCB" w:rsidRPr="00A679DE">
        <w:rPr>
          <w:rFonts w:ascii="Arial" w:hAnsi="Arial" w:cs="Arial"/>
        </w:rPr>
        <w:t xml:space="preserve">; </w:t>
      </w:r>
      <w:r w:rsidRPr="00A679DE">
        <w:rPr>
          <w:rFonts w:ascii="Arial" w:hAnsi="Arial" w:cs="Arial"/>
        </w:rPr>
        <w:t>Avrupa Birliği'</w:t>
      </w:r>
      <w:r w:rsidR="001A6FBF" w:rsidRPr="00A679DE">
        <w:rPr>
          <w:rFonts w:ascii="Arial" w:hAnsi="Arial" w:cs="Arial"/>
        </w:rPr>
        <w:t xml:space="preserve"> </w:t>
      </w:r>
      <w:proofErr w:type="spellStart"/>
      <w:r w:rsidRPr="00A679DE">
        <w:rPr>
          <w:rFonts w:ascii="Arial" w:hAnsi="Arial" w:cs="Arial"/>
        </w:rPr>
        <w:t>nin</w:t>
      </w:r>
      <w:proofErr w:type="spellEnd"/>
      <w:r w:rsidRPr="00A679DE">
        <w:rPr>
          <w:rFonts w:ascii="Arial" w:hAnsi="Arial" w:cs="Arial"/>
        </w:rPr>
        <w:t xml:space="preserve"> Ufuk Avrupa (</w:t>
      </w:r>
      <w:proofErr w:type="spellStart"/>
      <w:r w:rsidRPr="00A679DE">
        <w:rPr>
          <w:rFonts w:ascii="Arial" w:hAnsi="Arial" w:cs="Arial"/>
        </w:rPr>
        <w:t>Horizon</w:t>
      </w:r>
      <w:proofErr w:type="spellEnd"/>
      <w:r w:rsidRPr="00A679DE">
        <w:rPr>
          <w:rFonts w:ascii="Arial" w:hAnsi="Arial" w:cs="Arial"/>
        </w:rPr>
        <w:t xml:space="preserve"> Europe) programı kapsamında finanse edilen girişimlerdir.</w:t>
      </w:r>
      <w:r w:rsidRPr="00A679DE">
        <w:rPr>
          <w:rFonts w:ascii="Arial" w:hAnsi="Arial" w:cs="Arial"/>
          <w:b/>
        </w:rPr>
        <w:t xml:space="preserve"> Her iki proje de bölgelerin ve toplulukların iklim değişikliğine uyum sağlamalarını ve dirençlerini artırmalarını desteklemeyi amaçlamaktadır.</w:t>
      </w:r>
      <w:r w:rsidR="001A6FBF" w:rsidRPr="00A679DE">
        <w:rPr>
          <w:rFonts w:ascii="Arial" w:hAnsi="Arial" w:cs="Arial"/>
          <w:b/>
        </w:rPr>
        <w:t>”</w:t>
      </w:r>
      <w:r w:rsidR="001B1A81" w:rsidRPr="00A679DE">
        <w:rPr>
          <w:rFonts w:ascii="Arial" w:hAnsi="Arial" w:cs="Arial"/>
          <w:b/>
        </w:rPr>
        <w:t xml:space="preserve"> </w:t>
      </w:r>
      <w:r w:rsidR="00246A8B">
        <w:rPr>
          <w:rFonts w:ascii="Arial" w:hAnsi="Arial" w:cs="Arial"/>
          <w:b/>
        </w:rPr>
        <w:t>şeklinde bahset</w:t>
      </w:r>
      <w:r w:rsidR="00362BCB" w:rsidRPr="00A679DE">
        <w:rPr>
          <w:rFonts w:ascii="Arial" w:hAnsi="Arial" w:cs="Arial"/>
          <w:b/>
        </w:rPr>
        <w:t>miştir.</w:t>
      </w:r>
    </w:p>
    <w:p w:rsidR="0045676C" w:rsidRPr="00A679DE" w:rsidRDefault="0045676C" w:rsidP="00A679DE">
      <w:pPr>
        <w:pStyle w:val="NormalWeb"/>
        <w:ind w:firstLine="284"/>
        <w:jc w:val="both"/>
        <w:rPr>
          <w:rFonts w:ascii="Arial" w:hAnsi="Arial" w:cs="Arial"/>
        </w:rPr>
      </w:pPr>
    </w:p>
    <w:p w:rsidR="0045676C" w:rsidRDefault="00362BCB" w:rsidP="0045676C">
      <w:pPr>
        <w:pStyle w:val="NormalWeb"/>
        <w:jc w:val="both"/>
        <w:rPr>
          <w:rFonts w:ascii="Arial" w:hAnsi="Arial" w:cs="Arial"/>
        </w:rPr>
      </w:pPr>
      <w:r w:rsidRPr="00362BCB">
        <w:rPr>
          <w:rFonts w:ascii="Arial" w:hAnsi="Arial" w:cs="Arial"/>
          <w:b/>
          <w:noProof/>
        </w:rPr>
        <w:drawing>
          <wp:inline distT="0" distB="0" distL="0" distR="0">
            <wp:extent cx="5476875" cy="3298321"/>
            <wp:effectExtent l="0" t="0" r="0" b="0"/>
            <wp:docPr id="20" name="Resim 20" descr="C:\Users\beyza.tor\AppData\Local\Temp\Temp1_mersinbuyuksehirbelediyesi__x1a3848-jpg_2025-08-08_1257.zip\_X1A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yza.tor\AppData\Local\Temp\Temp1_mersinbuyuksehirbelediyesi__x1a3848-jpg_2025-08-08_1257.zip\_X1A378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79" t="12599" r="584" b="9085"/>
                    <a:stretch/>
                  </pic:blipFill>
                  <pic:spPr bwMode="auto">
                    <a:xfrm>
                      <a:off x="0" y="0"/>
                      <a:ext cx="5497016" cy="3310450"/>
                    </a:xfrm>
                    <a:prstGeom prst="rect">
                      <a:avLst/>
                    </a:prstGeom>
                    <a:noFill/>
                    <a:ln>
                      <a:noFill/>
                    </a:ln>
                    <a:extLst>
                      <a:ext uri="{53640926-AAD7-44D8-BBD7-CCE9431645EC}">
                        <a14:shadowObscured xmlns:a14="http://schemas.microsoft.com/office/drawing/2010/main"/>
                      </a:ext>
                    </a:extLst>
                  </pic:spPr>
                </pic:pic>
              </a:graphicData>
            </a:graphic>
          </wp:inline>
        </w:drawing>
      </w:r>
    </w:p>
    <w:p w:rsidR="0045676C" w:rsidRPr="0015772B" w:rsidRDefault="0045676C" w:rsidP="0045676C">
      <w:pPr>
        <w:pStyle w:val="NormalWeb"/>
        <w:jc w:val="center"/>
        <w:rPr>
          <w:rFonts w:ascii="Arial" w:hAnsi="Arial" w:cs="Arial"/>
          <w:b/>
          <w:color w:val="17365D" w:themeColor="text2" w:themeShade="BF"/>
        </w:rPr>
      </w:pPr>
      <w:r w:rsidRPr="0015772B">
        <w:rPr>
          <w:rFonts w:ascii="Arial" w:hAnsi="Arial" w:cs="Arial"/>
          <w:b/>
          <w:color w:val="17365D" w:themeColor="text2" w:themeShade="BF"/>
        </w:rPr>
        <w:lastRenderedPageBreak/>
        <w:t>İŞ AKIŞLARI</w:t>
      </w:r>
    </w:p>
    <w:p w:rsidR="001A6FBF" w:rsidRDefault="001B1A81" w:rsidP="0045676C">
      <w:pPr>
        <w:pStyle w:val="NormalWeb"/>
        <w:jc w:val="both"/>
        <w:rPr>
          <w:rFonts w:ascii="Arial" w:hAnsi="Arial" w:cs="Arial"/>
        </w:rPr>
      </w:pPr>
      <w:r w:rsidRPr="00362BCB">
        <w:rPr>
          <w:rFonts w:ascii="Arial" w:hAnsi="Arial" w:cs="Arial"/>
        </w:rPr>
        <w:t>Projenin i</w:t>
      </w:r>
      <w:r w:rsidR="007D196A" w:rsidRPr="00362BCB">
        <w:rPr>
          <w:rFonts w:ascii="Arial" w:hAnsi="Arial" w:cs="Arial"/>
        </w:rPr>
        <w:t xml:space="preserve">ş akışları </w:t>
      </w:r>
      <w:r w:rsidRPr="00362BCB">
        <w:rPr>
          <w:rFonts w:ascii="Arial" w:hAnsi="Arial" w:cs="Arial"/>
        </w:rPr>
        <w:t xml:space="preserve">ve teknik yaklaşımı </w:t>
      </w:r>
      <w:r w:rsidR="001A6FBF" w:rsidRPr="00411291">
        <w:rPr>
          <w:rFonts w:ascii="Arial" w:hAnsi="Arial" w:cs="Arial"/>
          <w:u w:val="single"/>
        </w:rPr>
        <w:t>Çevre Mühendisi Tamer Atalay</w:t>
      </w:r>
      <w:r w:rsidR="00870002">
        <w:rPr>
          <w:rFonts w:ascii="Arial" w:hAnsi="Arial" w:cs="Arial"/>
        </w:rPr>
        <w:t xml:space="preserve"> tarafından aktarılan sunumda</w:t>
      </w:r>
      <w:r w:rsidR="00AB6E63">
        <w:rPr>
          <w:rFonts w:ascii="Arial" w:hAnsi="Arial" w:cs="Arial"/>
        </w:rPr>
        <w:t>;</w:t>
      </w:r>
      <w:r w:rsidR="00870002">
        <w:rPr>
          <w:rFonts w:ascii="Arial" w:hAnsi="Arial" w:cs="Arial"/>
        </w:rPr>
        <w:t xml:space="preserve"> </w:t>
      </w:r>
      <w:r w:rsidR="00870002" w:rsidRPr="00870002">
        <w:rPr>
          <w:rFonts w:ascii="Arial" w:hAnsi="Arial" w:cs="Arial"/>
        </w:rPr>
        <w:t>Mersin ili için önemli iklim riskleri 4 ana başlık üzerinden</w:t>
      </w:r>
      <w:r w:rsidR="00870002">
        <w:rPr>
          <w:rFonts w:ascii="Arial" w:hAnsi="Arial" w:cs="Arial"/>
        </w:rPr>
        <w:t xml:space="preserve"> incelenmiştir.</w:t>
      </w:r>
    </w:p>
    <w:p w:rsidR="00870002" w:rsidRPr="00870002" w:rsidRDefault="00870002" w:rsidP="00870002">
      <w:pPr>
        <w:spacing w:before="100" w:beforeAutospacing="1" w:after="100" w:afterAutospacing="1" w:line="240" w:lineRule="auto"/>
        <w:jc w:val="both"/>
        <w:rPr>
          <w:rFonts w:ascii="Arial" w:eastAsia="Times New Roman" w:hAnsi="Arial" w:cs="Arial"/>
          <w:sz w:val="24"/>
          <w:szCs w:val="24"/>
          <w:lang w:eastAsia="tr-TR"/>
        </w:rPr>
      </w:pPr>
      <w:r w:rsidRPr="00870002">
        <w:rPr>
          <w:rFonts w:ascii="Arial" w:eastAsia="Times New Roman" w:hAnsi="Arial" w:cs="Arial"/>
          <w:b/>
          <w:bCs/>
          <w:sz w:val="24"/>
          <w:szCs w:val="24"/>
          <w:lang w:eastAsia="tr-TR"/>
        </w:rPr>
        <w:t>Sıcak Hava Dalgaları:</w:t>
      </w:r>
    </w:p>
    <w:p w:rsidR="00FF1D4F" w:rsidRDefault="00870002" w:rsidP="00FF1D4F">
      <w:pPr>
        <w:numPr>
          <w:ilvl w:val="0"/>
          <w:numId w:val="7"/>
        </w:numPr>
        <w:spacing w:before="100" w:beforeAutospacing="1" w:after="100" w:afterAutospacing="1" w:line="240" w:lineRule="auto"/>
        <w:ind w:left="284" w:hanging="284"/>
        <w:jc w:val="both"/>
        <w:rPr>
          <w:rFonts w:ascii="Arial" w:eastAsia="Times New Roman" w:hAnsi="Arial" w:cs="Arial"/>
          <w:sz w:val="24"/>
          <w:szCs w:val="24"/>
          <w:lang w:eastAsia="tr-TR"/>
        </w:rPr>
      </w:pPr>
      <w:r w:rsidRPr="00FF1D4F">
        <w:rPr>
          <w:rFonts w:ascii="Arial" w:eastAsia="Times New Roman" w:hAnsi="Arial" w:cs="Arial"/>
          <w:sz w:val="24"/>
          <w:szCs w:val="24"/>
          <w:lang w:eastAsia="tr-TR"/>
        </w:rPr>
        <w:t xml:space="preserve">Mersin için 2050 yılına kadar hissedilen sıcaklık </w:t>
      </w:r>
      <w:proofErr w:type="gramStart"/>
      <w:r w:rsidRPr="00FF1D4F">
        <w:rPr>
          <w:rFonts w:ascii="Arial" w:eastAsia="Times New Roman" w:hAnsi="Arial" w:cs="Arial"/>
          <w:sz w:val="24"/>
          <w:szCs w:val="24"/>
          <w:lang w:eastAsia="tr-TR"/>
        </w:rPr>
        <w:t>bazlı</w:t>
      </w:r>
      <w:proofErr w:type="gramEnd"/>
      <w:r w:rsidRPr="00FF1D4F">
        <w:rPr>
          <w:rFonts w:ascii="Arial" w:eastAsia="Times New Roman" w:hAnsi="Arial" w:cs="Arial"/>
          <w:sz w:val="24"/>
          <w:szCs w:val="24"/>
          <w:lang w:eastAsia="tr-TR"/>
        </w:rPr>
        <w:t xml:space="preserve"> sıcak hava dalgası gün sayısının yılda 37 güne çıkması beklenmektedir</w:t>
      </w:r>
      <w:r w:rsidRPr="00870002">
        <w:rPr>
          <w:rFonts w:ascii="Arial" w:eastAsia="Times New Roman" w:hAnsi="Arial" w:cs="Arial"/>
          <w:sz w:val="24"/>
          <w:szCs w:val="24"/>
          <w:lang w:eastAsia="tr-TR"/>
        </w:rPr>
        <w:t xml:space="preserve">. </w:t>
      </w:r>
      <w:r w:rsidRPr="00FF1D4F">
        <w:rPr>
          <w:rFonts w:ascii="Arial" w:eastAsia="Times New Roman" w:hAnsi="Arial" w:cs="Arial"/>
          <w:sz w:val="24"/>
          <w:szCs w:val="24"/>
          <w:lang w:eastAsia="tr-TR"/>
        </w:rPr>
        <w:t xml:space="preserve">Bu, mevcut duruma göre </w:t>
      </w:r>
      <w:r w:rsidRPr="00527B63">
        <w:rPr>
          <w:rFonts w:ascii="Arial" w:eastAsia="Times New Roman" w:hAnsi="Arial" w:cs="Arial"/>
          <w:b/>
          <w:color w:val="C00000"/>
          <w:sz w:val="24"/>
          <w:szCs w:val="24"/>
          <w:lang w:eastAsia="tr-TR"/>
        </w:rPr>
        <w:t>%100'</w:t>
      </w:r>
      <w:r w:rsidR="00527B63" w:rsidRPr="00527B63">
        <w:rPr>
          <w:rFonts w:ascii="Arial" w:eastAsia="Times New Roman" w:hAnsi="Arial" w:cs="Arial"/>
          <w:b/>
          <w:color w:val="C00000"/>
          <w:sz w:val="24"/>
          <w:szCs w:val="24"/>
          <w:lang w:eastAsia="tr-TR"/>
        </w:rPr>
        <w:t xml:space="preserve"> </w:t>
      </w:r>
      <w:r w:rsidRPr="00527B63">
        <w:rPr>
          <w:rFonts w:ascii="Arial" w:eastAsia="Times New Roman" w:hAnsi="Arial" w:cs="Arial"/>
          <w:b/>
          <w:color w:val="C00000"/>
          <w:sz w:val="24"/>
          <w:szCs w:val="24"/>
          <w:lang w:eastAsia="tr-TR"/>
        </w:rPr>
        <w:t>lük bir artışa</w:t>
      </w:r>
      <w:r w:rsidRPr="00FF1D4F">
        <w:rPr>
          <w:rFonts w:ascii="Arial" w:eastAsia="Times New Roman" w:hAnsi="Arial" w:cs="Arial"/>
          <w:sz w:val="24"/>
          <w:szCs w:val="24"/>
          <w:lang w:eastAsia="tr-TR"/>
        </w:rPr>
        <w:t xml:space="preserve"> işaret etmektedir</w:t>
      </w:r>
      <w:r w:rsidR="00FF1D4F">
        <w:rPr>
          <w:rFonts w:ascii="Arial" w:eastAsia="Times New Roman" w:hAnsi="Arial" w:cs="Arial"/>
          <w:sz w:val="24"/>
          <w:szCs w:val="24"/>
          <w:lang w:eastAsia="tr-TR"/>
        </w:rPr>
        <w:t>.</w:t>
      </w:r>
    </w:p>
    <w:p w:rsidR="00FF1D4F" w:rsidRDefault="00FF1D4F" w:rsidP="00AB6E63">
      <w:pPr>
        <w:spacing w:before="100" w:beforeAutospacing="1" w:after="100" w:afterAutospacing="1" w:line="240" w:lineRule="auto"/>
        <w:ind w:left="284" w:hanging="142"/>
        <w:jc w:val="both"/>
        <w:rPr>
          <w:rFonts w:ascii="Arial" w:eastAsia="Times New Roman" w:hAnsi="Arial" w:cs="Arial"/>
          <w:sz w:val="24"/>
          <w:szCs w:val="24"/>
          <w:lang w:eastAsia="tr-TR"/>
        </w:rPr>
      </w:pPr>
      <w:r w:rsidRPr="00870002">
        <w:rPr>
          <w:rFonts w:ascii="Arial" w:eastAsia="Times New Roman" w:hAnsi="Arial" w:cs="Arial"/>
          <w:noProof/>
          <w:sz w:val="24"/>
          <w:szCs w:val="24"/>
          <w:lang w:eastAsia="tr-TR"/>
        </w:rPr>
        <w:drawing>
          <wp:inline distT="0" distB="0" distL="0" distR="0" wp14:anchorId="3FA762D4" wp14:editId="13873E07">
            <wp:extent cx="5591175" cy="2433289"/>
            <wp:effectExtent l="0" t="0" r="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04" t="24736" r="20783" b="15907"/>
                    <a:stretch/>
                  </pic:blipFill>
                  <pic:spPr bwMode="auto">
                    <a:xfrm>
                      <a:off x="0" y="0"/>
                      <a:ext cx="5681864" cy="2472757"/>
                    </a:xfrm>
                    <a:prstGeom prst="rect">
                      <a:avLst/>
                    </a:prstGeom>
                    <a:ln>
                      <a:noFill/>
                    </a:ln>
                    <a:extLst>
                      <a:ext uri="{53640926-AAD7-44D8-BBD7-CCE9431645EC}">
                        <a14:shadowObscured xmlns:a14="http://schemas.microsoft.com/office/drawing/2010/main"/>
                      </a:ext>
                    </a:extLst>
                  </pic:spPr>
                </pic:pic>
              </a:graphicData>
            </a:graphic>
          </wp:inline>
        </w:drawing>
      </w:r>
    </w:p>
    <w:p w:rsidR="00870002" w:rsidRPr="00870002" w:rsidRDefault="00870002" w:rsidP="001D4CCC">
      <w:pPr>
        <w:numPr>
          <w:ilvl w:val="0"/>
          <w:numId w:val="7"/>
        </w:numPr>
        <w:tabs>
          <w:tab w:val="clear" w:pos="720"/>
          <w:tab w:val="num" w:pos="284"/>
        </w:tabs>
        <w:spacing w:before="100" w:beforeAutospacing="1" w:after="100" w:afterAutospacing="1" w:line="240" w:lineRule="auto"/>
        <w:ind w:left="284" w:hanging="284"/>
        <w:jc w:val="both"/>
        <w:rPr>
          <w:rFonts w:ascii="Arial" w:eastAsia="Times New Roman" w:hAnsi="Arial" w:cs="Arial"/>
          <w:sz w:val="24"/>
          <w:szCs w:val="24"/>
          <w:lang w:eastAsia="tr-TR"/>
        </w:rPr>
      </w:pPr>
      <w:r w:rsidRPr="00870002">
        <w:rPr>
          <w:rFonts w:ascii="Arial" w:eastAsia="Times New Roman" w:hAnsi="Arial" w:cs="Arial"/>
          <w:sz w:val="24"/>
          <w:szCs w:val="24"/>
          <w:lang w:eastAsia="tr-TR"/>
        </w:rPr>
        <w:t>Mersin bölgesi, yılda 60 gün yüksek Evrensel Termal İklim İndeksi'</w:t>
      </w:r>
      <w:r w:rsidR="00FF1D4F">
        <w:rPr>
          <w:rFonts w:ascii="Arial" w:eastAsia="Times New Roman" w:hAnsi="Arial" w:cs="Arial"/>
          <w:sz w:val="24"/>
          <w:szCs w:val="24"/>
          <w:lang w:eastAsia="tr-TR"/>
        </w:rPr>
        <w:t xml:space="preserve"> </w:t>
      </w:r>
      <w:r w:rsidRPr="00870002">
        <w:rPr>
          <w:rFonts w:ascii="Arial" w:eastAsia="Times New Roman" w:hAnsi="Arial" w:cs="Arial"/>
          <w:sz w:val="24"/>
          <w:szCs w:val="24"/>
          <w:lang w:eastAsia="tr-TR"/>
        </w:rPr>
        <w:t>ne (UTCI) ve yılda 20 gün yüksek hissedilen sıcaklığa dayalı sıcak hava dalgası endeksine sahiptir.</w:t>
      </w:r>
    </w:p>
    <w:p w:rsidR="00870002" w:rsidRDefault="00870002" w:rsidP="001D4CCC">
      <w:pPr>
        <w:numPr>
          <w:ilvl w:val="0"/>
          <w:numId w:val="7"/>
        </w:numPr>
        <w:tabs>
          <w:tab w:val="clear" w:pos="720"/>
          <w:tab w:val="num" w:pos="284"/>
        </w:tabs>
        <w:spacing w:before="100" w:beforeAutospacing="1" w:after="100" w:afterAutospacing="1" w:line="240" w:lineRule="auto"/>
        <w:ind w:left="284" w:hanging="284"/>
        <w:jc w:val="both"/>
        <w:rPr>
          <w:rFonts w:ascii="Arial" w:eastAsia="Times New Roman" w:hAnsi="Arial" w:cs="Arial"/>
          <w:sz w:val="24"/>
          <w:szCs w:val="24"/>
          <w:lang w:eastAsia="tr-TR"/>
        </w:rPr>
      </w:pPr>
      <w:r w:rsidRPr="00870002">
        <w:rPr>
          <w:rFonts w:ascii="Arial" w:eastAsia="Times New Roman" w:hAnsi="Arial" w:cs="Arial"/>
          <w:sz w:val="24"/>
          <w:szCs w:val="24"/>
          <w:lang w:eastAsia="tr-TR"/>
        </w:rPr>
        <w:t>Uydu kaynaklı yüzey sıcaklığı verileri (Landsat-8) ve kırılgan nüfus yoğunluğu verileri birleştirilerek, Mersin şehir merkezindeki yüksek riskli mahalleleri gösteren bir kentsel sıcak hava dalgası risk haritası oluşturulmuştur.</w:t>
      </w:r>
    </w:p>
    <w:p w:rsidR="00BE5C78" w:rsidRDefault="00FF1D4F" w:rsidP="00BE5C78">
      <w:pPr>
        <w:tabs>
          <w:tab w:val="num" w:pos="426"/>
        </w:tabs>
        <w:spacing w:before="100" w:beforeAutospacing="1" w:after="100" w:afterAutospacing="1" w:line="240" w:lineRule="auto"/>
        <w:ind w:left="426"/>
        <w:jc w:val="both"/>
        <w:rPr>
          <w:rFonts w:ascii="Arial" w:eastAsia="Times New Roman" w:hAnsi="Arial" w:cs="Arial"/>
          <w:i/>
          <w:sz w:val="24"/>
          <w:szCs w:val="24"/>
          <w:lang w:eastAsia="tr-TR"/>
        </w:rPr>
      </w:pPr>
      <w:r>
        <w:rPr>
          <w:rFonts w:ascii="Arial" w:eastAsia="Times New Roman" w:hAnsi="Arial" w:cs="Arial"/>
          <w:noProof/>
          <w:sz w:val="24"/>
          <w:szCs w:val="24"/>
          <w:lang w:eastAsia="tr-TR"/>
        </w:rPr>
        <w:drawing>
          <wp:inline distT="0" distB="0" distL="0" distR="0" wp14:anchorId="1F96B529">
            <wp:extent cx="3009900" cy="2413386"/>
            <wp:effectExtent l="0" t="0" r="0" b="6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260" cy="2429711"/>
                    </a:xfrm>
                    <a:prstGeom prst="rect">
                      <a:avLst/>
                    </a:prstGeom>
                    <a:noFill/>
                  </pic:spPr>
                </pic:pic>
              </a:graphicData>
            </a:graphic>
          </wp:inline>
        </w:drawing>
      </w:r>
    </w:p>
    <w:p w:rsidR="00FF1D4F" w:rsidRDefault="00FF1D4F" w:rsidP="00BE5C78">
      <w:pPr>
        <w:tabs>
          <w:tab w:val="num" w:pos="426"/>
        </w:tabs>
        <w:spacing w:before="100" w:beforeAutospacing="1" w:after="100" w:afterAutospacing="1" w:line="240" w:lineRule="auto"/>
        <w:ind w:left="426"/>
        <w:jc w:val="both"/>
        <w:rPr>
          <w:rFonts w:ascii="Arial" w:eastAsia="Times New Roman" w:hAnsi="Arial" w:cs="Arial"/>
          <w:i/>
          <w:sz w:val="24"/>
          <w:szCs w:val="24"/>
          <w:lang w:eastAsia="tr-TR"/>
        </w:rPr>
      </w:pPr>
      <w:r w:rsidRPr="00FF1D4F">
        <w:rPr>
          <w:rFonts w:ascii="Arial" w:eastAsia="Times New Roman" w:hAnsi="Arial" w:cs="Arial"/>
          <w:i/>
          <w:sz w:val="24"/>
          <w:szCs w:val="24"/>
          <w:lang w:eastAsia="tr-TR"/>
        </w:rPr>
        <w:t>Mersin şehir merkezinde Isı Dalgası Risk Harit</w:t>
      </w:r>
      <w:r w:rsidR="00AB6E63">
        <w:rPr>
          <w:rFonts w:ascii="Arial" w:eastAsia="Times New Roman" w:hAnsi="Arial" w:cs="Arial"/>
          <w:i/>
          <w:sz w:val="24"/>
          <w:szCs w:val="24"/>
          <w:lang w:eastAsia="tr-TR"/>
        </w:rPr>
        <w:t>ası. - Yüksek riskli mahalleler</w:t>
      </w:r>
    </w:p>
    <w:p w:rsidR="00FF1D4F" w:rsidRPr="00FF1D4F" w:rsidRDefault="00FF1D4F" w:rsidP="0015772B">
      <w:pPr>
        <w:tabs>
          <w:tab w:val="num" w:pos="426"/>
        </w:tabs>
        <w:spacing w:before="100" w:beforeAutospacing="1" w:after="100" w:afterAutospacing="1" w:line="240" w:lineRule="auto"/>
        <w:jc w:val="both"/>
        <w:rPr>
          <w:rFonts w:ascii="Arial" w:eastAsia="Times New Roman" w:hAnsi="Arial" w:cs="Arial"/>
          <w:sz w:val="24"/>
          <w:szCs w:val="24"/>
          <w:lang w:eastAsia="tr-TR"/>
        </w:rPr>
      </w:pPr>
      <w:r w:rsidRPr="00FF1D4F">
        <w:rPr>
          <w:rFonts w:ascii="Arial" w:eastAsia="Times New Roman" w:hAnsi="Arial" w:cs="Arial"/>
          <w:b/>
          <w:bCs/>
          <w:sz w:val="24"/>
          <w:szCs w:val="24"/>
          <w:lang w:eastAsia="tr-TR"/>
        </w:rPr>
        <w:lastRenderedPageBreak/>
        <w:t>Kuraklık:</w:t>
      </w:r>
    </w:p>
    <w:p w:rsidR="00FF1D4F" w:rsidRDefault="00FF1D4F" w:rsidP="001D4CCC">
      <w:pPr>
        <w:numPr>
          <w:ilvl w:val="0"/>
          <w:numId w:val="8"/>
        </w:numPr>
        <w:tabs>
          <w:tab w:val="clear" w:pos="720"/>
          <w:tab w:val="num" w:pos="284"/>
        </w:tabs>
        <w:spacing w:before="100" w:beforeAutospacing="1" w:after="100" w:afterAutospacing="1" w:line="240" w:lineRule="auto"/>
        <w:ind w:left="284" w:hanging="284"/>
        <w:jc w:val="both"/>
        <w:rPr>
          <w:rFonts w:ascii="Arial" w:eastAsia="Times New Roman" w:hAnsi="Arial" w:cs="Arial"/>
          <w:sz w:val="24"/>
          <w:szCs w:val="24"/>
          <w:lang w:eastAsia="tr-TR"/>
        </w:rPr>
      </w:pPr>
      <w:r w:rsidRPr="00FF1D4F">
        <w:rPr>
          <w:rFonts w:ascii="Arial" w:eastAsia="Times New Roman" w:hAnsi="Arial" w:cs="Arial"/>
          <w:sz w:val="24"/>
          <w:szCs w:val="24"/>
          <w:lang w:eastAsia="tr-TR"/>
        </w:rPr>
        <w:t>Türkiye genelinde mevcut göreceli kuraklık riski 1 iken, 2050 yılı kötümser senaryosunda (RCP8</w:t>
      </w:r>
      <w:r w:rsidRPr="00317F60">
        <w:rPr>
          <w:rFonts w:ascii="Arial" w:eastAsia="Times New Roman" w:hAnsi="Arial" w:cs="Arial"/>
          <w:sz w:val="24"/>
          <w:szCs w:val="24"/>
          <w:lang w:eastAsia="tr-TR"/>
        </w:rPr>
        <w:t>.5)</w:t>
      </w:r>
      <w:r w:rsidRPr="00317F60">
        <w:rPr>
          <w:rFonts w:ascii="Arial" w:eastAsia="Times New Roman" w:hAnsi="Arial" w:cs="Arial"/>
          <w:b/>
          <w:sz w:val="24"/>
          <w:szCs w:val="24"/>
          <w:lang w:eastAsia="tr-TR"/>
        </w:rPr>
        <w:t xml:space="preserve"> </w:t>
      </w:r>
      <w:r w:rsidRPr="00317F60">
        <w:rPr>
          <w:rFonts w:ascii="Arial" w:eastAsia="Times New Roman" w:hAnsi="Arial" w:cs="Arial"/>
          <w:b/>
          <w:color w:val="C00000"/>
          <w:sz w:val="24"/>
          <w:szCs w:val="24"/>
          <w:lang w:eastAsia="tr-TR"/>
        </w:rPr>
        <w:t>bu riskin 2' ye çıkması</w:t>
      </w:r>
      <w:r w:rsidRPr="00317F60">
        <w:rPr>
          <w:rFonts w:ascii="Arial" w:eastAsia="Times New Roman" w:hAnsi="Arial" w:cs="Arial"/>
          <w:color w:val="C00000"/>
          <w:sz w:val="24"/>
          <w:szCs w:val="24"/>
          <w:lang w:eastAsia="tr-TR"/>
        </w:rPr>
        <w:t xml:space="preserve"> </w:t>
      </w:r>
      <w:r w:rsidRPr="00FF1D4F">
        <w:rPr>
          <w:rFonts w:ascii="Arial" w:eastAsia="Times New Roman" w:hAnsi="Arial" w:cs="Arial"/>
          <w:sz w:val="24"/>
          <w:szCs w:val="24"/>
          <w:lang w:eastAsia="tr-TR"/>
        </w:rPr>
        <w:t>öngörülmektedir.</w:t>
      </w:r>
    </w:p>
    <w:p w:rsidR="00A7225C" w:rsidRDefault="00A7225C" w:rsidP="00A7225C">
      <w:pPr>
        <w:spacing w:before="100" w:beforeAutospacing="1" w:after="100" w:afterAutospacing="1" w:line="240" w:lineRule="auto"/>
        <w:ind w:left="284"/>
        <w:jc w:val="both"/>
        <w:rPr>
          <w:rFonts w:ascii="Arial" w:eastAsia="Times New Roman" w:hAnsi="Arial" w:cs="Arial"/>
          <w:sz w:val="24"/>
          <w:szCs w:val="24"/>
          <w:lang w:eastAsia="tr-TR"/>
        </w:rPr>
      </w:pPr>
    </w:p>
    <w:p w:rsidR="00FF1D4F" w:rsidRDefault="00FF1D4F" w:rsidP="001D4CCC">
      <w:pPr>
        <w:tabs>
          <w:tab w:val="num" w:pos="426"/>
        </w:tabs>
        <w:spacing w:before="100" w:beforeAutospacing="1" w:after="100" w:afterAutospacing="1" w:line="240" w:lineRule="auto"/>
        <w:ind w:left="426" w:hanging="426"/>
        <w:jc w:val="both"/>
        <w:rPr>
          <w:rFonts w:ascii="Arial" w:eastAsia="Times New Roman" w:hAnsi="Arial" w:cs="Arial"/>
          <w:sz w:val="24"/>
          <w:szCs w:val="24"/>
          <w:lang w:eastAsia="tr-TR"/>
        </w:rPr>
      </w:pPr>
      <w:r>
        <w:rPr>
          <w:rFonts w:ascii="Arial" w:eastAsia="Times New Roman" w:hAnsi="Arial" w:cs="Arial"/>
          <w:noProof/>
          <w:sz w:val="24"/>
          <w:szCs w:val="24"/>
          <w:lang w:eastAsia="tr-TR"/>
        </w:rPr>
        <mc:AlternateContent>
          <mc:Choice Requires="wps">
            <w:drawing>
              <wp:anchor distT="0" distB="0" distL="114300" distR="114300" simplePos="0" relativeHeight="251666432" behindDoc="0" locked="0" layoutInCell="1" allowOverlap="1">
                <wp:simplePos x="0" y="0"/>
                <wp:positionH relativeFrom="column">
                  <wp:posOffset>1957705</wp:posOffset>
                </wp:positionH>
                <wp:positionV relativeFrom="paragraph">
                  <wp:posOffset>1371600</wp:posOffset>
                </wp:positionV>
                <wp:extent cx="723900" cy="590550"/>
                <wp:effectExtent l="19050" t="19050" r="19050" b="19050"/>
                <wp:wrapNone/>
                <wp:docPr id="26" name="Oval 26"/>
                <wp:cNvGraphicFramePr/>
                <a:graphic xmlns:a="http://schemas.openxmlformats.org/drawingml/2006/main">
                  <a:graphicData uri="http://schemas.microsoft.com/office/word/2010/wordprocessingShape">
                    <wps:wsp>
                      <wps:cNvSpPr/>
                      <wps:spPr>
                        <a:xfrm>
                          <a:off x="0" y="0"/>
                          <a:ext cx="723900" cy="590550"/>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13D5A" id="Oval 26" o:spid="_x0000_s1026" style="position:absolute;margin-left:154.15pt;margin-top:108pt;width:57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" filled="f" strokecolor="#0070c0" strokeweight="2.25pt">
                <v:stroke joinstyle="miter"/>
              </v:oval>
            </w:pict>
          </mc:Fallback>
        </mc:AlternateContent>
      </w:r>
      <w:r w:rsidRPr="00FF1D4F">
        <w:rPr>
          <w:rFonts w:ascii="Arial" w:eastAsia="Times New Roman" w:hAnsi="Arial" w:cs="Arial"/>
          <w:noProof/>
          <w:sz w:val="24"/>
          <w:szCs w:val="24"/>
          <w:lang w:eastAsia="tr-TR"/>
        </w:rPr>
        <w:drawing>
          <wp:inline distT="0" distB="0" distL="0" distR="0" wp14:anchorId="5CEB96D1" wp14:editId="53C7787D">
            <wp:extent cx="6063747" cy="198120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82" t="14816" r="2628" b="42257"/>
                    <a:stretch/>
                  </pic:blipFill>
                  <pic:spPr bwMode="auto">
                    <a:xfrm>
                      <a:off x="0" y="0"/>
                      <a:ext cx="6112227" cy="1997040"/>
                    </a:xfrm>
                    <a:prstGeom prst="rect">
                      <a:avLst/>
                    </a:prstGeom>
                    <a:noFill/>
                    <a:ln>
                      <a:noFill/>
                    </a:ln>
                    <a:extLst>
                      <a:ext uri="{53640926-AAD7-44D8-BBD7-CCE9431645EC}">
                        <a14:shadowObscured xmlns:a14="http://schemas.microsoft.com/office/drawing/2010/main"/>
                      </a:ext>
                    </a:extLst>
                  </pic:spPr>
                </pic:pic>
              </a:graphicData>
            </a:graphic>
          </wp:inline>
        </w:drawing>
      </w:r>
    </w:p>
    <w:p w:rsidR="00FF1D4F" w:rsidRDefault="00FF1D4F" w:rsidP="001D4CCC">
      <w:pPr>
        <w:tabs>
          <w:tab w:val="num" w:pos="0"/>
        </w:tabs>
        <w:spacing w:before="100" w:beforeAutospacing="1" w:after="100" w:afterAutospacing="1" w:line="240" w:lineRule="auto"/>
        <w:ind w:left="284"/>
        <w:jc w:val="both"/>
        <w:rPr>
          <w:rFonts w:ascii="Arial" w:eastAsia="Times New Roman" w:hAnsi="Arial" w:cs="Arial"/>
          <w:i/>
          <w:sz w:val="24"/>
          <w:szCs w:val="24"/>
          <w:lang w:eastAsia="tr-TR"/>
        </w:rPr>
      </w:pPr>
      <w:r w:rsidRPr="00FF1D4F">
        <w:rPr>
          <w:rFonts w:ascii="Arial" w:eastAsia="Times New Roman" w:hAnsi="Arial" w:cs="Arial"/>
          <w:i/>
          <w:sz w:val="24"/>
          <w:szCs w:val="24"/>
          <w:lang w:eastAsia="tr-TR"/>
        </w:rPr>
        <w:t>Türkiye geneline göre Göreceli Kuraklık Değerlendir</w:t>
      </w:r>
      <w:r w:rsidR="001D4CCC">
        <w:rPr>
          <w:rFonts w:ascii="Arial" w:eastAsia="Times New Roman" w:hAnsi="Arial" w:cs="Arial"/>
          <w:i/>
          <w:sz w:val="24"/>
          <w:szCs w:val="24"/>
          <w:lang w:eastAsia="tr-TR"/>
        </w:rPr>
        <w:t xml:space="preserve">mesi 2050 Yılı Kötümser Senaryo </w:t>
      </w:r>
      <w:r w:rsidRPr="00FF1D4F">
        <w:rPr>
          <w:rFonts w:ascii="Arial" w:eastAsia="Times New Roman" w:hAnsi="Arial" w:cs="Arial"/>
          <w:i/>
          <w:sz w:val="24"/>
          <w:szCs w:val="24"/>
          <w:lang w:eastAsia="tr-TR"/>
        </w:rPr>
        <w:t>(RCP8.5)</w:t>
      </w:r>
    </w:p>
    <w:p w:rsidR="00A7225C" w:rsidRPr="00FF1D4F" w:rsidRDefault="00A7225C" w:rsidP="001D4CCC">
      <w:pPr>
        <w:tabs>
          <w:tab w:val="num" w:pos="0"/>
        </w:tabs>
        <w:spacing w:before="100" w:beforeAutospacing="1" w:after="100" w:afterAutospacing="1" w:line="240" w:lineRule="auto"/>
        <w:ind w:left="284"/>
        <w:jc w:val="both"/>
        <w:rPr>
          <w:rFonts w:ascii="Arial" w:eastAsia="Times New Roman" w:hAnsi="Arial" w:cs="Arial"/>
          <w:i/>
          <w:sz w:val="24"/>
          <w:szCs w:val="24"/>
          <w:lang w:eastAsia="tr-TR"/>
        </w:rPr>
      </w:pPr>
    </w:p>
    <w:p w:rsidR="00FF1D4F" w:rsidRPr="00FF1D4F" w:rsidRDefault="00FF1D4F" w:rsidP="001D4CCC">
      <w:pPr>
        <w:numPr>
          <w:ilvl w:val="0"/>
          <w:numId w:val="8"/>
        </w:numPr>
        <w:tabs>
          <w:tab w:val="clear" w:pos="720"/>
        </w:tabs>
        <w:spacing w:before="100" w:beforeAutospacing="1" w:after="100" w:afterAutospacing="1" w:line="240" w:lineRule="auto"/>
        <w:ind w:left="284" w:hanging="284"/>
        <w:jc w:val="both"/>
        <w:rPr>
          <w:rFonts w:ascii="Arial" w:eastAsia="Times New Roman" w:hAnsi="Arial" w:cs="Arial"/>
          <w:sz w:val="24"/>
          <w:szCs w:val="24"/>
          <w:lang w:eastAsia="tr-TR"/>
        </w:rPr>
      </w:pPr>
      <w:r w:rsidRPr="00FF1D4F">
        <w:rPr>
          <w:rFonts w:ascii="Arial" w:eastAsia="Times New Roman" w:hAnsi="Arial" w:cs="Arial"/>
          <w:sz w:val="24"/>
          <w:szCs w:val="24"/>
          <w:lang w:eastAsia="tr-TR"/>
        </w:rPr>
        <w:t>Mersin'</w:t>
      </w:r>
      <w:r>
        <w:rPr>
          <w:rFonts w:ascii="Arial" w:eastAsia="Times New Roman" w:hAnsi="Arial" w:cs="Arial"/>
          <w:sz w:val="24"/>
          <w:szCs w:val="24"/>
          <w:lang w:eastAsia="tr-TR"/>
        </w:rPr>
        <w:t xml:space="preserve"> </w:t>
      </w:r>
      <w:r w:rsidRPr="00FF1D4F">
        <w:rPr>
          <w:rFonts w:ascii="Arial" w:eastAsia="Times New Roman" w:hAnsi="Arial" w:cs="Arial"/>
          <w:sz w:val="24"/>
          <w:szCs w:val="24"/>
          <w:lang w:eastAsia="tr-TR"/>
        </w:rPr>
        <w:t xml:space="preserve">in ortalama yıllık yağışı 650 mm civarındadır. Standart </w:t>
      </w:r>
      <w:proofErr w:type="spellStart"/>
      <w:r w:rsidRPr="00FF1D4F">
        <w:rPr>
          <w:rFonts w:ascii="Arial" w:eastAsia="Times New Roman" w:hAnsi="Arial" w:cs="Arial"/>
          <w:sz w:val="24"/>
          <w:szCs w:val="24"/>
          <w:lang w:eastAsia="tr-TR"/>
        </w:rPr>
        <w:t>Evapotranspirasyon</w:t>
      </w:r>
      <w:proofErr w:type="spellEnd"/>
      <w:r w:rsidRPr="00FF1D4F">
        <w:rPr>
          <w:rFonts w:ascii="Arial" w:eastAsia="Times New Roman" w:hAnsi="Arial" w:cs="Arial"/>
          <w:sz w:val="24"/>
          <w:szCs w:val="24"/>
          <w:lang w:eastAsia="tr-TR"/>
        </w:rPr>
        <w:t xml:space="preserve"> (ET0) ise mevcut durumda 1300 mm iken, 2050 yılında 2500 mm'</w:t>
      </w:r>
      <w:r>
        <w:rPr>
          <w:rFonts w:ascii="Arial" w:eastAsia="Times New Roman" w:hAnsi="Arial" w:cs="Arial"/>
          <w:sz w:val="24"/>
          <w:szCs w:val="24"/>
          <w:lang w:eastAsia="tr-TR"/>
        </w:rPr>
        <w:t xml:space="preserve"> </w:t>
      </w:r>
      <w:r w:rsidRPr="00FF1D4F">
        <w:rPr>
          <w:rFonts w:ascii="Arial" w:eastAsia="Times New Roman" w:hAnsi="Arial" w:cs="Arial"/>
          <w:sz w:val="24"/>
          <w:szCs w:val="24"/>
          <w:lang w:eastAsia="tr-TR"/>
        </w:rPr>
        <w:t>ye yükselmesi beklenmektedir.</w:t>
      </w:r>
    </w:p>
    <w:p w:rsidR="00FF1D4F" w:rsidRDefault="00FF1D4F" w:rsidP="001D4CCC">
      <w:pPr>
        <w:numPr>
          <w:ilvl w:val="0"/>
          <w:numId w:val="8"/>
        </w:numPr>
        <w:tabs>
          <w:tab w:val="clear" w:pos="720"/>
        </w:tabs>
        <w:spacing w:before="100" w:beforeAutospacing="1" w:after="100" w:afterAutospacing="1" w:line="240" w:lineRule="auto"/>
        <w:ind w:left="284" w:hanging="284"/>
        <w:jc w:val="both"/>
        <w:rPr>
          <w:rFonts w:ascii="Arial" w:eastAsia="Times New Roman" w:hAnsi="Arial" w:cs="Arial"/>
          <w:sz w:val="24"/>
          <w:szCs w:val="24"/>
          <w:lang w:eastAsia="tr-TR"/>
        </w:rPr>
      </w:pPr>
      <w:r w:rsidRPr="00FF1D4F">
        <w:rPr>
          <w:rFonts w:ascii="Arial" w:eastAsia="Times New Roman" w:hAnsi="Arial" w:cs="Arial"/>
          <w:sz w:val="24"/>
          <w:szCs w:val="24"/>
          <w:lang w:eastAsia="tr-TR"/>
        </w:rPr>
        <w:t xml:space="preserve">Yüksek </w:t>
      </w:r>
      <w:proofErr w:type="spellStart"/>
      <w:r w:rsidRPr="00FF1D4F">
        <w:rPr>
          <w:rFonts w:ascii="Arial" w:eastAsia="Times New Roman" w:hAnsi="Arial" w:cs="Arial"/>
          <w:sz w:val="24"/>
          <w:szCs w:val="24"/>
          <w:lang w:eastAsia="tr-TR"/>
        </w:rPr>
        <w:t>evapotranspirasyon</w:t>
      </w:r>
      <w:proofErr w:type="spellEnd"/>
      <w:r w:rsidRPr="00FF1D4F">
        <w:rPr>
          <w:rFonts w:ascii="Arial" w:eastAsia="Times New Roman" w:hAnsi="Arial" w:cs="Arial"/>
          <w:sz w:val="24"/>
          <w:szCs w:val="24"/>
          <w:lang w:eastAsia="tr-TR"/>
        </w:rPr>
        <w:t xml:space="preserve"> ve düşük yıllık yağış miktarı, yapay sulama ihtiyacını artıracaktır. Bu durum, sulama eksikliğinden kaynaklanan </w:t>
      </w:r>
      <w:proofErr w:type="gramStart"/>
      <w:r w:rsidRPr="00FF1D4F">
        <w:rPr>
          <w:rFonts w:ascii="Arial" w:eastAsia="Times New Roman" w:hAnsi="Arial" w:cs="Arial"/>
          <w:sz w:val="24"/>
          <w:szCs w:val="24"/>
          <w:lang w:eastAsia="tr-TR"/>
        </w:rPr>
        <w:t>rekolte</w:t>
      </w:r>
      <w:proofErr w:type="gramEnd"/>
      <w:r w:rsidRPr="00FF1D4F">
        <w:rPr>
          <w:rFonts w:ascii="Arial" w:eastAsia="Times New Roman" w:hAnsi="Arial" w:cs="Arial"/>
          <w:sz w:val="24"/>
          <w:szCs w:val="24"/>
          <w:lang w:eastAsia="tr-TR"/>
        </w:rPr>
        <w:t xml:space="preserve"> kayıplarına yol açabilir; 2050 yılında narenciyede %24-%40, muzda ise %35-%45 arasında kayıp beklenmektedir.</w:t>
      </w:r>
    </w:p>
    <w:p w:rsidR="00A679DE" w:rsidRDefault="00A679DE" w:rsidP="00A679DE">
      <w:pPr>
        <w:spacing w:before="100" w:beforeAutospacing="1" w:after="100" w:afterAutospacing="1" w:line="240" w:lineRule="auto"/>
        <w:jc w:val="both"/>
        <w:rPr>
          <w:rFonts w:ascii="Arial" w:eastAsia="Times New Roman" w:hAnsi="Arial" w:cs="Arial"/>
          <w:sz w:val="24"/>
          <w:szCs w:val="24"/>
          <w:lang w:eastAsia="tr-TR"/>
        </w:rPr>
      </w:pPr>
    </w:p>
    <w:p w:rsidR="001D4CCC" w:rsidRPr="001D4CCC" w:rsidRDefault="001D4CCC" w:rsidP="001D4CCC">
      <w:pPr>
        <w:spacing w:before="100" w:beforeAutospacing="1" w:after="100" w:afterAutospacing="1" w:line="240" w:lineRule="auto"/>
        <w:rPr>
          <w:rFonts w:ascii="Arial" w:eastAsia="Times New Roman" w:hAnsi="Arial" w:cs="Arial"/>
          <w:sz w:val="24"/>
          <w:szCs w:val="24"/>
          <w:lang w:eastAsia="tr-TR"/>
        </w:rPr>
      </w:pPr>
      <w:r w:rsidRPr="001D4CCC">
        <w:rPr>
          <w:rFonts w:ascii="Arial" w:eastAsia="Times New Roman" w:hAnsi="Arial" w:cs="Arial"/>
          <w:b/>
          <w:bCs/>
          <w:sz w:val="24"/>
          <w:szCs w:val="24"/>
          <w:lang w:eastAsia="tr-TR"/>
        </w:rPr>
        <w:t>Seller:</w:t>
      </w:r>
    </w:p>
    <w:p w:rsidR="001D4CCC" w:rsidRPr="001D4CCC" w:rsidRDefault="001D4CCC" w:rsidP="001D4CCC">
      <w:pPr>
        <w:numPr>
          <w:ilvl w:val="0"/>
          <w:numId w:val="9"/>
        </w:numPr>
        <w:tabs>
          <w:tab w:val="clear" w:pos="720"/>
        </w:tabs>
        <w:spacing w:before="100" w:beforeAutospacing="1" w:after="100" w:afterAutospacing="1" w:line="240" w:lineRule="auto"/>
        <w:ind w:left="284" w:hanging="284"/>
        <w:jc w:val="both"/>
        <w:rPr>
          <w:rFonts w:ascii="Arial" w:eastAsia="Times New Roman" w:hAnsi="Arial" w:cs="Arial"/>
          <w:sz w:val="24"/>
          <w:szCs w:val="24"/>
          <w:lang w:eastAsia="tr-TR"/>
        </w:rPr>
      </w:pPr>
      <w:r w:rsidRPr="001D4CCC">
        <w:rPr>
          <w:rFonts w:ascii="Arial" w:eastAsia="Times New Roman" w:hAnsi="Arial" w:cs="Arial"/>
          <w:sz w:val="24"/>
          <w:szCs w:val="24"/>
          <w:lang w:eastAsia="tr-TR"/>
        </w:rPr>
        <w:t>Aşırı yağışlar ve deniz seviyesi yükselmesi, Mersin için önemli iklim riskleri arasındadır.</w:t>
      </w:r>
    </w:p>
    <w:p w:rsidR="001D4CCC" w:rsidRDefault="001D4CCC" w:rsidP="001D4CCC">
      <w:pPr>
        <w:numPr>
          <w:ilvl w:val="0"/>
          <w:numId w:val="9"/>
        </w:numPr>
        <w:tabs>
          <w:tab w:val="clear" w:pos="720"/>
        </w:tabs>
        <w:spacing w:before="100" w:beforeAutospacing="1" w:after="100" w:afterAutospacing="1" w:line="240" w:lineRule="auto"/>
        <w:ind w:left="284" w:hanging="284"/>
        <w:jc w:val="both"/>
        <w:rPr>
          <w:rFonts w:ascii="Arial" w:eastAsia="Times New Roman" w:hAnsi="Arial" w:cs="Arial"/>
          <w:sz w:val="24"/>
          <w:szCs w:val="24"/>
          <w:lang w:eastAsia="tr-TR"/>
        </w:rPr>
      </w:pPr>
      <w:r w:rsidRPr="001D4CCC">
        <w:rPr>
          <w:rFonts w:ascii="Arial" w:eastAsia="Times New Roman" w:hAnsi="Arial" w:cs="Arial"/>
          <w:sz w:val="24"/>
          <w:szCs w:val="24"/>
          <w:lang w:eastAsia="tr-TR"/>
        </w:rPr>
        <w:t>10 yıllık dönüş periyodu için 3 saatlik yağış miktarının yaklaşık 40 mm olduğu, 24 saatlik yağış miktarının ise 140-150 mm olduğu belirtilmiştir. 2050 yılına doğru bu değerlerde çok önemli bir artış beklenmemektedir. Ancak bazı bölgelerde %25-50'lik bir artış öngörülmektedir.</w:t>
      </w:r>
    </w:p>
    <w:p w:rsidR="00BE5C78" w:rsidRDefault="00BE5C78" w:rsidP="00BE5C78">
      <w:pPr>
        <w:spacing w:before="100" w:beforeAutospacing="1" w:after="100" w:afterAutospacing="1" w:line="240" w:lineRule="auto"/>
        <w:jc w:val="both"/>
        <w:rPr>
          <w:rFonts w:ascii="Arial" w:eastAsia="Times New Roman" w:hAnsi="Arial" w:cs="Arial"/>
          <w:sz w:val="24"/>
          <w:szCs w:val="24"/>
          <w:lang w:eastAsia="tr-TR"/>
        </w:rPr>
      </w:pPr>
    </w:p>
    <w:p w:rsidR="00BE5C78" w:rsidRDefault="00BE5C78" w:rsidP="00BE5C78">
      <w:pPr>
        <w:spacing w:before="100" w:beforeAutospacing="1" w:after="100" w:afterAutospacing="1" w:line="240" w:lineRule="auto"/>
        <w:jc w:val="both"/>
        <w:rPr>
          <w:rFonts w:ascii="Arial" w:eastAsia="Times New Roman" w:hAnsi="Arial" w:cs="Arial"/>
          <w:sz w:val="24"/>
          <w:szCs w:val="24"/>
          <w:lang w:eastAsia="tr-TR"/>
        </w:rPr>
      </w:pPr>
    </w:p>
    <w:p w:rsidR="00A7225C" w:rsidRDefault="00A7225C" w:rsidP="00BE5C78">
      <w:pPr>
        <w:spacing w:before="100" w:beforeAutospacing="1" w:after="100" w:afterAutospacing="1" w:line="240" w:lineRule="auto"/>
        <w:jc w:val="both"/>
        <w:rPr>
          <w:rFonts w:ascii="Arial" w:eastAsia="Times New Roman" w:hAnsi="Arial" w:cs="Arial"/>
          <w:sz w:val="24"/>
          <w:szCs w:val="24"/>
          <w:lang w:eastAsia="tr-TR"/>
        </w:rPr>
      </w:pPr>
    </w:p>
    <w:p w:rsidR="00A7225C" w:rsidRDefault="00A7225C" w:rsidP="00BE5C78">
      <w:pPr>
        <w:spacing w:before="100" w:beforeAutospacing="1" w:after="100" w:afterAutospacing="1" w:line="240" w:lineRule="auto"/>
        <w:jc w:val="both"/>
        <w:rPr>
          <w:rFonts w:ascii="Arial" w:eastAsia="Times New Roman" w:hAnsi="Arial" w:cs="Arial"/>
          <w:sz w:val="24"/>
          <w:szCs w:val="24"/>
          <w:lang w:eastAsia="tr-TR"/>
        </w:rPr>
      </w:pPr>
    </w:p>
    <w:p w:rsidR="001D4CCC" w:rsidRDefault="001D4CCC" w:rsidP="001D4CCC">
      <w:pPr>
        <w:numPr>
          <w:ilvl w:val="0"/>
          <w:numId w:val="9"/>
        </w:numPr>
        <w:tabs>
          <w:tab w:val="clear" w:pos="720"/>
        </w:tabs>
        <w:spacing w:before="100" w:beforeAutospacing="1" w:after="100" w:afterAutospacing="1" w:line="240" w:lineRule="auto"/>
        <w:ind w:left="284" w:hanging="284"/>
        <w:jc w:val="both"/>
        <w:rPr>
          <w:rFonts w:ascii="Arial" w:eastAsia="Times New Roman" w:hAnsi="Arial" w:cs="Arial"/>
          <w:sz w:val="24"/>
          <w:szCs w:val="24"/>
          <w:lang w:eastAsia="tr-TR"/>
        </w:rPr>
      </w:pPr>
      <w:r w:rsidRPr="001D4CCC">
        <w:rPr>
          <w:rFonts w:ascii="Arial" w:eastAsia="Times New Roman" w:hAnsi="Arial" w:cs="Arial"/>
          <w:sz w:val="24"/>
          <w:szCs w:val="24"/>
          <w:lang w:eastAsia="tr-TR"/>
        </w:rPr>
        <w:lastRenderedPageBreak/>
        <w:t>Sunumda, 2050 yılında deniz seviyesi yükselmesi nedeniyle risk altında olan bölgeleri gösteren haritalara da yer verilmiştir.</w:t>
      </w:r>
    </w:p>
    <w:p w:rsidR="001D4CCC" w:rsidRDefault="001D4CCC" w:rsidP="001D4CCC">
      <w:pPr>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noProof/>
          <w:sz w:val="24"/>
          <w:szCs w:val="24"/>
          <w:lang w:eastAsia="tr-TR"/>
        </w:rPr>
        <mc:AlternateContent>
          <mc:Choice Requires="wps">
            <w:drawing>
              <wp:anchor distT="0" distB="0" distL="114300" distR="114300" simplePos="0" relativeHeight="251668480" behindDoc="0" locked="0" layoutInCell="1" allowOverlap="1">
                <wp:simplePos x="0" y="0"/>
                <wp:positionH relativeFrom="margin">
                  <wp:posOffset>4826525</wp:posOffset>
                </wp:positionH>
                <wp:positionV relativeFrom="paragraph">
                  <wp:posOffset>274320</wp:posOffset>
                </wp:positionV>
                <wp:extent cx="1053548" cy="635911"/>
                <wp:effectExtent l="0" t="57150" r="0" b="69215"/>
                <wp:wrapNone/>
                <wp:docPr id="28" name="Oval 28"/>
                <wp:cNvGraphicFramePr/>
                <a:graphic xmlns:a="http://schemas.openxmlformats.org/drawingml/2006/main">
                  <a:graphicData uri="http://schemas.microsoft.com/office/word/2010/wordprocessingShape">
                    <wps:wsp>
                      <wps:cNvSpPr/>
                      <wps:spPr>
                        <a:xfrm rot="1435952">
                          <a:off x="0" y="0"/>
                          <a:ext cx="1053548" cy="635911"/>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14BBA5" id="Oval 28" o:spid="_x0000_s1026" style="position:absolute;margin-left:380.05pt;margin-top:21.6pt;width:82.95pt;height:50.05pt;rotation:1568443fd;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" filled="f" strokecolor="#943634 [2405]" strokeweight="2.25pt">
                <v:stroke joinstyle="miter"/>
                <w10:wrap anchorx="margin"/>
              </v:oval>
            </w:pict>
          </mc:Fallback>
        </mc:AlternateContent>
      </w:r>
      <w:r>
        <w:rPr>
          <w:rFonts w:ascii="Arial" w:eastAsia="Times New Roman" w:hAnsi="Arial" w:cs="Arial"/>
          <w:noProof/>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1932857</wp:posOffset>
                </wp:positionH>
                <wp:positionV relativeFrom="paragraph">
                  <wp:posOffset>1835454</wp:posOffset>
                </wp:positionV>
                <wp:extent cx="606287" cy="516834"/>
                <wp:effectExtent l="19050" t="19050" r="22860" b="17145"/>
                <wp:wrapNone/>
                <wp:docPr id="27" name="Oval 27"/>
                <wp:cNvGraphicFramePr/>
                <a:graphic xmlns:a="http://schemas.openxmlformats.org/drawingml/2006/main">
                  <a:graphicData uri="http://schemas.microsoft.com/office/word/2010/wordprocessingShape">
                    <wps:wsp>
                      <wps:cNvSpPr/>
                      <wps:spPr>
                        <a:xfrm>
                          <a:off x="0" y="0"/>
                          <a:ext cx="606287" cy="516834"/>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E66316" id="Oval 27" o:spid="_x0000_s1026" style="position:absolute;margin-left:152.2pt;margin-top:144.5pt;width:47.75pt;height:40.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" filled="f" strokecolor="#943634 [2405]" strokeweight="2.25pt">
                <v:stroke joinstyle="miter"/>
              </v:oval>
            </w:pict>
          </mc:Fallback>
        </mc:AlternateContent>
      </w:r>
      <w:r w:rsidRPr="001D4CCC">
        <w:rPr>
          <w:rFonts w:ascii="Arial" w:eastAsia="Times New Roman" w:hAnsi="Arial" w:cs="Arial"/>
          <w:noProof/>
          <w:sz w:val="24"/>
          <w:szCs w:val="24"/>
          <w:lang w:eastAsia="tr-TR"/>
        </w:rPr>
        <w:drawing>
          <wp:inline distT="0" distB="0" distL="0" distR="0" wp14:anchorId="5C1622B9" wp14:editId="00691C2F">
            <wp:extent cx="5923791" cy="2425147"/>
            <wp:effectExtent l="0" t="0" r="127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822" r="963" b="18067"/>
                    <a:stretch/>
                  </pic:blipFill>
                  <pic:spPr bwMode="auto">
                    <a:xfrm>
                      <a:off x="0" y="0"/>
                      <a:ext cx="5933479" cy="2429113"/>
                    </a:xfrm>
                    <a:prstGeom prst="rect">
                      <a:avLst/>
                    </a:prstGeom>
                    <a:solidFill>
                      <a:srgbClr val="C00000"/>
                    </a:solidFill>
                    <a:ln>
                      <a:noFill/>
                    </a:ln>
                    <a:effectLst/>
                    <a:extLst>
                      <a:ext uri="{53640926-AAD7-44D8-BBD7-CCE9431645EC}">
                        <a14:shadowObscured xmlns:a14="http://schemas.microsoft.com/office/drawing/2010/main"/>
                      </a:ext>
                    </a:extLst>
                  </pic:spPr>
                </pic:pic>
              </a:graphicData>
            </a:graphic>
          </wp:inline>
        </w:drawing>
      </w:r>
    </w:p>
    <w:p w:rsidR="00BE5C78" w:rsidRDefault="00BE5C78" w:rsidP="001D4CCC">
      <w:pPr>
        <w:spacing w:before="100" w:beforeAutospacing="1" w:after="100" w:afterAutospacing="1" w:line="240" w:lineRule="auto"/>
        <w:jc w:val="both"/>
        <w:rPr>
          <w:rFonts w:ascii="Arial" w:eastAsia="Times New Roman" w:hAnsi="Arial" w:cs="Arial"/>
          <w:b/>
          <w:bCs/>
          <w:sz w:val="24"/>
          <w:szCs w:val="24"/>
          <w:lang w:eastAsia="tr-TR"/>
        </w:rPr>
      </w:pPr>
    </w:p>
    <w:p w:rsidR="001D4CCC" w:rsidRPr="001D4CCC" w:rsidRDefault="001D4CCC" w:rsidP="001D4CCC">
      <w:pPr>
        <w:spacing w:before="100" w:beforeAutospacing="1" w:after="100" w:afterAutospacing="1" w:line="240" w:lineRule="auto"/>
        <w:jc w:val="both"/>
        <w:rPr>
          <w:rFonts w:ascii="Arial" w:eastAsia="Times New Roman" w:hAnsi="Arial" w:cs="Arial"/>
          <w:sz w:val="24"/>
          <w:szCs w:val="24"/>
          <w:lang w:eastAsia="tr-TR"/>
        </w:rPr>
      </w:pPr>
      <w:r w:rsidRPr="001D4CCC">
        <w:rPr>
          <w:rFonts w:ascii="Arial" w:eastAsia="Times New Roman" w:hAnsi="Arial" w:cs="Arial"/>
          <w:b/>
          <w:bCs/>
          <w:sz w:val="24"/>
          <w:szCs w:val="24"/>
          <w:lang w:eastAsia="tr-TR"/>
        </w:rPr>
        <w:t>Orman Yangınları:</w:t>
      </w:r>
    </w:p>
    <w:p w:rsidR="00AB6E63" w:rsidRPr="00AB6E63" w:rsidRDefault="001D4CCC" w:rsidP="00AB6E63">
      <w:pPr>
        <w:numPr>
          <w:ilvl w:val="0"/>
          <w:numId w:val="10"/>
        </w:numPr>
        <w:tabs>
          <w:tab w:val="clear" w:pos="720"/>
          <w:tab w:val="num" w:pos="284"/>
        </w:tabs>
        <w:spacing w:before="100" w:beforeAutospacing="1" w:after="100" w:afterAutospacing="1" w:line="240" w:lineRule="auto"/>
        <w:ind w:left="284" w:hanging="284"/>
        <w:jc w:val="both"/>
        <w:rPr>
          <w:rFonts w:ascii="Arial" w:eastAsia="Times New Roman" w:hAnsi="Arial" w:cs="Arial"/>
          <w:sz w:val="24"/>
          <w:szCs w:val="24"/>
          <w:lang w:eastAsia="tr-TR"/>
        </w:rPr>
      </w:pPr>
      <w:r w:rsidRPr="00AB6E63">
        <w:rPr>
          <w:rFonts w:ascii="Arial" w:eastAsia="Times New Roman" w:hAnsi="Arial" w:cs="Arial"/>
          <w:sz w:val="24"/>
          <w:szCs w:val="24"/>
          <w:lang w:eastAsia="tr-TR"/>
        </w:rPr>
        <w:t>Orman yangını riski, Yangın Hava İndeksi (FWI) kullanılarak değerlendirilmektedir. FWI &gt; 30 olan günler "Aşırı Yüksek" risk seviyesini ifade eder.</w:t>
      </w:r>
    </w:p>
    <w:p w:rsidR="00AB6E63" w:rsidRPr="00AB6E63" w:rsidRDefault="00AB6E63" w:rsidP="00AB6E63">
      <w:pPr>
        <w:numPr>
          <w:ilvl w:val="0"/>
          <w:numId w:val="10"/>
        </w:numPr>
        <w:tabs>
          <w:tab w:val="clear" w:pos="720"/>
          <w:tab w:val="num" w:pos="284"/>
        </w:tabs>
        <w:spacing w:before="100" w:beforeAutospacing="1" w:after="100" w:afterAutospacing="1" w:line="240" w:lineRule="auto"/>
        <w:ind w:left="284" w:hanging="284"/>
        <w:jc w:val="both"/>
        <w:rPr>
          <w:rFonts w:ascii="Arial" w:eastAsia="Times New Roman" w:hAnsi="Arial" w:cs="Arial"/>
          <w:sz w:val="24"/>
          <w:szCs w:val="24"/>
          <w:lang w:eastAsia="tr-TR"/>
        </w:rPr>
      </w:pPr>
      <w:r w:rsidRPr="00AB6E63">
        <w:rPr>
          <w:rFonts w:ascii="Arial" w:hAnsi="Arial" w:cs="Arial"/>
          <w:sz w:val="24"/>
          <w:szCs w:val="24"/>
        </w:rPr>
        <w:t>Bölgede beklenen sıcaklık artışı ve yağış azalması, yangın riskini artıracaktır. Projeksiyonlara göre ortalama sıcaklık artışı 2030'larda 1°C, 2060'larda 2-3°C ve 2090'larda 3°C'nin üzerinde olacaktır. Yağışta ise 2030'larda %10, 2060 ve 2090'larda %20'lik bir azalma beklenmektedir.</w:t>
      </w:r>
    </w:p>
    <w:p w:rsidR="001D4CCC" w:rsidRDefault="001D4CCC" w:rsidP="001D4CCC">
      <w:pPr>
        <w:numPr>
          <w:ilvl w:val="0"/>
          <w:numId w:val="10"/>
        </w:numPr>
        <w:tabs>
          <w:tab w:val="clear" w:pos="720"/>
          <w:tab w:val="num" w:pos="284"/>
        </w:tabs>
        <w:spacing w:before="100" w:beforeAutospacing="1" w:after="100" w:afterAutospacing="1" w:line="240" w:lineRule="auto"/>
        <w:ind w:left="284" w:hanging="284"/>
        <w:jc w:val="both"/>
        <w:rPr>
          <w:rFonts w:ascii="Arial" w:eastAsia="Times New Roman" w:hAnsi="Arial" w:cs="Arial"/>
          <w:sz w:val="24"/>
          <w:szCs w:val="24"/>
          <w:lang w:eastAsia="tr-TR"/>
        </w:rPr>
      </w:pPr>
      <w:r w:rsidRPr="00317F60">
        <w:rPr>
          <w:rFonts w:ascii="Arial" w:eastAsia="Times New Roman" w:hAnsi="Arial" w:cs="Arial"/>
          <w:b/>
          <w:color w:val="C00000"/>
          <w:sz w:val="24"/>
          <w:szCs w:val="24"/>
          <w:lang w:eastAsia="tr-TR"/>
        </w:rPr>
        <w:t>2050 yılı için FWI &gt; 30 olan gün sayısının arttığını</w:t>
      </w:r>
      <w:r w:rsidRPr="00317F60">
        <w:rPr>
          <w:rFonts w:ascii="Arial" w:eastAsia="Times New Roman" w:hAnsi="Arial" w:cs="Arial"/>
          <w:color w:val="C00000"/>
          <w:sz w:val="24"/>
          <w:szCs w:val="24"/>
          <w:lang w:eastAsia="tr-TR"/>
        </w:rPr>
        <w:t xml:space="preserve"> </w:t>
      </w:r>
      <w:r w:rsidRPr="00AB6E63">
        <w:rPr>
          <w:rFonts w:ascii="Arial" w:eastAsia="Times New Roman" w:hAnsi="Arial" w:cs="Arial"/>
          <w:sz w:val="24"/>
          <w:szCs w:val="24"/>
          <w:lang w:eastAsia="tr-TR"/>
        </w:rPr>
        <w:t>gösteren haritalar sunulmuştur.</w:t>
      </w:r>
    </w:p>
    <w:p w:rsidR="00AB6E63" w:rsidRDefault="00AB6E63" w:rsidP="00AB6E63">
      <w:pPr>
        <w:spacing w:before="100" w:beforeAutospacing="1" w:after="100" w:afterAutospacing="1" w:line="240" w:lineRule="auto"/>
        <w:jc w:val="both"/>
        <w:rPr>
          <w:rFonts w:ascii="Calibri" w:eastAsia="Arial" w:hAnsi="Calibri" w:cs="Calibri"/>
          <w:bCs/>
          <w:i/>
          <w:color w:val="000000"/>
          <w:sz w:val="30"/>
          <w:szCs w:val="30"/>
        </w:rPr>
      </w:pPr>
      <w:r>
        <w:rPr>
          <w:rFonts w:ascii="Arial" w:eastAsia="Times New Roman" w:hAnsi="Arial" w:cs="Arial"/>
          <w:noProof/>
          <w:sz w:val="24"/>
          <w:szCs w:val="24"/>
          <w:lang w:eastAsia="tr-TR"/>
        </w:rPr>
        <w:drawing>
          <wp:inline distT="0" distB="0" distL="0" distR="0" wp14:anchorId="4E7281A6">
            <wp:extent cx="3720286" cy="2752725"/>
            <wp:effectExtent l="133350" t="114300" r="147320" b="1619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245" cy="2783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B6E63" w:rsidRDefault="00AB6E63" w:rsidP="00AB6E63">
      <w:pPr>
        <w:spacing w:before="100" w:beforeAutospacing="1" w:after="100" w:afterAutospacing="1" w:line="240" w:lineRule="auto"/>
        <w:jc w:val="both"/>
        <w:rPr>
          <w:rFonts w:ascii="Calibri" w:eastAsia="Arial" w:hAnsi="Calibri" w:cs="Calibri"/>
          <w:bCs/>
          <w:i/>
          <w:color w:val="000000"/>
          <w:sz w:val="30"/>
          <w:szCs w:val="30"/>
        </w:rPr>
      </w:pPr>
      <w:r>
        <w:rPr>
          <w:rFonts w:ascii="Calibri" w:eastAsia="Arial" w:hAnsi="Calibri" w:cs="Calibri"/>
          <w:bCs/>
          <w:i/>
          <w:color w:val="000000"/>
          <w:sz w:val="30"/>
          <w:szCs w:val="30"/>
        </w:rPr>
        <w:t>2</w:t>
      </w:r>
      <w:r w:rsidRPr="00AB6E63">
        <w:rPr>
          <w:rFonts w:ascii="Calibri" w:eastAsia="Arial" w:hAnsi="Calibri" w:cs="Calibri"/>
          <w:bCs/>
          <w:i/>
          <w:color w:val="000000"/>
          <w:sz w:val="30"/>
          <w:szCs w:val="30"/>
        </w:rPr>
        <w:t>050 yılında Yaz Dönemi FWI Haritası</w:t>
      </w:r>
    </w:p>
    <w:p w:rsidR="00A679DE" w:rsidRPr="00527B63" w:rsidRDefault="00AB6E63" w:rsidP="00527B63">
      <w:pPr>
        <w:spacing w:before="100" w:beforeAutospacing="1" w:after="100" w:afterAutospacing="1" w:line="240" w:lineRule="auto"/>
        <w:ind w:firstLine="360"/>
        <w:jc w:val="both"/>
        <w:rPr>
          <w:rFonts w:ascii="Arial" w:eastAsia="Times New Roman" w:hAnsi="Arial" w:cs="Arial"/>
          <w:sz w:val="24"/>
          <w:szCs w:val="24"/>
          <w:lang w:eastAsia="tr-TR"/>
        </w:rPr>
      </w:pPr>
      <w:r w:rsidRPr="00527B63">
        <w:rPr>
          <w:rFonts w:ascii="Arial" w:eastAsia="Times New Roman" w:hAnsi="Arial" w:cs="Arial"/>
          <w:sz w:val="24"/>
          <w:szCs w:val="24"/>
          <w:lang w:eastAsia="tr-TR"/>
        </w:rPr>
        <w:lastRenderedPageBreak/>
        <w:t xml:space="preserve">İş akışlarında ele alınan dört ana iklim riskinin detaylı sunumunun ardından, </w:t>
      </w:r>
      <w:proofErr w:type="spellStart"/>
      <w:r w:rsidR="00527B63">
        <w:rPr>
          <w:rFonts w:ascii="Arial" w:eastAsia="Times New Roman" w:hAnsi="Arial" w:cs="Arial"/>
          <w:sz w:val="24"/>
          <w:szCs w:val="24"/>
          <w:lang w:eastAsia="tr-TR"/>
        </w:rPr>
        <w:t>menti</w:t>
      </w:r>
      <w:proofErr w:type="spellEnd"/>
      <w:r w:rsidR="00527B63">
        <w:rPr>
          <w:rFonts w:ascii="Arial" w:eastAsia="Times New Roman" w:hAnsi="Arial" w:cs="Arial"/>
          <w:sz w:val="24"/>
          <w:szCs w:val="24"/>
          <w:lang w:eastAsia="tr-TR"/>
        </w:rPr>
        <w:t xml:space="preserve"> anket çalışmasında</w:t>
      </w:r>
      <w:r w:rsidR="006409F0">
        <w:rPr>
          <w:rFonts w:ascii="Arial" w:eastAsia="Times New Roman" w:hAnsi="Arial" w:cs="Arial"/>
          <w:sz w:val="24"/>
          <w:szCs w:val="24"/>
          <w:lang w:eastAsia="tr-TR"/>
        </w:rPr>
        <w:t>;</w:t>
      </w:r>
      <w:r w:rsidR="00527B63">
        <w:rPr>
          <w:rFonts w:ascii="Arial" w:eastAsia="Times New Roman" w:hAnsi="Arial" w:cs="Arial"/>
          <w:sz w:val="24"/>
          <w:szCs w:val="24"/>
          <w:lang w:eastAsia="tr-TR"/>
        </w:rPr>
        <w:t xml:space="preserve"> </w:t>
      </w:r>
      <w:r w:rsidR="00527B63" w:rsidRPr="00527B63">
        <w:rPr>
          <w:rStyle w:val="citation-56"/>
          <w:rFonts w:ascii="Arial" w:hAnsi="Arial" w:cs="Arial"/>
          <w:b/>
          <w:color w:val="C00000"/>
          <w:sz w:val="24"/>
          <w:szCs w:val="24"/>
        </w:rPr>
        <w:t>Mersin' deki iklim değişikliği riskleri</w:t>
      </w:r>
      <w:r w:rsidR="00527B63" w:rsidRPr="00527B63">
        <w:rPr>
          <w:rStyle w:val="citation-56"/>
          <w:rFonts w:ascii="Arial" w:hAnsi="Arial" w:cs="Arial"/>
          <w:color w:val="C00000"/>
          <w:sz w:val="24"/>
          <w:szCs w:val="24"/>
        </w:rPr>
        <w:t xml:space="preserve"> </w:t>
      </w:r>
      <w:r w:rsidR="00527B63" w:rsidRPr="00527B63">
        <w:rPr>
          <w:rStyle w:val="citation-56"/>
          <w:rFonts w:ascii="Arial" w:hAnsi="Arial" w:cs="Arial"/>
          <w:sz w:val="24"/>
          <w:szCs w:val="24"/>
        </w:rPr>
        <w:t xml:space="preserve">ve uyum stratejileri üzerine yapılan bir </w:t>
      </w:r>
      <w:r w:rsidR="006409F0">
        <w:rPr>
          <w:rStyle w:val="citation-56"/>
          <w:rFonts w:ascii="Arial" w:hAnsi="Arial" w:cs="Arial"/>
          <w:sz w:val="24"/>
          <w:szCs w:val="24"/>
        </w:rPr>
        <w:t>soruda</w:t>
      </w:r>
      <w:r w:rsidR="00527B63" w:rsidRPr="00527B63">
        <w:rPr>
          <w:rStyle w:val="citation-56"/>
          <w:rFonts w:ascii="Arial" w:hAnsi="Arial" w:cs="Arial"/>
          <w:sz w:val="24"/>
          <w:szCs w:val="24"/>
        </w:rPr>
        <w:t>, katılımcılar en yüksek iklim tehlikeleri olarak orman yangınları (%97), sıcak hava dalgaları (%95) ve kuraklığı (%87) işaretlemişlerdir</w:t>
      </w:r>
      <w:r w:rsidR="00527B63" w:rsidRPr="00527B63">
        <w:rPr>
          <w:rFonts w:ascii="Arial" w:hAnsi="Arial" w:cs="Arial"/>
          <w:sz w:val="24"/>
          <w:szCs w:val="24"/>
        </w:rPr>
        <w:t xml:space="preserve">. </w:t>
      </w:r>
      <w:r w:rsidR="00527B63" w:rsidRPr="00527B63">
        <w:rPr>
          <w:rStyle w:val="citation-55"/>
          <w:rFonts w:ascii="Arial" w:hAnsi="Arial" w:cs="Arial"/>
          <w:sz w:val="24"/>
          <w:szCs w:val="24"/>
        </w:rPr>
        <w:t>Aşırı yağışlar ve yüzey taşkınları ise %58 oranında bir risk olarak görülmektedir</w:t>
      </w:r>
      <w:r w:rsidR="00527B63" w:rsidRPr="00527B63">
        <w:rPr>
          <w:rFonts w:ascii="Arial" w:hAnsi="Arial" w:cs="Arial"/>
          <w:sz w:val="24"/>
          <w:szCs w:val="24"/>
        </w:rPr>
        <w:t xml:space="preserve">. </w:t>
      </w:r>
      <w:r w:rsidR="00527B63">
        <w:rPr>
          <w:rFonts w:ascii="Arial" w:hAnsi="Arial" w:cs="Arial"/>
          <w:sz w:val="24"/>
          <w:szCs w:val="24"/>
        </w:rPr>
        <w:t xml:space="preserve">Ankete </w:t>
      </w:r>
      <w:r w:rsidR="00ED2C63" w:rsidRPr="00527B63">
        <w:rPr>
          <w:rFonts w:ascii="Arial" w:eastAsia="Times New Roman" w:hAnsi="Arial" w:cs="Arial"/>
          <w:sz w:val="24"/>
          <w:szCs w:val="24"/>
          <w:lang w:eastAsia="tr-TR"/>
        </w:rPr>
        <w:t>Ek-1’</w:t>
      </w:r>
      <w:r w:rsidR="00527B63">
        <w:rPr>
          <w:rFonts w:ascii="Arial" w:eastAsia="Times New Roman" w:hAnsi="Arial" w:cs="Arial"/>
          <w:sz w:val="24"/>
          <w:szCs w:val="24"/>
          <w:lang w:eastAsia="tr-TR"/>
        </w:rPr>
        <w:t xml:space="preserve"> </w:t>
      </w:r>
      <w:r w:rsidR="00ED2C63" w:rsidRPr="00527B63">
        <w:rPr>
          <w:rFonts w:ascii="Arial" w:eastAsia="Times New Roman" w:hAnsi="Arial" w:cs="Arial"/>
          <w:sz w:val="24"/>
          <w:szCs w:val="24"/>
          <w:lang w:eastAsia="tr-TR"/>
        </w:rPr>
        <w:t xml:space="preserve">de </w:t>
      </w:r>
      <w:r w:rsidR="009A4FE8" w:rsidRPr="00527B63">
        <w:rPr>
          <w:rFonts w:ascii="Arial" w:eastAsia="Times New Roman" w:hAnsi="Arial" w:cs="Arial"/>
          <w:sz w:val="24"/>
          <w:szCs w:val="24"/>
          <w:lang w:eastAsia="tr-TR"/>
        </w:rPr>
        <w:t>yer verilmiştir</w:t>
      </w:r>
      <w:r w:rsidR="00ED2C63" w:rsidRPr="00527B63">
        <w:rPr>
          <w:rFonts w:ascii="Arial" w:eastAsia="Times New Roman" w:hAnsi="Arial" w:cs="Arial"/>
          <w:sz w:val="24"/>
          <w:szCs w:val="24"/>
          <w:lang w:eastAsia="tr-TR"/>
        </w:rPr>
        <w:t>.</w:t>
      </w:r>
    </w:p>
    <w:p w:rsidR="00ED423B" w:rsidRDefault="00ED2C63" w:rsidP="00BE5C78">
      <w:pPr>
        <w:pStyle w:val="NormalWeb"/>
        <w:ind w:firstLine="360"/>
        <w:jc w:val="both"/>
        <w:rPr>
          <w:rFonts w:ascii="Arial" w:hAnsi="Arial" w:cs="Arial"/>
        </w:rPr>
      </w:pPr>
      <w:r w:rsidRPr="008B02E1">
        <w:rPr>
          <w:rFonts w:ascii="Arial" w:hAnsi="Arial" w:cs="Arial"/>
        </w:rPr>
        <w:t>Anket çalışmasının ardından paydaşlarla birlikte risk senaryoları değerlendirilmiş, yerel bilgi ve tecrübeler ile bilimsel analizler harmanlanmıştır.</w:t>
      </w:r>
      <w:r w:rsidR="008B02E1" w:rsidRPr="008B02E1">
        <w:rPr>
          <w:rFonts w:ascii="Arial" w:hAnsi="Arial" w:cs="Arial"/>
        </w:rPr>
        <w:t xml:space="preserve"> 4 ana başlık üzerinden interaktif ve yazılı gerçekleşen atölye çalışması; </w:t>
      </w:r>
      <w:r w:rsidR="008B02E1" w:rsidRPr="008B02E1">
        <w:rPr>
          <w:rFonts w:ascii="Arial" w:hAnsi="Arial" w:cs="Arial"/>
          <w:b/>
          <w:bCs/>
        </w:rPr>
        <w:t>Sıcak Hava Dalgaları</w:t>
      </w:r>
      <w:r w:rsidR="008B02E1" w:rsidRPr="008B02E1">
        <w:rPr>
          <w:rFonts w:ascii="Arial" w:hAnsi="Arial" w:cs="Arial"/>
        </w:rPr>
        <w:t xml:space="preserve">, </w:t>
      </w:r>
      <w:r w:rsidR="008B02E1" w:rsidRPr="008B02E1">
        <w:rPr>
          <w:rFonts w:ascii="Arial" w:hAnsi="Arial" w:cs="Arial"/>
          <w:b/>
          <w:bCs/>
        </w:rPr>
        <w:t>Kuraklık</w:t>
      </w:r>
      <w:r w:rsidR="008B02E1" w:rsidRPr="008B02E1">
        <w:rPr>
          <w:rFonts w:ascii="Arial" w:hAnsi="Arial" w:cs="Arial"/>
        </w:rPr>
        <w:t xml:space="preserve">, </w:t>
      </w:r>
      <w:r w:rsidR="008B02E1" w:rsidRPr="008B02E1">
        <w:rPr>
          <w:rFonts w:ascii="Arial" w:hAnsi="Arial" w:cs="Arial"/>
          <w:b/>
          <w:bCs/>
        </w:rPr>
        <w:t>Yüzey ve Kıyı Taşkınları</w:t>
      </w:r>
      <w:r w:rsidR="008B02E1" w:rsidRPr="008B02E1">
        <w:rPr>
          <w:rFonts w:ascii="Arial" w:hAnsi="Arial" w:cs="Arial"/>
        </w:rPr>
        <w:t xml:space="preserve"> ve </w:t>
      </w:r>
      <w:r w:rsidR="008B02E1" w:rsidRPr="008B02E1">
        <w:rPr>
          <w:rFonts w:ascii="Arial" w:hAnsi="Arial" w:cs="Arial"/>
          <w:b/>
          <w:bCs/>
        </w:rPr>
        <w:t>Orman Yangınları</w:t>
      </w:r>
      <w:r w:rsidR="008B02E1" w:rsidRPr="008B02E1">
        <w:rPr>
          <w:rFonts w:ascii="Arial" w:hAnsi="Arial" w:cs="Arial"/>
        </w:rPr>
        <w:t xml:space="preserve"> olmak üzere dört ana başlıkta yürütülmüştür. Her başlıkta hem kısa vadeli hem uzun vadeli çözüm önerileri tartışılmıştır.</w:t>
      </w:r>
    </w:p>
    <w:p w:rsidR="00ED423B" w:rsidRDefault="00ED423B" w:rsidP="00BE5C78">
      <w:pPr>
        <w:pStyle w:val="NormalWeb"/>
        <w:jc w:val="both"/>
        <w:rPr>
          <w:rFonts w:ascii="Arial" w:hAnsi="Arial" w:cs="Arial"/>
          <w:b/>
          <w:bCs/>
        </w:rPr>
      </w:pPr>
      <w:r w:rsidRPr="00ED423B">
        <w:rPr>
          <w:rFonts w:ascii="Arial" w:hAnsi="Arial" w:cs="Arial"/>
          <w:noProof/>
        </w:rPr>
        <w:drawing>
          <wp:inline distT="0" distB="0" distL="0" distR="0">
            <wp:extent cx="5500370" cy="3019425"/>
            <wp:effectExtent l="0" t="0" r="5080" b="9525"/>
            <wp:docPr id="36" name="Resim 36" descr="C:\Users\beyza.tor\Desktop\6 AĞUSTOS 2025 MERCAN İKLİM VE BİLİM KONFERANSI\_X1A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yza.tor\Desktop\6 AĞUSTOS 2025 MERCAN İKLİM VE BİLİM KONFERANSI\_X1A387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299"/>
                    <a:stretch/>
                  </pic:blipFill>
                  <pic:spPr bwMode="auto">
                    <a:xfrm>
                      <a:off x="0" y="0"/>
                      <a:ext cx="5506897" cy="3023008"/>
                    </a:xfrm>
                    <a:prstGeom prst="rect">
                      <a:avLst/>
                    </a:prstGeom>
                    <a:noFill/>
                    <a:ln>
                      <a:noFill/>
                    </a:ln>
                    <a:extLst>
                      <a:ext uri="{53640926-AAD7-44D8-BBD7-CCE9431645EC}">
                        <a14:shadowObscured xmlns:a14="http://schemas.microsoft.com/office/drawing/2010/main"/>
                      </a:ext>
                    </a:extLst>
                  </pic:spPr>
                </pic:pic>
              </a:graphicData>
            </a:graphic>
          </wp:inline>
        </w:drawing>
      </w:r>
    </w:p>
    <w:p w:rsidR="0015772B" w:rsidRDefault="0015772B" w:rsidP="00BE5C78">
      <w:pPr>
        <w:pStyle w:val="NormalWeb"/>
        <w:ind w:firstLine="360"/>
        <w:jc w:val="both"/>
        <w:rPr>
          <w:rFonts w:ascii="Arial" w:hAnsi="Arial" w:cs="Arial"/>
          <w:b/>
          <w:bCs/>
        </w:rPr>
      </w:pPr>
    </w:p>
    <w:p w:rsidR="0015772B" w:rsidRPr="0015772B" w:rsidRDefault="0015772B" w:rsidP="00246A8B">
      <w:pPr>
        <w:pStyle w:val="NormalWeb"/>
        <w:ind w:firstLine="360"/>
        <w:jc w:val="center"/>
        <w:rPr>
          <w:rFonts w:ascii="Arial" w:hAnsi="Arial" w:cs="Arial"/>
          <w:b/>
          <w:bCs/>
          <w:color w:val="17365D" w:themeColor="text2" w:themeShade="BF"/>
        </w:rPr>
      </w:pPr>
      <w:r>
        <w:rPr>
          <w:rFonts w:ascii="Arial" w:hAnsi="Arial" w:cs="Arial"/>
          <w:b/>
          <w:bCs/>
          <w:color w:val="17365D" w:themeColor="text2" w:themeShade="BF"/>
        </w:rPr>
        <w:t>ATÖ</w:t>
      </w:r>
      <w:r w:rsidRPr="0015772B">
        <w:rPr>
          <w:rFonts w:ascii="Arial" w:hAnsi="Arial" w:cs="Arial"/>
          <w:b/>
          <w:bCs/>
          <w:color w:val="17365D" w:themeColor="text2" w:themeShade="BF"/>
        </w:rPr>
        <w:t>LYE ÇALIŞMASI</w:t>
      </w:r>
    </w:p>
    <w:p w:rsidR="008B02E1" w:rsidRPr="008B02E1" w:rsidRDefault="008B02E1" w:rsidP="00BE5C78">
      <w:pPr>
        <w:pStyle w:val="NormalWeb"/>
        <w:jc w:val="both"/>
        <w:rPr>
          <w:rFonts w:ascii="Arial" w:hAnsi="Arial" w:cs="Arial"/>
        </w:rPr>
      </w:pPr>
      <w:r w:rsidRPr="008B02E1">
        <w:rPr>
          <w:rFonts w:ascii="Arial" w:hAnsi="Arial" w:cs="Arial"/>
          <w:b/>
          <w:bCs/>
        </w:rPr>
        <w:t>1</w:t>
      </w:r>
      <w:r>
        <w:rPr>
          <w:rFonts w:ascii="Arial" w:hAnsi="Arial" w:cs="Arial"/>
          <w:b/>
          <w:bCs/>
        </w:rPr>
        <w:t>.</w:t>
      </w:r>
      <w:r w:rsidRPr="008B02E1">
        <w:rPr>
          <w:rFonts w:ascii="Arial" w:hAnsi="Arial" w:cs="Arial"/>
          <w:b/>
          <w:bCs/>
        </w:rPr>
        <w:t>Sıcak Hava Dalgaları</w:t>
      </w:r>
    </w:p>
    <w:p w:rsidR="008B02E1" w:rsidRPr="008B02E1" w:rsidRDefault="008B02E1" w:rsidP="0021740E">
      <w:pPr>
        <w:spacing w:before="100" w:beforeAutospacing="1" w:after="100" w:afterAutospacing="1" w:line="240" w:lineRule="auto"/>
        <w:jc w:val="both"/>
        <w:rPr>
          <w:rFonts w:ascii="Arial" w:eastAsia="Times New Roman" w:hAnsi="Arial" w:cs="Arial"/>
          <w:sz w:val="24"/>
          <w:szCs w:val="24"/>
          <w:lang w:eastAsia="tr-TR"/>
        </w:rPr>
      </w:pPr>
      <w:r w:rsidRPr="008B02E1">
        <w:rPr>
          <w:rFonts w:ascii="Arial" w:eastAsia="Times New Roman" w:hAnsi="Arial" w:cs="Arial"/>
          <w:bCs/>
          <w:sz w:val="24"/>
          <w:szCs w:val="24"/>
          <w:u w:val="single"/>
          <w:lang w:eastAsia="tr-TR"/>
        </w:rPr>
        <w:t xml:space="preserve">Kısa Vadeli </w:t>
      </w:r>
      <w:r w:rsidR="0021740E">
        <w:rPr>
          <w:rFonts w:ascii="Arial" w:eastAsia="Times New Roman" w:hAnsi="Arial" w:cs="Arial"/>
          <w:bCs/>
          <w:sz w:val="24"/>
          <w:szCs w:val="24"/>
          <w:u w:val="single"/>
          <w:lang w:eastAsia="tr-TR"/>
        </w:rPr>
        <w:t xml:space="preserve">Çözüm </w:t>
      </w:r>
      <w:r w:rsidRPr="008B02E1">
        <w:rPr>
          <w:rFonts w:ascii="Arial" w:eastAsia="Times New Roman" w:hAnsi="Arial" w:cs="Arial"/>
          <w:bCs/>
          <w:sz w:val="24"/>
          <w:szCs w:val="24"/>
          <w:u w:val="single"/>
          <w:lang w:eastAsia="tr-TR"/>
        </w:rPr>
        <w:t>Öneriler:</w:t>
      </w:r>
      <w:r w:rsidRPr="008B02E1">
        <w:rPr>
          <w:rFonts w:ascii="Arial" w:eastAsia="Times New Roman" w:hAnsi="Arial" w:cs="Arial"/>
          <w:sz w:val="24"/>
          <w:szCs w:val="24"/>
          <w:lang w:eastAsia="tr-TR"/>
        </w:rPr>
        <w:t xml:space="preserve"> Serinleme merkezleri, su noktaları, erken uyarı sistemleri, farkındalık kampanyaları</w:t>
      </w:r>
    </w:p>
    <w:p w:rsidR="008B02E1" w:rsidRPr="008B02E1" w:rsidRDefault="008B02E1" w:rsidP="0021740E">
      <w:pPr>
        <w:spacing w:before="100" w:beforeAutospacing="1" w:after="100" w:afterAutospacing="1" w:line="240" w:lineRule="auto"/>
        <w:jc w:val="both"/>
        <w:rPr>
          <w:rFonts w:ascii="Arial" w:eastAsia="Times New Roman" w:hAnsi="Arial" w:cs="Arial"/>
          <w:sz w:val="24"/>
          <w:szCs w:val="24"/>
          <w:lang w:eastAsia="tr-TR"/>
        </w:rPr>
      </w:pPr>
      <w:r w:rsidRPr="008B02E1">
        <w:rPr>
          <w:rFonts w:ascii="Arial" w:eastAsia="Times New Roman" w:hAnsi="Arial" w:cs="Arial"/>
          <w:bCs/>
          <w:sz w:val="24"/>
          <w:szCs w:val="24"/>
          <w:u w:val="single"/>
          <w:lang w:eastAsia="tr-TR"/>
        </w:rPr>
        <w:t xml:space="preserve">Uzun Vadeli </w:t>
      </w:r>
      <w:r w:rsidR="0021740E">
        <w:rPr>
          <w:rFonts w:ascii="Arial" w:eastAsia="Times New Roman" w:hAnsi="Arial" w:cs="Arial"/>
          <w:bCs/>
          <w:sz w:val="24"/>
          <w:szCs w:val="24"/>
          <w:u w:val="single"/>
          <w:lang w:eastAsia="tr-TR"/>
        </w:rPr>
        <w:t xml:space="preserve">Çözüm </w:t>
      </w:r>
      <w:r w:rsidRPr="008B02E1">
        <w:rPr>
          <w:rFonts w:ascii="Arial" w:eastAsia="Times New Roman" w:hAnsi="Arial" w:cs="Arial"/>
          <w:bCs/>
          <w:sz w:val="24"/>
          <w:szCs w:val="24"/>
          <w:u w:val="single"/>
          <w:lang w:eastAsia="tr-TR"/>
        </w:rPr>
        <w:t>Öneriler:</w:t>
      </w:r>
      <w:r w:rsidRPr="008B02E1">
        <w:rPr>
          <w:rFonts w:ascii="Arial" w:eastAsia="Times New Roman" w:hAnsi="Arial" w:cs="Arial"/>
          <w:sz w:val="24"/>
          <w:szCs w:val="24"/>
          <w:lang w:eastAsia="tr-TR"/>
        </w:rPr>
        <w:t xml:space="preserve"> Yeşil alan ağının güçlendirilmesi, yalıtımlı bina standartlarının yaygınlaştırılması, doğa tabanlı gölgeleme çözümleri, CBS tabanlı ısı adası izleme</w:t>
      </w:r>
    </w:p>
    <w:p w:rsidR="008B02E1" w:rsidRPr="008B02E1" w:rsidRDefault="0021740E" w:rsidP="0021740E">
      <w:pPr>
        <w:spacing w:before="100" w:beforeAutospacing="1" w:after="100" w:afterAutospacing="1" w:line="240" w:lineRule="auto"/>
        <w:jc w:val="both"/>
        <w:rPr>
          <w:rFonts w:ascii="Arial" w:eastAsia="Times New Roman" w:hAnsi="Arial" w:cs="Arial"/>
          <w:sz w:val="24"/>
          <w:szCs w:val="24"/>
          <w:u w:val="single"/>
          <w:lang w:eastAsia="tr-TR"/>
        </w:rPr>
      </w:pPr>
      <w:r>
        <w:rPr>
          <w:rFonts w:ascii="Arial" w:eastAsia="Times New Roman" w:hAnsi="Arial" w:cs="Arial"/>
          <w:bCs/>
          <w:sz w:val="24"/>
          <w:szCs w:val="24"/>
          <w:u w:val="single"/>
          <w:lang w:eastAsia="tr-TR"/>
        </w:rPr>
        <w:t xml:space="preserve">Sözlü </w:t>
      </w:r>
      <w:r w:rsidR="008B02E1" w:rsidRPr="008B02E1">
        <w:rPr>
          <w:rFonts w:ascii="Arial" w:eastAsia="Times New Roman" w:hAnsi="Arial" w:cs="Arial"/>
          <w:bCs/>
          <w:sz w:val="24"/>
          <w:szCs w:val="24"/>
          <w:u w:val="single"/>
          <w:lang w:eastAsia="tr-TR"/>
        </w:rPr>
        <w:t>Paydaş Görüşleri:</w:t>
      </w:r>
    </w:p>
    <w:p w:rsidR="0021740E" w:rsidRDefault="008B02E1" w:rsidP="00A7225C">
      <w:pPr>
        <w:numPr>
          <w:ilvl w:val="1"/>
          <w:numId w:val="11"/>
        </w:numPr>
        <w:spacing w:before="100" w:beforeAutospacing="1" w:after="100" w:afterAutospacing="1" w:line="240" w:lineRule="auto"/>
        <w:ind w:left="284" w:hanging="284"/>
        <w:jc w:val="both"/>
        <w:rPr>
          <w:rFonts w:ascii="Arial" w:eastAsia="Times New Roman" w:hAnsi="Arial" w:cs="Arial"/>
          <w:sz w:val="24"/>
          <w:szCs w:val="24"/>
          <w:lang w:eastAsia="tr-TR"/>
        </w:rPr>
      </w:pPr>
      <w:r w:rsidRPr="008B02E1">
        <w:rPr>
          <w:rFonts w:ascii="Arial" w:eastAsia="Times New Roman" w:hAnsi="Arial" w:cs="Arial"/>
          <w:bCs/>
          <w:sz w:val="24"/>
          <w:szCs w:val="24"/>
          <w:lang w:eastAsia="tr-TR"/>
        </w:rPr>
        <w:t>MBB Kadın Aile Hizmetleri:</w:t>
      </w:r>
      <w:r w:rsidRPr="008B02E1">
        <w:rPr>
          <w:rFonts w:ascii="Arial" w:eastAsia="Times New Roman" w:hAnsi="Arial" w:cs="Arial"/>
          <w:sz w:val="24"/>
          <w:szCs w:val="24"/>
          <w:lang w:eastAsia="tr-TR"/>
        </w:rPr>
        <w:t xml:space="preserve"> Yeşil alan miktarının 3 kat artırılması, </w:t>
      </w:r>
      <w:r w:rsidRPr="00ED423B">
        <w:rPr>
          <w:rFonts w:ascii="Arial" w:eastAsia="Times New Roman" w:hAnsi="Arial" w:cs="Arial"/>
          <w:sz w:val="24"/>
          <w:szCs w:val="24"/>
          <w:lang w:eastAsia="tr-TR"/>
        </w:rPr>
        <w:t xml:space="preserve">yeşil alana </w:t>
      </w:r>
      <w:r w:rsidRPr="008B02E1">
        <w:rPr>
          <w:rFonts w:ascii="Arial" w:eastAsia="Times New Roman" w:hAnsi="Arial" w:cs="Arial"/>
          <w:sz w:val="24"/>
          <w:szCs w:val="24"/>
          <w:lang w:eastAsia="tr-TR"/>
        </w:rPr>
        <w:t>erişim mesafesi</w:t>
      </w:r>
      <w:r w:rsidRPr="00ED423B">
        <w:rPr>
          <w:rFonts w:ascii="Arial" w:eastAsia="Times New Roman" w:hAnsi="Arial" w:cs="Arial"/>
          <w:sz w:val="24"/>
          <w:szCs w:val="24"/>
          <w:lang w:eastAsia="tr-TR"/>
        </w:rPr>
        <w:t xml:space="preserve">nin </w:t>
      </w:r>
      <w:r w:rsidRPr="008B02E1">
        <w:rPr>
          <w:rFonts w:ascii="Arial" w:eastAsia="Times New Roman" w:hAnsi="Arial" w:cs="Arial"/>
          <w:sz w:val="24"/>
          <w:szCs w:val="24"/>
          <w:lang w:eastAsia="tr-TR"/>
        </w:rPr>
        <w:t>maksimum 300 m</w:t>
      </w:r>
      <w:r w:rsidRPr="00ED423B">
        <w:rPr>
          <w:rFonts w:ascii="Arial" w:eastAsia="Times New Roman" w:hAnsi="Arial" w:cs="Arial"/>
          <w:sz w:val="24"/>
          <w:szCs w:val="24"/>
          <w:lang w:eastAsia="tr-TR"/>
        </w:rPr>
        <w:t xml:space="preserve"> olması</w:t>
      </w:r>
    </w:p>
    <w:p w:rsidR="008B02E1" w:rsidRPr="0021740E" w:rsidRDefault="008B02E1" w:rsidP="00527B63">
      <w:pPr>
        <w:numPr>
          <w:ilvl w:val="1"/>
          <w:numId w:val="11"/>
        </w:numPr>
        <w:tabs>
          <w:tab w:val="clear" w:pos="1440"/>
          <w:tab w:val="num" w:pos="0"/>
        </w:tabs>
        <w:spacing w:before="100" w:beforeAutospacing="1" w:after="100" w:afterAutospacing="1" w:line="240" w:lineRule="auto"/>
        <w:ind w:left="284" w:hanging="284"/>
        <w:jc w:val="both"/>
        <w:rPr>
          <w:rFonts w:ascii="Arial" w:eastAsia="Times New Roman" w:hAnsi="Arial" w:cs="Arial"/>
          <w:sz w:val="24"/>
          <w:szCs w:val="24"/>
          <w:lang w:eastAsia="tr-TR"/>
        </w:rPr>
      </w:pPr>
      <w:r w:rsidRPr="0021740E">
        <w:rPr>
          <w:rFonts w:ascii="Arial" w:eastAsia="Times New Roman" w:hAnsi="Arial" w:cs="Arial"/>
          <w:bCs/>
          <w:sz w:val="24"/>
          <w:szCs w:val="24"/>
          <w:lang w:eastAsia="tr-TR"/>
        </w:rPr>
        <w:lastRenderedPageBreak/>
        <w:t>Ziraat Odası:</w:t>
      </w:r>
      <w:r w:rsidR="0021740E">
        <w:rPr>
          <w:rFonts w:ascii="Arial" w:eastAsia="Times New Roman" w:hAnsi="Arial" w:cs="Arial"/>
          <w:sz w:val="24"/>
          <w:szCs w:val="24"/>
          <w:lang w:eastAsia="tr-TR"/>
        </w:rPr>
        <w:t xml:space="preserve"> </w:t>
      </w:r>
      <w:r w:rsidR="0021740E" w:rsidRPr="0021740E">
        <w:rPr>
          <w:rFonts w:ascii="Arial" w:eastAsia="Times New Roman" w:hAnsi="Arial" w:cs="Arial"/>
          <w:sz w:val="24"/>
          <w:szCs w:val="24"/>
          <w:lang w:eastAsia="tr-TR"/>
        </w:rPr>
        <w:t xml:space="preserve">Şehir yolları Doğu-Batı bandında ağırlıklı mevcut iken Kuzey-Güney arterlerin çoğaltılması (yağmur suyu drenajına da katkı sağlar), </w:t>
      </w:r>
      <w:r w:rsidR="00A7225C">
        <w:rPr>
          <w:rFonts w:ascii="Arial" w:eastAsia="Times New Roman" w:hAnsi="Arial" w:cs="Arial"/>
          <w:sz w:val="24"/>
          <w:szCs w:val="24"/>
          <w:lang w:eastAsia="tr-TR"/>
        </w:rPr>
        <w:t>i</w:t>
      </w:r>
      <w:r w:rsidRPr="0021740E">
        <w:rPr>
          <w:rFonts w:ascii="Arial" w:eastAsia="Times New Roman" w:hAnsi="Arial" w:cs="Arial"/>
          <w:sz w:val="24"/>
          <w:szCs w:val="24"/>
          <w:lang w:eastAsia="tr-TR"/>
        </w:rPr>
        <w:t xml:space="preserve">mar planlarında </w:t>
      </w:r>
      <w:proofErr w:type="gramStart"/>
      <w:r w:rsidRPr="0021740E">
        <w:rPr>
          <w:rFonts w:ascii="Arial" w:eastAsia="Times New Roman" w:hAnsi="Arial" w:cs="Arial"/>
          <w:sz w:val="24"/>
          <w:szCs w:val="24"/>
          <w:lang w:eastAsia="tr-TR"/>
        </w:rPr>
        <w:t>hakim</w:t>
      </w:r>
      <w:proofErr w:type="gramEnd"/>
      <w:r w:rsidRPr="0021740E">
        <w:rPr>
          <w:rFonts w:ascii="Arial" w:eastAsia="Times New Roman" w:hAnsi="Arial" w:cs="Arial"/>
          <w:sz w:val="24"/>
          <w:szCs w:val="24"/>
          <w:lang w:eastAsia="tr-TR"/>
        </w:rPr>
        <w:t xml:space="preserve"> rüzgar yönünün dikkate alınması</w:t>
      </w:r>
    </w:p>
    <w:p w:rsidR="008B02E1" w:rsidRPr="0045676C" w:rsidRDefault="008B02E1" w:rsidP="00527B63">
      <w:pPr>
        <w:numPr>
          <w:ilvl w:val="1"/>
          <w:numId w:val="11"/>
        </w:numPr>
        <w:tabs>
          <w:tab w:val="clear" w:pos="1440"/>
          <w:tab w:val="num" w:pos="0"/>
        </w:tabs>
        <w:spacing w:before="100" w:beforeAutospacing="1" w:after="100" w:afterAutospacing="1" w:line="240" w:lineRule="auto"/>
        <w:ind w:left="284" w:hanging="284"/>
        <w:jc w:val="both"/>
        <w:rPr>
          <w:rFonts w:ascii="Arial" w:eastAsia="Times New Roman" w:hAnsi="Arial" w:cs="Arial"/>
          <w:sz w:val="24"/>
          <w:szCs w:val="24"/>
          <w:lang w:eastAsia="tr-TR"/>
        </w:rPr>
      </w:pPr>
      <w:r w:rsidRPr="008B02E1">
        <w:rPr>
          <w:rFonts w:ascii="Arial" w:eastAsia="Times New Roman" w:hAnsi="Arial" w:cs="Arial"/>
          <w:bCs/>
          <w:sz w:val="24"/>
          <w:szCs w:val="24"/>
          <w:lang w:eastAsia="tr-TR"/>
        </w:rPr>
        <w:t>Orman Bölge Müdürlüğü:</w:t>
      </w:r>
      <w:r w:rsidRPr="008B02E1">
        <w:rPr>
          <w:rFonts w:ascii="Arial" w:eastAsia="Times New Roman" w:hAnsi="Arial" w:cs="Arial"/>
          <w:sz w:val="24"/>
          <w:szCs w:val="24"/>
          <w:lang w:eastAsia="tr-TR"/>
        </w:rPr>
        <w:t xml:space="preserve"> Yeşil kuşak planlaması </w:t>
      </w:r>
      <w:r w:rsidR="0045676C" w:rsidRPr="0045676C">
        <w:rPr>
          <w:rFonts w:ascii="Arial" w:hAnsi="Arial" w:cs="Arial"/>
          <w:w w:val="105"/>
          <w:sz w:val="24"/>
          <w:szCs w:val="24"/>
        </w:rPr>
        <w:t xml:space="preserve">Geleceğe yönelik ağaçlandırma stratejileri hazırlanmalı, planlamalar kısa, orta ve uzun vadeli olarak </w:t>
      </w:r>
      <w:proofErr w:type="spellStart"/>
      <w:r w:rsidR="0045676C">
        <w:rPr>
          <w:rFonts w:ascii="Arial" w:hAnsi="Arial" w:cs="Arial"/>
          <w:spacing w:val="-2"/>
          <w:w w:val="105"/>
          <w:sz w:val="24"/>
          <w:szCs w:val="24"/>
        </w:rPr>
        <w:t>ayrıntılandırılması</w:t>
      </w:r>
      <w:proofErr w:type="spellEnd"/>
      <w:r w:rsidR="0045676C" w:rsidRPr="0045676C">
        <w:rPr>
          <w:rFonts w:ascii="Arial" w:hAnsi="Arial" w:cs="Arial"/>
          <w:spacing w:val="-2"/>
          <w:w w:val="105"/>
          <w:sz w:val="24"/>
          <w:szCs w:val="24"/>
        </w:rPr>
        <w:t xml:space="preserve"> </w:t>
      </w:r>
      <w:r w:rsidRPr="008B02E1">
        <w:rPr>
          <w:rFonts w:ascii="Arial" w:eastAsia="Times New Roman" w:hAnsi="Arial" w:cs="Arial"/>
          <w:sz w:val="24"/>
          <w:szCs w:val="24"/>
          <w:lang w:eastAsia="tr-TR"/>
        </w:rPr>
        <w:t>ve yağmur suyu ile sulama</w:t>
      </w:r>
    </w:p>
    <w:p w:rsidR="008B02E1" w:rsidRPr="008B02E1" w:rsidRDefault="008B02E1" w:rsidP="00BE5C78">
      <w:pPr>
        <w:spacing w:before="100" w:beforeAutospacing="1" w:after="100" w:afterAutospacing="1" w:line="240" w:lineRule="auto"/>
        <w:ind w:left="284" w:hanging="284"/>
        <w:jc w:val="both"/>
        <w:outlineLvl w:val="3"/>
        <w:rPr>
          <w:rFonts w:ascii="Arial" w:eastAsia="Times New Roman" w:hAnsi="Arial" w:cs="Arial"/>
          <w:b/>
          <w:bCs/>
          <w:sz w:val="24"/>
          <w:szCs w:val="24"/>
          <w:lang w:eastAsia="tr-TR"/>
        </w:rPr>
      </w:pPr>
      <w:r>
        <w:rPr>
          <w:rFonts w:ascii="Arial" w:eastAsia="Times New Roman" w:hAnsi="Arial" w:cs="Arial"/>
          <w:b/>
          <w:bCs/>
          <w:sz w:val="24"/>
          <w:szCs w:val="24"/>
          <w:lang w:eastAsia="tr-TR"/>
        </w:rPr>
        <w:t>2.</w:t>
      </w:r>
      <w:r w:rsidRPr="008B02E1">
        <w:rPr>
          <w:rFonts w:ascii="Arial" w:eastAsia="Times New Roman" w:hAnsi="Arial" w:cs="Arial"/>
          <w:b/>
          <w:bCs/>
          <w:sz w:val="24"/>
          <w:szCs w:val="24"/>
          <w:lang w:eastAsia="tr-TR"/>
        </w:rPr>
        <w:t>Kuraklık</w:t>
      </w:r>
    </w:p>
    <w:p w:rsidR="00923C7E" w:rsidRDefault="008B02E1" w:rsidP="0021740E">
      <w:pPr>
        <w:pStyle w:val="GvdeMetni"/>
        <w:spacing w:before="47"/>
        <w:jc w:val="both"/>
      </w:pPr>
      <w:r w:rsidRPr="008B02E1">
        <w:rPr>
          <w:rFonts w:ascii="Arial" w:eastAsia="Times New Roman" w:hAnsi="Arial" w:cs="Arial"/>
          <w:bCs/>
          <w:sz w:val="24"/>
          <w:szCs w:val="24"/>
          <w:u w:val="single"/>
          <w:lang w:eastAsia="tr-TR"/>
        </w:rPr>
        <w:t>Çözüm Önerileri:</w:t>
      </w:r>
      <w:r w:rsidRPr="008B02E1">
        <w:rPr>
          <w:rFonts w:ascii="Arial" w:eastAsia="Times New Roman" w:hAnsi="Arial" w:cs="Arial"/>
          <w:sz w:val="24"/>
          <w:szCs w:val="24"/>
          <w:lang w:eastAsia="tr-TR"/>
        </w:rPr>
        <w:t xml:space="preserve"> İklim verilerine dayalı tarım planlaması, suyun adil kullanımı, damla sulama sistemleri, kuraklığa dayanıklı ürün teşviki, yağmur suyu hasadı, yeraltı barajları</w:t>
      </w:r>
      <w:r w:rsidR="00923C7E" w:rsidRPr="00923C7E">
        <w:rPr>
          <w:rFonts w:ascii="Arial" w:eastAsia="Times New Roman" w:hAnsi="Arial" w:cs="Arial"/>
          <w:sz w:val="24"/>
          <w:szCs w:val="24"/>
          <w:lang w:eastAsia="tr-TR"/>
        </w:rPr>
        <w:t xml:space="preserve">, </w:t>
      </w:r>
      <w:r w:rsidR="00923C7E" w:rsidRPr="00923C7E">
        <w:rPr>
          <w:rFonts w:ascii="Arial" w:hAnsi="Arial" w:cs="Arial"/>
          <w:w w:val="105"/>
          <w:sz w:val="24"/>
          <w:szCs w:val="24"/>
        </w:rPr>
        <w:t>Sünger</w:t>
      </w:r>
      <w:r w:rsidR="00923C7E" w:rsidRPr="00923C7E">
        <w:rPr>
          <w:rFonts w:ascii="Arial" w:hAnsi="Arial" w:cs="Arial"/>
          <w:spacing w:val="11"/>
          <w:w w:val="105"/>
          <w:sz w:val="24"/>
          <w:szCs w:val="24"/>
        </w:rPr>
        <w:t xml:space="preserve"> </w:t>
      </w:r>
      <w:r w:rsidR="00923C7E" w:rsidRPr="00923C7E">
        <w:rPr>
          <w:rFonts w:ascii="Arial" w:hAnsi="Arial" w:cs="Arial"/>
          <w:w w:val="105"/>
          <w:sz w:val="24"/>
          <w:szCs w:val="24"/>
        </w:rPr>
        <w:t>şehir,</w:t>
      </w:r>
      <w:r w:rsidR="00923C7E" w:rsidRPr="00923C7E">
        <w:rPr>
          <w:rFonts w:ascii="Arial" w:hAnsi="Arial" w:cs="Arial"/>
          <w:spacing w:val="12"/>
          <w:w w:val="105"/>
          <w:sz w:val="24"/>
          <w:szCs w:val="24"/>
        </w:rPr>
        <w:t xml:space="preserve"> </w:t>
      </w:r>
      <w:proofErr w:type="spellStart"/>
      <w:r w:rsidR="00923C7E" w:rsidRPr="00923C7E">
        <w:rPr>
          <w:rFonts w:ascii="Arial" w:hAnsi="Arial" w:cs="Arial"/>
          <w:w w:val="105"/>
          <w:sz w:val="24"/>
          <w:szCs w:val="24"/>
        </w:rPr>
        <w:t>malçlama</w:t>
      </w:r>
      <w:proofErr w:type="spellEnd"/>
      <w:r w:rsidR="00923C7E" w:rsidRPr="00923C7E">
        <w:rPr>
          <w:rFonts w:ascii="Arial" w:hAnsi="Arial" w:cs="Arial"/>
          <w:w w:val="105"/>
          <w:sz w:val="24"/>
          <w:szCs w:val="24"/>
        </w:rPr>
        <w:t>,</w:t>
      </w:r>
      <w:r w:rsidR="00923C7E" w:rsidRPr="00923C7E">
        <w:rPr>
          <w:rFonts w:ascii="Arial" w:hAnsi="Arial" w:cs="Arial"/>
          <w:spacing w:val="11"/>
          <w:w w:val="105"/>
          <w:sz w:val="24"/>
          <w:szCs w:val="24"/>
        </w:rPr>
        <w:t xml:space="preserve"> </w:t>
      </w:r>
      <w:proofErr w:type="spellStart"/>
      <w:r w:rsidR="00923C7E" w:rsidRPr="00923C7E">
        <w:rPr>
          <w:rFonts w:ascii="Arial" w:hAnsi="Arial" w:cs="Arial"/>
          <w:w w:val="105"/>
          <w:sz w:val="24"/>
          <w:szCs w:val="24"/>
        </w:rPr>
        <w:t>kompost</w:t>
      </w:r>
      <w:proofErr w:type="spellEnd"/>
      <w:r w:rsidR="00923C7E" w:rsidRPr="00923C7E">
        <w:rPr>
          <w:rFonts w:ascii="Arial" w:hAnsi="Arial" w:cs="Arial"/>
          <w:spacing w:val="12"/>
          <w:w w:val="105"/>
          <w:sz w:val="24"/>
          <w:szCs w:val="24"/>
        </w:rPr>
        <w:t xml:space="preserve"> </w:t>
      </w:r>
      <w:r w:rsidR="00923C7E" w:rsidRPr="00923C7E">
        <w:rPr>
          <w:rFonts w:ascii="Arial" w:hAnsi="Arial" w:cs="Arial"/>
          <w:w w:val="105"/>
          <w:sz w:val="24"/>
          <w:szCs w:val="24"/>
        </w:rPr>
        <w:t>ve</w:t>
      </w:r>
      <w:r w:rsidR="00923C7E" w:rsidRPr="00923C7E">
        <w:rPr>
          <w:rFonts w:ascii="Arial" w:hAnsi="Arial" w:cs="Arial"/>
          <w:spacing w:val="11"/>
          <w:w w:val="105"/>
          <w:sz w:val="24"/>
          <w:szCs w:val="24"/>
        </w:rPr>
        <w:t xml:space="preserve"> </w:t>
      </w:r>
      <w:r w:rsidR="00923C7E" w:rsidRPr="00923C7E">
        <w:rPr>
          <w:rFonts w:ascii="Arial" w:hAnsi="Arial" w:cs="Arial"/>
          <w:w w:val="105"/>
          <w:sz w:val="24"/>
          <w:szCs w:val="24"/>
        </w:rPr>
        <w:t>mavi</w:t>
      </w:r>
      <w:r w:rsidR="00923C7E" w:rsidRPr="00923C7E">
        <w:rPr>
          <w:rFonts w:ascii="Arial" w:hAnsi="Arial" w:cs="Arial"/>
          <w:spacing w:val="12"/>
          <w:w w:val="105"/>
          <w:sz w:val="24"/>
          <w:szCs w:val="24"/>
        </w:rPr>
        <w:t xml:space="preserve"> </w:t>
      </w:r>
      <w:r w:rsidR="00923C7E" w:rsidRPr="00923C7E">
        <w:rPr>
          <w:rFonts w:ascii="Arial" w:hAnsi="Arial" w:cs="Arial"/>
          <w:w w:val="105"/>
          <w:sz w:val="24"/>
          <w:szCs w:val="24"/>
        </w:rPr>
        <w:t>yeşil</w:t>
      </w:r>
      <w:r w:rsidR="00923C7E" w:rsidRPr="00923C7E">
        <w:rPr>
          <w:rFonts w:ascii="Arial" w:hAnsi="Arial" w:cs="Arial"/>
          <w:spacing w:val="11"/>
          <w:w w:val="105"/>
          <w:sz w:val="24"/>
          <w:szCs w:val="24"/>
        </w:rPr>
        <w:t xml:space="preserve"> </w:t>
      </w:r>
      <w:r w:rsidR="00923C7E" w:rsidRPr="00923C7E">
        <w:rPr>
          <w:rFonts w:ascii="Arial" w:hAnsi="Arial" w:cs="Arial"/>
          <w:w w:val="105"/>
          <w:sz w:val="24"/>
          <w:szCs w:val="24"/>
        </w:rPr>
        <w:t>altyapının</w:t>
      </w:r>
      <w:r w:rsidR="00923C7E" w:rsidRPr="00923C7E">
        <w:rPr>
          <w:rFonts w:ascii="Arial" w:hAnsi="Arial" w:cs="Arial"/>
          <w:spacing w:val="12"/>
          <w:w w:val="105"/>
          <w:sz w:val="24"/>
          <w:szCs w:val="24"/>
        </w:rPr>
        <w:t xml:space="preserve"> </w:t>
      </w:r>
      <w:r w:rsidR="00923C7E" w:rsidRPr="00923C7E">
        <w:rPr>
          <w:rFonts w:ascii="Arial" w:hAnsi="Arial" w:cs="Arial"/>
          <w:w w:val="105"/>
          <w:sz w:val="24"/>
          <w:szCs w:val="24"/>
        </w:rPr>
        <w:t>parklarda</w:t>
      </w:r>
      <w:r w:rsidR="00923C7E" w:rsidRPr="00923C7E">
        <w:rPr>
          <w:rFonts w:ascii="Arial" w:hAnsi="Arial" w:cs="Arial"/>
          <w:spacing w:val="11"/>
          <w:w w:val="105"/>
          <w:sz w:val="24"/>
          <w:szCs w:val="24"/>
        </w:rPr>
        <w:t xml:space="preserve"> </w:t>
      </w:r>
      <w:r w:rsidR="00923C7E" w:rsidRPr="00923C7E">
        <w:rPr>
          <w:rFonts w:ascii="Arial" w:hAnsi="Arial" w:cs="Arial"/>
          <w:spacing w:val="-2"/>
          <w:w w:val="105"/>
          <w:sz w:val="24"/>
          <w:szCs w:val="24"/>
        </w:rPr>
        <w:t>yapılanması.</w:t>
      </w:r>
    </w:p>
    <w:p w:rsidR="008B02E1" w:rsidRPr="008B02E1" w:rsidRDefault="0021740E" w:rsidP="00BE5C78">
      <w:pPr>
        <w:spacing w:before="100" w:beforeAutospacing="1" w:after="100" w:afterAutospacing="1" w:line="240" w:lineRule="auto"/>
        <w:ind w:left="284" w:hanging="284"/>
        <w:jc w:val="both"/>
        <w:rPr>
          <w:rFonts w:ascii="Arial" w:eastAsia="Times New Roman" w:hAnsi="Arial" w:cs="Arial"/>
          <w:sz w:val="24"/>
          <w:szCs w:val="24"/>
          <w:u w:val="single"/>
          <w:lang w:eastAsia="tr-TR"/>
        </w:rPr>
      </w:pPr>
      <w:r>
        <w:rPr>
          <w:rFonts w:ascii="Arial" w:eastAsia="Times New Roman" w:hAnsi="Arial" w:cs="Arial"/>
          <w:bCs/>
          <w:sz w:val="24"/>
          <w:szCs w:val="24"/>
          <w:u w:val="single"/>
          <w:lang w:eastAsia="tr-TR"/>
        </w:rPr>
        <w:t xml:space="preserve">Sözlü </w:t>
      </w:r>
      <w:r w:rsidR="008B02E1" w:rsidRPr="008B02E1">
        <w:rPr>
          <w:rFonts w:ascii="Arial" w:eastAsia="Times New Roman" w:hAnsi="Arial" w:cs="Arial"/>
          <w:bCs/>
          <w:sz w:val="24"/>
          <w:szCs w:val="24"/>
          <w:u w:val="single"/>
          <w:lang w:eastAsia="tr-TR"/>
        </w:rPr>
        <w:t>Paydaş Görüşleri:</w:t>
      </w:r>
    </w:p>
    <w:p w:rsidR="008B02E1" w:rsidRPr="008B02E1" w:rsidRDefault="008B02E1" w:rsidP="00BE5C78">
      <w:pPr>
        <w:numPr>
          <w:ilvl w:val="1"/>
          <w:numId w:val="12"/>
        </w:numPr>
        <w:spacing w:before="100" w:beforeAutospacing="1" w:after="100" w:afterAutospacing="1" w:line="240" w:lineRule="auto"/>
        <w:ind w:left="284" w:hanging="284"/>
        <w:jc w:val="both"/>
        <w:rPr>
          <w:rFonts w:ascii="Arial" w:eastAsia="Times New Roman" w:hAnsi="Arial" w:cs="Arial"/>
          <w:sz w:val="24"/>
          <w:szCs w:val="24"/>
          <w:lang w:eastAsia="tr-TR"/>
        </w:rPr>
      </w:pPr>
      <w:r w:rsidRPr="008B02E1">
        <w:rPr>
          <w:rFonts w:ascii="Arial" w:eastAsia="Times New Roman" w:hAnsi="Arial" w:cs="Arial"/>
          <w:bCs/>
          <w:sz w:val="24"/>
          <w:szCs w:val="24"/>
          <w:lang w:eastAsia="tr-TR"/>
        </w:rPr>
        <w:t>Tarım İl Müdürlüğü:</w:t>
      </w:r>
      <w:r w:rsidRPr="008B02E1">
        <w:rPr>
          <w:rFonts w:ascii="Arial" w:eastAsia="Times New Roman" w:hAnsi="Arial" w:cs="Arial"/>
          <w:sz w:val="24"/>
          <w:szCs w:val="24"/>
          <w:lang w:eastAsia="tr-TR"/>
        </w:rPr>
        <w:t xml:space="preserve"> Malç uygulaması ve yeşil gübreleme ile %50 su tasarrufu</w:t>
      </w:r>
    </w:p>
    <w:p w:rsidR="008B02E1" w:rsidRDefault="008B02E1" w:rsidP="00BE5C78">
      <w:pPr>
        <w:numPr>
          <w:ilvl w:val="1"/>
          <w:numId w:val="12"/>
        </w:numPr>
        <w:spacing w:before="100" w:beforeAutospacing="1" w:after="100" w:afterAutospacing="1" w:line="240" w:lineRule="auto"/>
        <w:ind w:left="284" w:hanging="284"/>
        <w:jc w:val="both"/>
        <w:rPr>
          <w:rFonts w:ascii="Arial" w:eastAsia="Times New Roman" w:hAnsi="Arial" w:cs="Arial"/>
          <w:sz w:val="24"/>
          <w:szCs w:val="24"/>
          <w:lang w:eastAsia="tr-TR"/>
        </w:rPr>
      </w:pPr>
      <w:r w:rsidRPr="008B02E1">
        <w:rPr>
          <w:rFonts w:ascii="Arial" w:eastAsia="Times New Roman" w:hAnsi="Arial" w:cs="Arial"/>
          <w:bCs/>
          <w:sz w:val="24"/>
          <w:szCs w:val="24"/>
          <w:lang w:eastAsia="tr-TR"/>
        </w:rPr>
        <w:t>Ziraat Odası:</w:t>
      </w:r>
      <w:r w:rsidRPr="008B02E1">
        <w:rPr>
          <w:rFonts w:ascii="Arial" w:eastAsia="Times New Roman" w:hAnsi="Arial" w:cs="Arial"/>
          <w:sz w:val="24"/>
          <w:szCs w:val="24"/>
          <w:lang w:eastAsia="tr-TR"/>
        </w:rPr>
        <w:t xml:space="preserve"> Nehir suyunun sulamaya yönlendirilmesi, gölet kapasitesinin artırılması</w:t>
      </w:r>
    </w:p>
    <w:p w:rsidR="00A7225C" w:rsidRDefault="00A7225C" w:rsidP="00A7225C">
      <w:pPr>
        <w:numPr>
          <w:ilvl w:val="1"/>
          <w:numId w:val="12"/>
        </w:numPr>
        <w:spacing w:before="100" w:beforeAutospacing="1" w:after="100" w:afterAutospacing="1" w:line="240" w:lineRule="auto"/>
        <w:ind w:left="284" w:hanging="284"/>
        <w:jc w:val="both"/>
        <w:rPr>
          <w:rFonts w:ascii="Arial" w:eastAsia="Times New Roman" w:hAnsi="Arial" w:cs="Arial"/>
          <w:sz w:val="24"/>
          <w:szCs w:val="24"/>
          <w:lang w:eastAsia="tr-TR"/>
        </w:rPr>
      </w:pPr>
      <w:r>
        <w:rPr>
          <w:rFonts w:ascii="Arial" w:eastAsia="Times New Roman" w:hAnsi="Arial" w:cs="Arial"/>
          <w:sz w:val="24"/>
          <w:szCs w:val="24"/>
          <w:lang w:eastAsia="tr-TR"/>
        </w:rPr>
        <w:t xml:space="preserve">Mersin Üniversitesi Çevre Mühendisliği Bölümü: </w:t>
      </w:r>
      <w:r w:rsidRPr="0045676C">
        <w:rPr>
          <w:rFonts w:ascii="Arial" w:eastAsia="Times New Roman" w:hAnsi="Arial" w:cs="Arial"/>
          <w:sz w:val="24"/>
          <w:szCs w:val="24"/>
          <w:lang w:eastAsia="tr-TR"/>
        </w:rPr>
        <w:t>Atık suların</w:t>
      </w:r>
      <w:r>
        <w:rPr>
          <w:rFonts w:ascii="Arial" w:eastAsia="Times New Roman" w:hAnsi="Arial" w:cs="Arial"/>
          <w:sz w:val="24"/>
          <w:szCs w:val="24"/>
          <w:lang w:eastAsia="tr-TR"/>
        </w:rPr>
        <w:t xml:space="preserve"> denize deşarj edilmesinin engellenerek arıtılıp</w:t>
      </w:r>
      <w:r w:rsidRPr="0045676C">
        <w:rPr>
          <w:rFonts w:ascii="Arial" w:eastAsia="Times New Roman" w:hAnsi="Arial" w:cs="Arial"/>
          <w:sz w:val="24"/>
          <w:szCs w:val="24"/>
          <w:lang w:eastAsia="tr-TR"/>
        </w:rPr>
        <w:t xml:space="preserve"> geri dönüşümü ve uygun alanlarda kullanımının sağlanması ve yaygınlaştırılması</w:t>
      </w:r>
      <w:r>
        <w:rPr>
          <w:rFonts w:ascii="Arial" w:eastAsia="Times New Roman" w:hAnsi="Arial" w:cs="Arial"/>
          <w:sz w:val="24"/>
          <w:szCs w:val="24"/>
          <w:lang w:eastAsia="tr-TR"/>
        </w:rPr>
        <w:t>,</w:t>
      </w:r>
    </w:p>
    <w:p w:rsidR="00A7225C" w:rsidRPr="00A7225C" w:rsidRDefault="00A7225C" w:rsidP="00A7225C">
      <w:pPr>
        <w:numPr>
          <w:ilvl w:val="1"/>
          <w:numId w:val="12"/>
        </w:numPr>
        <w:spacing w:before="100" w:beforeAutospacing="1" w:after="100" w:afterAutospacing="1" w:line="240" w:lineRule="auto"/>
        <w:ind w:left="284" w:hanging="284"/>
        <w:jc w:val="both"/>
        <w:rPr>
          <w:rFonts w:ascii="Arial" w:eastAsia="Times New Roman" w:hAnsi="Arial" w:cs="Arial"/>
          <w:sz w:val="24"/>
          <w:szCs w:val="24"/>
          <w:lang w:eastAsia="tr-TR"/>
        </w:rPr>
      </w:pPr>
      <w:proofErr w:type="gramStart"/>
      <w:r w:rsidRPr="0021740E">
        <w:rPr>
          <w:rFonts w:ascii="Arial" w:eastAsia="Times New Roman" w:hAnsi="Arial" w:cs="Arial"/>
          <w:sz w:val="24"/>
          <w:szCs w:val="24"/>
          <w:lang w:eastAsia="tr-TR"/>
        </w:rPr>
        <w:t>Orman Bölge Müdürlüğü: Kırsal bölgelerdeki mera alanlarında kar yağan bölgelere de yağmur yağıyor ve bu sular kontrol altına alınamadığı için yüzey sularına karışıyor, bu alanlarda yeşillendirme çalışmaları yapılarak karın uzun süre kalması sağlanmalı, topraktaki tuzluluk sebebiyle tarımsal çeşitlilikte azalıyor, bunun önüne geçmek için toprak üstlerinin örtülmesi veya drenaj sistemleri kullanılarak fazla suyun topraktan uzaklaştırılması sağlanır.</w:t>
      </w:r>
      <w:proofErr w:type="gramEnd"/>
    </w:p>
    <w:p w:rsidR="008B02E1" w:rsidRDefault="008B02E1" w:rsidP="00BE5C78">
      <w:pPr>
        <w:numPr>
          <w:ilvl w:val="1"/>
          <w:numId w:val="12"/>
        </w:numPr>
        <w:spacing w:before="100" w:beforeAutospacing="1" w:after="100" w:afterAutospacing="1" w:line="240" w:lineRule="auto"/>
        <w:ind w:left="284" w:hanging="284"/>
        <w:jc w:val="both"/>
        <w:rPr>
          <w:rFonts w:ascii="Arial" w:eastAsia="Times New Roman" w:hAnsi="Arial" w:cs="Arial"/>
          <w:sz w:val="24"/>
          <w:szCs w:val="24"/>
          <w:lang w:eastAsia="tr-TR"/>
        </w:rPr>
      </w:pPr>
      <w:r w:rsidRPr="008B02E1">
        <w:rPr>
          <w:rFonts w:ascii="Arial" w:eastAsia="Times New Roman" w:hAnsi="Arial" w:cs="Arial"/>
          <w:bCs/>
          <w:sz w:val="24"/>
          <w:szCs w:val="24"/>
          <w:lang w:eastAsia="tr-TR"/>
        </w:rPr>
        <w:t>AFAD:</w:t>
      </w:r>
      <w:r w:rsidRPr="008B02E1">
        <w:rPr>
          <w:rFonts w:ascii="Arial" w:eastAsia="Times New Roman" w:hAnsi="Arial" w:cs="Arial"/>
          <w:sz w:val="24"/>
          <w:szCs w:val="24"/>
          <w:lang w:eastAsia="tr-TR"/>
        </w:rPr>
        <w:t xml:space="preserve"> Atık suyun tarımsal sulamada kullanımı</w:t>
      </w:r>
    </w:p>
    <w:p w:rsidR="00A679DE" w:rsidRDefault="00A679DE" w:rsidP="00BE5C78">
      <w:pPr>
        <w:spacing w:before="100" w:beforeAutospacing="1" w:after="100" w:afterAutospacing="1" w:line="240" w:lineRule="auto"/>
        <w:jc w:val="both"/>
        <w:rPr>
          <w:rFonts w:ascii="Arial" w:eastAsia="Times New Roman" w:hAnsi="Arial" w:cs="Arial"/>
          <w:sz w:val="24"/>
          <w:szCs w:val="24"/>
          <w:lang w:eastAsia="tr-TR"/>
        </w:rPr>
      </w:pPr>
      <w:r>
        <w:rPr>
          <w:rFonts w:ascii="Arial" w:eastAsia="Times New Roman" w:hAnsi="Arial" w:cs="Arial"/>
          <w:noProof/>
          <w:sz w:val="24"/>
          <w:szCs w:val="24"/>
          <w:lang w:eastAsia="tr-TR"/>
        </w:rPr>
        <w:drawing>
          <wp:inline distT="0" distB="0" distL="0" distR="0" wp14:anchorId="7A5763EC">
            <wp:extent cx="5372466" cy="35814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9330" cy="3585976"/>
                    </a:xfrm>
                    <a:prstGeom prst="rect">
                      <a:avLst/>
                    </a:prstGeom>
                    <a:noFill/>
                  </pic:spPr>
                </pic:pic>
              </a:graphicData>
            </a:graphic>
          </wp:inline>
        </w:drawing>
      </w:r>
    </w:p>
    <w:p w:rsidR="008B02E1" w:rsidRPr="008B02E1" w:rsidRDefault="008B02E1" w:rsidP="00BE5C78">
      <w:pPr>
        <w:spacing w:before="100" w:beforeAutospacing="1" w:after="100" w:afterAutospacing="1" w:line="240" w:lineRule="auto"/>
        <w:ind w:left="284" w:hanging="284"/>
        <w:jc w:val="both"/>
        <w:outlineLvl w:val="3"/>
        <w:rPr>
          <w:rFonts w:ascii="Arial" w:eastAsia="Times New Roman" w:hAnsi="Arial" w:cs="Arial"/>
          <w:b/>
          <w:bCs/>
          <w:sz w:val="24"/>
          <w:szCs w:val="24"/>
          <w:lang w:eastAsia="tr-TR"/>
        </w:rPr>
      </w:pPr>
      <w:r>
        <w:rPr>
          <w:rFonts w:ascii="Arial" w:eastAsia="Times New Roman" w:hAnsi="Arial" w:cs="Arial"/>
          <w:b/>
          <w:bCs/>
          <w:sz w:val="24"/>
          <w:szCs w:val="24"/>
          <w:lang w:eastAsia="tr-TR"/>
        </w:rPr>
        <w:lastRenderedPageBreak/>
        <w:t>3.</w:t>
      </w:r>
      <w:r w:rsidRPr="008B02E1">
        <w:rPr>
          <w:rFonts w:ascii="Arial" w:eastAsia="Times New Roman" w:hAnsi="Arial" w:cs="Arial"/>
          <w:b/>
          <w:bCs/>
          <w:sz w:val="24"/>
          <w:szCs w:val="24"/>
          <w:lang w:eastAsia="tr-TR"/>
        </w:rPr>
        <w:t>Yüzey ve Kıyı Taşkınları</w:t>
      </w:r>
    </w:p>
    <w:p w:rsidR="008B02E1" w:rsidRPr="008B02E1" w:rsidRDefault="008B02E1" w:rsidP="0021740E">
      <w:pPr>
        <w:spacing w:before="100" w:beforeAutospacing="1" w:after="100" w:afterAutospacing="1" w:line="240" w:lineRule="auto"/>
        <w:jc w:val="both"/>
        <w:rPr>
          <w:rFonts w:ascii="Arial" w:eastAsia="Times New Roman" w:hAnsi="Arial" w:cs="Arial"/>
          <w:sz w:val="24"/>
          <w:szCs w:val="24"/>
          <w:lang w:eastAsia="tr-TR"/>
        </w:rPr>
      </w:pPr>
      <w:r w:rsidRPr="008B02E1">
        <w:rPr>
          <w:rFonts w:ascii="Arial" w:eastAsia="Times New Roman" w:hAnsi="Arial" w:cs="Arial"/>
          <w:bCs/>
          <w:sz w:val="24"/>
          <w:szCs w:val="24"/>
          <w:u w:val="single"/>
          <w:lang w:eastAsia="tr-TR"/>
        </w:rPr>
        <w:t>Çözüm Önerileri:</w:t>
      </w:r>
      <w:r w:rsidRPr="008B02E1">
        <w:rPr>
          <w:rFonts w:ascii="Arial" w:eastAsia="Times New Roman" w:hAnsi="Arial" w:cs="Arial"/>
          <w:sz w:val="24"/>
          <w:szCs w:val="24"/>
          <w:lang w:eastAsia="tr-TR"/>
        </w:rPr>
        <w:t xml:space="preserve"> Kıyı yapılaşmasının sınırlandırılması, geçirimli zemin kullanımı, erken uyarı sistemleri, yağmur suyu drenaj sistemlerinin iyileştirilmesi</w:t>
      </w:r>
    </w:p>
    <w:p w:rsidR="008B02E1" w:rsidRPr="008B02E1" w:rsidRDefault="0021740E" w:rsidP="00BE5C78">
      <w:pPr>
        <w:spacing w:before="100" w:beforeAutospacing="1" w:after="100" w:afterAutospacing="1" w:line="240" w:lineRule="auto"/>
        <w:ind w:left="284" w:hanging="284"/>
        <w:jc w:val="both"/>
        <w:rPr>
          <w:rFonts w:ascii="Arial" w:eastAsia="Times New Roman" w:hAnsi="Arial" w:cs="Arial"/>
          <w:sz w:val="24"/>
          <w:szCs w:val="24"/>
          <w:u w:val="single"/>
          <w:lang w:eastAsia="tr-TR"/>
        </w:rPr>
      </w:pPr>
      <w:r>
        <w:rPr>
          <w:rFonts w:ascii="Arial" w:eastAsia="Times New Roman" w:hAnsi="Arial" w:cs="Arial"/>
          <w:bCs/>
          <w:sz w:val="24"/>
          <w:szCs w:val="24"/>
          <w:u w:val="single"/>
          <w:lang w:eastAsia="tr-TR"/>
        </w:rPr>
        <w:t xml:space="preserve">Sözlü </w:t>
      </w:r>
      <w:r w:rsidR="008B02E1" w:rsidRPr="008B02E1">
        <w:rPr>
          <w:rFonts w:ascii="Arial" w:eastAsia="Times New Roman" w:hAnsi="Arial" w:cs="Arial"/>
          <w:bCs/>
          <w:sz w:val="24"/>
          <w:szCs w:val="24"/>
          <w:u w:val="single"/>
          <w:lang w:eastAsia="tr-TR"/>
        </w:rPr>
        <w:t>Paydaş Görüşleri:</w:t>
      </w:r>
    </w:p>
    <w:p w:rsidR="008B02E1" w:rsidRPr="008B02E1" w:rsidRDefault="008B02E1" w:rsidP="00BE5C78">
      <w:pPr>
        <w:numPr>
          <w:ilvl w:val="1"/>
          <w:numId w:val="13"/>
        </w:numPr>
        <w:spacing w:before="100" w:beforeAutospacing="1" w:after="100" w:afterAutospacing="1" w:line="240" w:lineRule="auto"/>
        <w:ind w:left="284" w:hanging="284"/>
        <w:jc w:val="both"/>
        <w:rPr>
          <w:rFonts w:ascii="Arial" w:eastAsia="Times New Roman" w:hAnsi="Arial" w:cs="Arial"/>
          <w:sz w:val="24"/>
          <w:szCs w:val="24"/>
          <w:lang w:eastAsia="tr-TR"/>
        </w:rPr>
      </w:pPr>
      <w:r w:rsidRPr="008B02E1">
        <w:rPr>
          <w:rFonts w:ascii="Arial" w:eastAsia="Times New Roman" w:hAnsi="Arial" w:cs="Arial"/>
          <w:bCs/>
          <w:sz w:val="24"/>
          <w:szCs w:val="24"/>
          <w:lang w:eastAsia="tr-TR"/>
        </w:rPr>
        <w:t>AFAD:</w:t>
      </w:r>
      <w:r w:rsidRPr="008B02E1">
        <w:rPr>
          <w:rFonts w:ascii="Arial" w:eastAsia="Times New Roman" w:hAnsi="Arial" w:cs="Arial"/>
          <w:sz w:val="24"/>
          <w:szCs w:val="24"/>
          <w:lang w:eastAsia="tr-TR"/>
        </w:rPr>
        <w:t xml:space="preserve"> Dere yataklarının imara açılmaması</w:t>
      </w:r>
    </w:p>
    <w:p w:rsidR="008B02E1" w:rsidRDefault="008B02E1" w:rsidP="00BE5C78">
      <w:pPr>
        <w:numPr>
          <w:ilvl w:val="1"/>
          <w:numId w:val="13"/>
        </w:numPr>
        <w:spacing w:before="100" w:beforeAutospacing="1" w:after="100" w:afterAutospacing="1" w:line="240" w:lineRule="auto"/>
        <w:ind w:left="284" w:hanging="284"/>
        <w:jc w:val="both"/>
        <w:rPr>
          <w:rFonts w:ascii="Arial" w:eastAsia="Times New Roman" w:hAnsi="Arial" w:cs="Arial"/>
          <w:sz w:val="24"/>
          <w:szCs w:val="24"/>
          <w:lang w:eastAsia="tr-TR"/>
        </w:rPr>
      </w:pPr>
      <w:r w:rsidRPr="008B02E1">
        <w:rPr>
          <w:rFonts w:ascii="Arial" w:eastAsia="Times New Roman" w:hAnsi="Arial" w:cs="Arial"/>
          <w:bCs/>
          <w:sz w:val="24"/>
          <w:szCs w:val="24"/>
          <w:lang w:eastAsia="tr-TR"/>
        </w:rPr>
        <w:t>ODTÜ Deniz Bilimleri:</w:t>
      </w:r>
      <w:r w:rsidRPr="008B02E1">
        <w:rPr>
          <w:rFonts w:ascii="Arial" w:eastAsia="Times New Roman" w:hAnsi="Arial" w:cs="Arial"/>
          <w:sz w:val="24"/>
          <w:szCs w:val="24"/>
          <w:lang w:eastAsia="tr-TR"/>
        </w:rPr>
        <w:t xml:space="preserve"> Kıyı ekosisteminin korunması</w:t>
      </w:r>
    </w:p>
    <w:p w:rsidR="008B02E1" w:rsidRPr="008B02E1" w:rsidRDefault="008B02E1" w:rsidP="00BE5C78">
      <w:pPr>
        <w:spacing w:before="100" w:beforeAutospacing="1" w:after="100" w:afterAutospacing="1" w:line="240" w:lineRule="auto"/>
        <w:ind w:left="284" w:hanging="284"/>
        <w:jc w:val="both"/>
        <w:outlineLvl w:val="3"/>
        <w:rPr>
          <w:rFonts w:ascii="Arial" w:eastAsia="Times New Roman" w:hAnsi="Arial" w:cs="Arial"/>
          <w:b/>
          <w:bCs/>
          <w:sz w:val="24"/>
          <w:szCs w:val="24"/>
          <w:lang w:eastAsia="tr-TR"/>
        </w:rPr>
      </w:pPr>
      <w:r w:rsidRPr="008B02E1">
        <w:rPr>
          <w:rFonts w:ascii="Arial" w:eastAsia="Times New Roman" w:hAnsi="Arial" w:cs="Arial"/>
          <w:b/>
          <w:bCs/>
          <w:sz w:val="24"/>
          <w:szCs w:val="24"/>
          <w:lang w:eastAsia="tr-TR"/>
        </w:rPr>
        <w:t>4</w:t>
      </w:r>
      <w:r>
        <w:rPr>
          <w:rFonts w:ascii="Arial" w:eastAsia="Times New Roman" w:hAnsi="Arial" w:cs="Arial"/>
          <w:b/>
          <w:bCs/>
          <w:sz w:val="24"/>
          <w:szCs w:val="24"/>
          <w:lang w:eastAsia="tr-TR"/>
        </w:rPr>
        <w:t>.</w:t>
      </w:r>
      <w:r w:rsidRPr="008B02E1">
        <w:rPr>
          <w:rFonts w:ascii="Arial" w:eastAsia="Times New Roman" w:hAnsi="Arial" w:cs="Arial"/>
          <w:b/>
          <w:bCs/>
          <w:sz w:val="24"/>
          <w:szCs w:val="24"/>
          <w:lang w:eastAsia="tr-TR"/>
        </w:rPr>
        <w:t>Orman Yangınları</w:t>
      </w:r>
    </w:p>
    <w:p w:rsidR="008B02E1" w:rsidRPr="008B02E1" w:rsidRDefault="008B02E1" w:rsidP="0021740E">
      <w:pPr>
        <w:spacing w:before="100" w:beforeAutospacing="1" w:after="100" w:afterAutospacing="1" w:line="240" w:lineRule="auto"/>
        <w:jc w:val="both"/>
        <w:rPr>
          <w:rFonts w:ascii="Arial" w:eastAsia="Times New Roman" w:hAnsi="Arial" w:cs="Arial"/>
          <w:sz w:val="24"/>
          <w:szCs w:val="24"/>
          <w:lang w:eastAsia="tr-TR"/>
        </w:rPr>
      </w:pPr>
      <w:r w:rsidRPr="008B02E1">
        <w:rPr>
          <w:rFonts w:ascii="Arial" w:eastAsia="Times New Roman" w:hAnsi="Arial" w:cs="Arial"/>
          <w:bCs/>
          <w:sz w:val="24"/>
          <w:szCs w:val="24"/>
          <w:u w:val="single"/>
          <w:lang w:eastAsia="tr-TR"/>
        </w:rPr>
        <w:t>Çözüm Önerileri:</w:t>
      </w:r>
      <w:r w:rsidRPr="008B02E1">
        <w:rPr>
          <w:rFonts w:ascii="Arial" w:eastAsia="Times New Roman" w:hAnsi="Arial" w:cs="Arial"/>
          <w:sz w:val="24"/>
          <w:szCs w:val="24"/>
          <w:lang w:eastAsia="tr-TR"/>
        </w:rPr>
        <w:t xml:space="preserve"> Erken uyarı sistemleri, yangın söndürme havuzlarının artırılması, yanıcı türlerin azaltılması, ele</w:t>
      </w:r>
      <w:r w:rsidR="00A7225C">
        <w:rPr>
          <w:rFonts w:ascii="Arial" w:eastAsia="Times New Roman" w:hAnsi="Arial" w:cs="Arial"/>
          <w:sz w:val="24"/>
          <w:szCs w:val="24"/>
          <w:lang w:eastAsia="tr-TR"/>
        </w:rPr>
        <w:t xml:space="preserve">ktrik iletim hatlarının güvenli, gerekirse kapalı </w:t>
      </w:r>
      <w:r w:rsidRPr="008B02E1">
        <w:rPr>
          <w:rFonts w:ascii="Arial" w:eastAsia="Times New Roman" w:hAnsi="Arial" w:cs="Arial"/>
          <w:sz w:val="24"/>
          <w:szCs w:val="24"/>
          <w:lang w:eastAsia="tr-TR"/>
        </w:rPr>
        <w:t>hale getirilmesi</w:t>
      </w:r>
      <w:r w:rsidR="00E75307">
        <w:rPr>
          <w:rFonts w:ascii="Arial" w:eastAsia="Times New Roman" w:hAnsi="Arial" w:cs="Arial"/>
          <w:sz w:val="24"/>
          <w:szCs w:val="24"/>
          <w:lang w:eastAsia="tr-TR"/>
        </w:rPr>
        <w:t>, sezonda hazır teknik destek bulundurulması</w:t>
      </w:r>
    </w:p>
    <w:p w:rsidR="008B02E1" w:rsidRPr="008B02E1" w:rsidRDefault="0021740E" w:rsidP="0021740E">
      <w:pPr>
        <w:spacing w:before="100" w:beforeAutospacing="1" w:after="100" w:afterAutospacing="1" w:line="240" w:lineRule="auto"/>
        <w:jc w:val="both"/>
        <w:rPr>
          <w:rFonts w:ascii="Arial" w:eastAsia="Times New Roman" w:hAnsi="Arial" w:cs="Arial"/>
          <w:sz w:val="24"/>
          <w:szCs w:val="24"/>
          <w:u w:val="single"/>
          <w:lang w:eastAsia="tr-TR"/>
        </w:rPr>
      </w:pPr>
      <w:r>
        <w:rPr>
          <w:rFonts w:ascii="Arial" w:eastAsia="Times New Roman" w:hAnsi="Arial" w:cs="Arial"/>
          <w:bCs/>
          <w:sz w:val="24"/>
          <w:szCs w:val="24"/>
          <w:u w:val="single"/>
          <w:lang w:eastAsia="tr-TR"/>
        </w:rPr>
        <w:t xml:space="preserve">Sözlü </w:t>
      </w:r>
      <w:r w:rsidR="008B02E1" w:rsidRPr="008B02E1">
        <w:rPr>
          <w:rFonts w:ascii="Arial" w:eastAsia="Times New Roman" w:hAnsi="Arial" w:cs="Arial"/>
          <w:bCs/>
          <w:sz w:val="24"/>
          <w:szCs w:val="24"/>
          <w:u w:val="single"/>
          <w:lang w:eastAsia="tr-TR"/>
        </w:rPr>
        <w:t>Paydaş Görüşleri:</w:t>
      </w:r>
    </w:p>
    <w:p w:rsidR="00A7225C" w:rsidRDefault="008B02E1" w:rsidP="00A7225C">
      <w:pPr>
        <w:numPr>
          <w:ilvl w:val="1"/>
          <w:numId w:val="14"/>
        </w:numPr>
        <w:tabs>
          <w:tab w:val="clear" w:pos="1440"/>
          <w:tab w:val="left" w:pos="284"/>
        </w:tabs>
        <w:spacing w:before="100" w:beforeAutospacing="1" w:after="100" w:afterAutospacing="1" w:line="240" w:lineRule="auto"/>
        <w:ind w:left="284" w:hanging="284"/>
        <w:jc w:val="both"/>
        <w:rPr>
          <w:rFonts w:ascii="Arial" w:eastAsia="Times New Roman" w:hAnsi="Arial" w:cs="Arial"/>
          <w:sz w:val="24"/>
          <w:szCs w:val="24"/>
          <w:lang w:eastAsia="tr-TR"/>
        </w:rPr>
      </w:pPr>
      <w:r w:rsidRPr="00A7225C">
        <w:rPr>
          <w:rFonts w:ascii="Arial" w:eastAsia="Times New Roman" w:hAnsi="Arial" w:cs="Arial"/>
          <w:bCs/>
          <w:sz w:val="24"/>
          <w:szCs w:val="24"/>
          <w:lang w:eastAsia="tr-TR"/>
        </w:rPr>
        <w:t>Gülnar Belediyesi:</w:t>
      </w:r>
      <w:r w:rsidRPr="00A7225C">
        <w:rPr>
          <w:rFonts w:ascii="Arial" w:eastAsia="Times New Roman" w:hAnsi="Arial" w:cs="Arial"/>
          <w:sz w:val="24"/>
          <w:szCs w:val="24"/>
          <w:lang w:eastAsia="tr-TR"/>
        </w:rPr>
        <w:t xml:space="preserve"> Yangın söndürmeden çok önleyici sistemlere yatırım</w:t>
      </w:r>
      <w:r w:rsidR="00ED423B" w:rsidRPr="00A7225C">
        <w:rPr>
          <w:rFonts w:ascii="Arial" w:eastAsia="Times New Roman" w:hAnsi="Arial" w:cs="Arial"/>
          <w:sz w:val="24"/>
          <w:szCs w:val="24"/>
          <w:lang w:eastAsia="tr-TR"/>
        </w:rPr>
        <w:t xml:space="preserve"> yapılması</w:t>
      </w:r>
    </w:p>
    <w:p w:rsidR="00A7225C" w:rsidRDefault="00A7225C" w:rsidP="00A7225C">
      <w:pPr>
        <w:numPr>
          <w:ilvl w:val="1"/>
          <w:numId w:val="14"/>
        </w:numPr>
        <w:tabs>
          <w:tab w:val="clear" w:pos="1440"/>
          <w:tab w:val="left" w:pos="284"/>
        </w:tabs>
        <w:spacing w:before="100" w:beforeAutospacing="1" w:after="100" w:afterAutospacing="1" w:line="240" w:lineRule="auto"/>
        <w:ind w:left="284" w:hanging="284"/>
        <w:jc w:val="both"/>
        <w:rPr>
          <w:rFonts w:ascii="Arial" w:eastAsia="Times New Roman" w:hAnsi="Arial" w:cs="Arial"/>
          <w:sz w:val="24"/>
          <w:szCs w:val="24"/>
          <w:lang w:eastAsia="tr-TR"/>
        </w:rPr>
      </w:pPr>
      <w:r w:rsidRPr="00A7225C">
        <w:rPr>
          <w:rFonts w:ascii="Arial" w:hAnsi="Arial" w:cs="Arial"/>
          <w:sz w:val="24"/>
          <w:szCs w:val="24"/>
        </w:rPr>
        <w:t xml:space="preserve">Mersin İl Afet ve Acil Durum Müdürlüğü: Özellikle kırsal bölgelerde yaz sezonlarında teknik destek sağlanması ve hali hazırda </w:t>
      </w:r>
      <w:proofErr w:type="spellStart"/>
      <w:r w:rsidRPr="00A7225C">
        <w:rPr>
          <w:rFonts w:ascii="Arial" w:hAnsi="Arial" w:cs="Arial"/>
          <w:sz w:val="24"/>
          <w:szCs w:val="24"/>
        </w:rPr>
        <w:t>arazözlerin</w:t>
      </w:r>
      <w:proofErr w:type="spellEnd"/>
      <w:r w:rsidRPr="00A7225C">
        <w:rPr>
          <w:rFonts w:ascii="Arial" w:hAnsi="Arial" w:cs="Arial"/>
          <w:sz w:val="24"/>
          <w:szCs w:val="24"/>
        </w:rPr>
        <w:t xml:space="preserve"> bulunması</w:t>
      </w:r>
    </w:p>
    <w:p w:rsidR="008B02E1" w:rsidRPr="00A7225C" w:rsidRDefault="008B02E1" w:rsidP="00A7225C">
      <w:pPr>
        <w:numPr>
          <w:ilvl w:val="1"/>
          <w:numId w:val="14"/>
        </w:numPr>
        <w:tabs>
          <w:tab w:val="clear" w:pos="1440"/>
          <w:tab w:val="left" w:pos="284"/>
        </w:tabs>
        <w:spacing w:before="100" w:beforeAutospacing="1" w:after="100" w:afterAutospacing="1" w:line="240" w:lineRule="auto"/>
        <w:ind w:left="284" w:hanging="284"/>
        <w:jc w:val="both"/>
        <w:rPr>
          <w:rFonts w:ascii="Arial" w:eastAsia="Times New Roman" w:hAnsi="Arial" w:cs="Arial"/>
          <w:sz w:val="24"/>
          <w:szCs w:val="24"/>
          <w:lang w:eastAsia="tr-TR"/>
        </w:rPr>
      </w:pPr>
      <w:r w:rsidRPr="00A7225C">
        <w:rPr>
          <w:rFonts w:ascii="Arial" w:eastAsia="Times New Roman" w:hAnsi="Arial" w:cs="Arial"/>
          <w:bCs/>
          <w:sz w:val="24"/>
          <w:szCs w:val="24"/>
          <w:lang w:eastAsia="tr-TR"/>
        </w:rPr>
        <w:t>Orman Bölge Müdürlüğü:</w:t>
      </w:r>
      <w:r w:rsidRPr="00A7225C">
        <w:rPr>
          <w:rFonts w:ascii="Arial" w:eastAsia="Times New Roman" w:hAnsi="Arial" w:cs="Arial"/>
          <w:sz w:val="24"/>
          <w:szCs w:val="24"/>
          <w:lang w:eastAsia="tr-TR"/>
        </w:rPr>
        <w:t xml:space="preserve"> Elektrik hatlarının bakımı ve kapalı sisteme geçiş</w:t>
      </w:r>
    </w:p>
    <w:p w:rsidR="00A679DE" w:rsidRDefault="00A679DE" w:rsidP="00A679DE">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noProof/>
          <w:sz w:val="24"/>
          <w:szCs w:val="24"/>
          <w:lang w:eastAsia="tr-TR"/>
        </w:rPr>
        <w:drawing>
          <wp:inline distT="0" distB="0" distL="0" distR="0" wp14:anchorId="1BCDA184">
            <wp:extent cx="5457495" cy="36385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9139" cy="3646313"/>
                    </a:xfrm>
                    <a:prstGeom prst="rect">
                      <a:avLst/>
                    </a:prstGeom>
                    <a:noFill/>
                  </pic:spPr>
                </pic:pic>
              </a:graphicData>
            </a:graphic>
          </wp:inline>
        </w:drawing>
      </w:r>
    </w:p>
    <w:p w:rsidR="00ED423B" w:rsidRDefault="00ED423B" w:rsidP="00923C7E">
      <w:pPr>
        <w:pStyle w:val="NormalWeb"/>
        <w:jc w:val="both"/>
        <w:rPr>
          <w:rFonts w:ascii="Arial" w:hAnsi="Arial" w:cs="Arial"/>
        </w:rPr>
      </w:pPr>
      <w:r w:rsidRPr="00813F90">
        <w:rPr>
          <w:rFonts w:ascii="Arial" w:hAnsi="Arial" w:cs="Arial"/>
        </w:rPr>
        <w:t xml:space="preserve">Etkinliğe, </w:t>
      </w:r>
      <w:r w:rsidRPr="00813F90">
        <w:rPr>
          <w:rFonts w:ascii="Arial" w:hAnsi="Arial" w:cs="Arial"/>
          <w:b/>
          <w:bCs/>
        </w:rPr>
        <w:t>45 kurumdan</w:t>
      </w:r>
      <w:r w:rsidRPr="00813F90">
        <w:rPr>
          <w:rFonts w:ascii="Arial" w:hAnsi="Arial" w:cs="Arial"/>
        </w:rPr>
        <w:t xml:space="preserve"> toplam </w:t>
      </w:r>
      <w:r w:rsidRPr="00813F90">
        <w:rPr>
          <w:rFonts w:ascii="Arial" w:hAnsi="Arial" w:cs="Arial"/>
          <w:b/>
          <w:bCs/>
        </w:rPr>
        <w:t>83 temsilci</w:t>
      </w:r>
      <w:r w:rsidRPr="00813F90">
        <w:rPr>
          <w:rFonts w:ascii="Arial" w:hAnsi="Arial" w:cs="Arial"/>
        </w:rPr>
        <w:t xml:space="preserve"> katılmıştır.</w:t>
      </w:r>
      <w:r w:rsidRPr="00813F90">
        <w:rPr>
          <w:rFonts w:ascii="Arial" w:hAnsi="Arial" w:cs="Arial"/>
        </w:rPr>
        <w:br/>
        <w:t>Katılımcılar; belediyeler, kamu kurumları, üniversiteler, meslek odaları, STK’lar ve özel sek</w:t>
      </w:r>
      <w:r>
        <w:rPr>
          <w:rFonts w:ascii="Arial" w:hAnsi="Arial" w:cs="Arial"/>
        </w:rPr>
        <w:t>tör kuruluşlarını kapsamaktadır. Katılımcıların konulara ve kurumlara ilişkin dağılımı Ek-2 de sunulmuştur b</w:t>
      </w:r>
      <w:r w:rsidRPr="00813F90">
        <w:rPr>
          <w:rFonts w:ascii="Arial" w:hAnsi="Arial" w:cs="Arial"/>
        </w:rPr>
        <w:t xml:space="preserve">u çeşitlilik, çok </w:t>
      </w:r>
      <w:proofErr w:type="spellStart"/>
      <w:r w:rsidRPr="00813F90">
        <w:rPr>
          <w:rFonts w:ascii="Arial" w:hAnsi="Arial" w:cs="Arial"/>
        </w:rPr>
        <w:t>paydaşlı</w:t>
      </w:r>
      <w:proofErr w:type="spellEnd"/>
      <w:r w:rsidRPr="00813F90">
        <w:rPr>
          <w:rFonts w:ascii="Arial" w:hAnsi="Arial" w:cs="Arial"/>
        </w:rPr>
        <w:t xml:space="preserve"> yönetişimin güçlü bir örneğini oluşturmuştur.</w:t>
      </w:r>
    </w:p>
    <w:p w:rsidR="00ED423B" w:rsidRPr="00317F60" w:rsidRDefault="0021740E" w:rsidP="00ED423B">
      <w:pPr>
        <w:spacing w:before="100" w:beforeAutospacing="1" w:after="100" w:afterAutospacing="1" w:line="240" w:lineRule="auto"/>
        <w:jc w:val="both"/>
        <w:rPr>
          <w:rFonts w:ascii="Arial" w:eastAsia="Times New Roman" w:hAnsi="Arial" w:cs="Arial"/>
          <w:sz w:val="24"/>
          <w:szCs w:val="24"/>
          <w:lang w:eastAsia="tr-TR"/>
        </w:rPr>
      </w:pPr>
      <w:r w:rsidRPr="00317F60">
        <w:rPr>
          <w:rFonts w:ascii="Arial" w:eastAsia="Times New Roman" w:hAnsi="Arial" w:cs="Arial"/>
          <w:b/>
          <w:noProof/>
          <w:color w:val="C00000"/>
          <w:sz w:val="24"/>
          <w:szCs w:val="24"/>
          <w:u w:val="single"/>
          <w:lang w:eastAsia="tr-TR"/>
        </w:rPr>
        <w:lastRenderedPageBreak/>
        <mc:AlternateContent>
          <mc:Choice Requires="wps">
            <w:drawing>
              <wp:anchor distT="0" distB="0" distL="114300" distR="114300" simplePos="0" relativeHeight="251669504" behindDoc="0" locked="0" layoutInCell="1" allowOverlap="1" wp14:anchorId="642A1242" wp14:editId="3D0B5B26">
                <wp:simplePos x="0" y="0"/>
                <wp:positionH relativeFrom="margin">
                  <wp:posOffset>-213995</wp:posOffset>
                </wp:positionH>
                <wp:positionV relativeFrom="paragraph">
                  <wp:posOffset>-137795</wp:posOffset>
                </wp:positionV>
                <wp:extent cx="6248400" cy="1676400"/>
                <wp:effectExtent l="152400" t="152400" r="152400" b="152400"/>
                <wp:wrapNone/>
                <wp:docPr id="32" name="Yuvarlatılmış Dikdörtgen 32"/>
                <wp:cNvGraphicFramePr/>
                <a:graphic xmlns:a="http://schemas.openxmlformats.org/drawingml/2006/main">
                  <a:graphicData uri="http://schemas.microsoft.com/office/word/2010/wordprocessingShape">
                    <wps:wsp>
                      <wps:cNvSpPr/>
                      <wps:spPr>
                        <a:xfrm>
                          <a:off x="0" y="0"/>
                          <a:ext cx="6248400" cy="1676400"/>
                        </a:xfrm>
                        <a:prstGeom prst="roundRect">
                          <a:avLst/>
                        </a:prstGeom>
                        <a:noFill/>
                        <a:ln w="38100">
                          <a:solidFill>
                            <a:schemeClr val="tx2">
                              <a:lumMod val="75000"/>
                            </a:schemeClr>
                          </a:solidFill>
                        </a:ln>
                        <a:effectLst>
                          <a:glow rad="101600">
                            <a:schemeClr val="accent1">
                              <a:satMod val="175000"/>
                              <a:alpha val="40000"/>
                            </a:schemeClr>
                          </a:glow>
                          <a:innerShdw blurRad="63500" dist="50800" dir="16200000">
                            <a:prstClr val="black">
                              <a:alpha val="50000"/>
                            </a:prstClr>
                          </a:innerShdw>
                        </a:effectLst>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D9BAD" id="Yuvarlatılmış Dikdörtgen 32" o:spid="_x0000_s1026" style="position:absolute;margin-left:-16.85pt;margin-top:-10.85pt;width:492pt;height:13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" filled="f" strokecolor="#17365d [2415]" strokeweight="3pt">
                <v:stroke joinstyle="miter"/>
                <w10:wrap anchorx="margin"/>
              </v:roundrect>
            </w:pict>
          </mc:Fallback>
        </mc:AlternateContent>
      </w:r>
      <w:r w:rsidR="00ED423B" w:rsidRPr="00317F60">
        <w:rPr>
          <w:rFonts w:ascii="Arial" w:eastAsia="Times New Roman" w:hAnsi="Arial" w:cs="Arial"/>
          <w:b/>
          <w:color w:val="C00000"/>
          <w:sz w:val="24"/>
          <w:szCs w:val="24"/>
          <w:u w:val="single"/>
          <w:lang w:eastAsia="tr-TR"/>
        </w:rPr>
        <w:t>Etkinlik sonunda</w:t>
      </w:r>
      <w:r w:rsidR="00ED423B" w:rsidRPr="00317F60">
        <w:rPr>
          <w:rFonts w:ascii="Arial" w:eastAsia="Times New Roman" w:hAnsi="Arial" w:cs="Arial"/>
          <w:b/>
          <w:color w:val="C00000"/>
          <w:sz w:val="24"/>
          <w:szCs w:val="24"/>
          <w:lang w:eastAsia="tr-TR"/>
        </w:rPr>
        <w:t>,</w:t>
      </w:r>
      <w:r w:rsidR="00ED423B" w:rsidRPr="00317F60">
        <w:rPr>
          <w:rFonts w:ascii="Arial" w:eastAsia="Times New Roman" w:hAnsi="Arial" w:cs="Arial"/>
          <w:color w:val="C00000"/>
          <w:sz w:val="24"/>
          <w:szCs w:val="24"/>
          <w:lang w:eastAsia="tr-TR"/>
        </w:rPr>
        <w:t xml:space="preserve"> </w:t>
      </w:r>
      <w:r w:rsidR="00ED423B" w:rsidRPr="00317F60">
        <w:rPr>
          <w:rFonts w:ascii="Arial" w:eastAsia="Times New Roman" w:hAnsi="Arial" w:cs="Arial"/>
          <w:sz w:val="24"/>
          <w:szCs w:val="24"/>
          <w:lang w:eastAsia="tr-TR"/>
        </w:rPr>
        <w:t>Mersin’</w:t>
      </w:r>
      <w:r w:rsidR="00317F60">
        <w:rPr>
          <w:rFonts w:ascii="Arial" w:eastAsia="Times New Roman" w:hAnsi="Arial" w:cs="Arial"/>
          <w:sz w:val="24"/>
          <w:szCs w:val="24"/>
          <w:lang w:eastAsia="tr-TR"/>
        </w:rPr>
        <w:t xml:space="preserve"> </w:t>
      </w:r>
      <w:r w:rsidR="00ED423B" w:rsidRPr="00317F60">
        <w:rPr>
          <w:rFonts w:ascii="Arial" w:eastAsia="Times New Roman" w:hAnsi="Arial" w:cs="Arial"/>
          <w:sz w:val="24"/>
          <w:szCs w:val="24"/>
          <w:lang w:eastAsia="tr-TR"/>
        </w:rPr>
        <w:t xml:space="preserve">in iklim dirençliliğini artırmak için </w:t>
      </w:r>
      <w:r w:rsidR="00317F60" w:rsidRPr="00317F60">
        <w:rPr>
          <w:rFonts w:ascii="Arial" w:eastAsia="Times New Roman" w:hAnsi="Arial" w:cs="Arial"/>
          <w:sz w:val="24"/>
          <w:szCs w:val="24"/>
          <w:lang w:eastAsia="tr-TR"/>
        </w:rPr>
        <w:t xml:space="preserve">bir araya gelmek ve </w:t>
      </w:r>
      <w:r w:rsidR="00317F60" w:rsidRPr="00317F60">
        <w:rPr>
          <w:rStyle w:val="citation-59"/>
          <w:rFonts w:ascii="Arial" w:hAnsi="Arial" w:cs="Arial"/>
          <w:sz w:val="24"/>
          <w:szCs w:val="24"/>
        </w:rPr>
        <w:t>sıcak hava dalgaları, kuraklık, yüzey/kıyı taşkınları, orman yangınları gibi konular ele alınarak paydaşlarla birlikte uyum stratejileri üzerine çalışılmış,</w:t>
      </w:r>
      <w:r w:rsidR="00317F60" w:rsidRPr="00317F60">
        <w:rPr>
          <w:rFonts w:ascii="Arial" w:eastAsia="Times New Roman" w:hAnsi="Arial" w:cs="Arial"/>
          <w:sz w:val="24"/>
          <w:szCs w:val="24"/>
          <w:lang w:eastAsia="tr-TR"/>
        </w:rPr>
        <w:t xml:space="preserve"> </w:t>
      </w:r>
      <w:r w:rsidR="00317F60">
        <w:rPr>
          <w:rFonts w:ascii="Arial" w:eastAsia="Times New Roman" w:hAnsi="Arial" w:cs="Arial"/>
          <w:sz w:val="24"/>
          <w:szCs w:val="24"/>
          <w:lang w:eastAsia="tr-TR"/>
        </w:rPr>
        <w:t>öneriler</w:t>
      </w:r>
      <w:r w:rsidR="00317F60" w:rsidRPr="00317F60">
        <w:rPr>
          <w:rFonts w:ascii="Arial" w:eastAsia="Times New Roman" w:hAnsi="Arial" w:cs="Arial"/>
          <w:sz w:val="24"/>
          <w:szCs w:val="24"/>
          <w:lang w:eastAsia="tr-TR"/>
        </w:rPr>
        <w:t xml:space="preserve"> büyük bir titizlikle incelenerek bu rapor hazırlanmıştır</w:t>
      </w:r>
    </w:p>
    <w:p w:rsidR="00ED423B" w:rsidRPr="008B02E1" w:rsidRDefault="00ED423B" w:rsidP="00ED423B">
      <w:pPr>
        <w:spacing w:before="100" w:beforeAutospacing="1" w:after="100" w:afterAutospacing="1" w:line="240" w:lineRule="auto"/>
        <w:jc w:val="both"/>
        <w:rPr>
          <w:rFonts w:ascii="Arial" w:eastAsia="Times New Roman" w:hAnsi="Arial" w:cs="Arial"/>
          <w:sz w:val="24"/>
          <w:szCs w:val="24"/>
          <w:lang w:eastAsia="tr-TR"/>
        </w:rPr>
      </w:pPr>
      <w:r w:rsidRPr="00ED423B">
        <w:rPr>
          <w:rFonts w:ascii="Arial" w:eastAsia="Times New Roman" w:hAnsi="Arial" w:cs="Arial"/>
          <w:sz w:val="24"/>
          <w:szCs w:val="24"/>
          <w:lang w:eastAsia="tr-TR"/>
        </w:rPr>
        <w:t xml:space="preserve">Mersin Büyükşehir Belediyesi, ICLEI ve </w:t>
      </w:r>
      <w:proofErr w:type="spellStart"/>
      <w:r w:rsidRPr="00ED423B">
        <w:rPr>
          <w:rFonts w:ascii="Arial" w:eastAsia="Times New Roman" w:hAnsi="Arial" w:cs="Arial"/>
          <w:sz w:val="24"/>
          <w:szCs w:val="24"/>
          <w:lang w:eastAsia="tr-TR"/>
        </w:rPr>
        <w:t>GCoM</w:t>
      </w:r>
      <w:proofErr w:type="spellEnd"/>
      <w:r w:rsidRPr="00ED423B">
        <w:rPr>
          <w:rFonts w:ascii="Arial" w:eastAsia="Times New Roman" w:hAnsi="Arial" w:cs="Arial"/>
          <w:sz w:val="24"/>
          <w:szCs w:val="24"/>
          <w:lang w:eastAsia="tr-TR"/>
        </w:rPr>
        <w:t xml:space="preserve"> üyeliklerinden elde ettiği küresel bilgi birikimini, CLIMAAX destekli MCR-RA projesi aracılığıyla yerel çözümler üretmek için kullanmaya devam edecektir.</w:t>
      </w:r>
    </w:p>
    <w:p w:rsidR="0021740E" w:rsidRDefault="0021740E" w:rsidP="00923C7E">
      <w:pPr>
        <w:pStyle w:val="NormalWeb"/>
        <w:rPr>
          <w:rFonts w:ascii="Arial" w:hAnsi="Arial" w:cs="Arial"/>
        </w:rPr>
      </w:pPr>
    </w:p>
    <w:p w:rsidR="00923C7E" w:rsidRDefault="00923C7E"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r w:rsidRPr="00923C7E">
        <w:rPr>
          <w:rFonts w:ascii="Arial" w:hAnsi="Arial" w:cs="Arial"/>
          <w:b/>
          <w:noProof/>
          <w:color w:val="17365D" w:themeColor="text2" w:themeShade="BF"/>
          <w:sz w:val="32"/>
          <w:szCs w:val="32"/>
          <w14:shadow w14:blurRad="63500" w14:dist="50800" w14:dir="13500000" w14:sx="0" w14:sy="0" w14:kx="0" w14:ky="0" w14:algn="none">
            <w14:srgbClr w14:val="000000">
              <w14:alpha w14:val="50000"/>
            </w14:srgbClr>
          </w14:shadow>
        </w:rPr>
        <w:drawing>
          <wp:inline distT="0" distB="0" distL="0" distR="0" wp14:anchorId="18A455F9" wp14:editId="7382F736">
            <wp:extent cx="5971531" cy="3448050"/>
            <wp:effectExtent l="0" t="0" r="0" b="0"/>
            <wp:docPr id="41" name="Resim 41" descr="C:\Users\beyza.tor\Desktop\6 AĞUSTOS 2025 MERCAN İKLİM VE BİLİM KONFERANSI\_X1A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yza.tor\Desktop\6 AĞUSTOS 2025 MERCAN İKLİM VE BİLİM KONFERANSI\_X1A3883.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7000"/>
                              </a14:imgEffect>
                              <a14:imgEffect>
                                <a14:brightnessContrast bright="10000" contrast="-22000"/>
                              </a14:imgEffect>
                            </a14:imgLayer>
                          </a14:imgProps>
                        </a:ext>
                        <a:ext uri="{28A0092B-C50C-407E-A947-70E740481C1C}">
                          <a14:useLocalDpi xmlns:a14="http://schemas.microsoft.com/office/drawing/2010/main" val="0"/>
                        </a:ext>
                      </a:extLst>
                    </a:blip>
                    <a:srcRect l="1819" t="6454" r="4255" b="12144"/>
                    <a:stretch/>
                  </pic:blipFill>
                  <pic:spPr bwMode="auto">
                    <a:xfrm>
                      <a:off x="0" y="0"/>
                      <a:ext cx="5980522" cy="3453242"/>
                    </a:xfrm>
                    <a:prstGeom prst="rect">
                      <a:avLst/>
                    </a:prstGeom>
                    <a:noFill/>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rsidR="00246A8B" w:rsidRDefault="00246A8B"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21740E" w:rsidRPr="00923C7E" w:rsidRDefault="0021740E" w:rsidP="00923C7E">
      <w:pPr>
        <w:pStyle w:val="NormalWeb"/>
        <w:ind w:hanging="142"/>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p w:rsidR="00923C7E" w:rsidRDefault="00923C7E" w:rsidP="00923C7E">
      <w:pPr>
        <w:pStyle w:val="NormalWeb"/>
        <w:ind w:firstLine="360"/>
        <w:jc w:val="center"/>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r w:rsidRPr="00923C7E">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t>TÜM KATILIMCILARIMIZA KATKILARINDAN DOLAYI TEŞEKKÜR EDERİZ.</w:t>
      </w:r>
    </w:p>
    <w:p w:rsidR="0021740E" w:rsidRDefault="0021740E" w:rsidP="00923C7E">
      <w:pPr>
        <w:pStyle w:val="NormalWeb"/>
        <w:ind w:firstLine="360"/>
        <w:jc w:val="center"/>
        <w:rPr>
          <w:rFonts w:ascii="Arial" w:hAnsi="Arial" w:cs="Arial"/>
          <w:b/>
          <w:color w:val="17365D" w:themeColor="text2" w:themeShade="BF"/>
          <w:sz w:val="32"/>
          <w:szCs w:val="32"/>
          <w14:shadow w14:blurRad="63500" w14:dist="50800" w14:dir="13500000" w14:sx="0" w14:sy="0" w14:kx="0" w14:ky="0" w14:algn="none">
            <w14:srgbClr w14:val="000000">
              <w14:alpha w14:val="50000"/>
            </w14:srgbClr>
          </w14:shadow>
        </w:rPr>
      </w:pPr>
    </w:p>
    <w:sectPr w:rsidR="0021740E" w:rsidSect="00813F90">
      <w:footerReference w:type="default" r:id="rId28"/>
      <w:pgSz w:w="11906" w:h="16838"/>
      <w:pgMar w:top="1417" w:right="1417" w:bottom="1417" w:left="1417" w:header="708" w:footer="554" w:gutter="0"/>
      <w:pgBorders w:display="firstPage" w:offsetFrom="page">
        <w:top w:val="single" w:sz="24" w:space="24" w:color="17365D" w:themeColor="text2" w:themeShade="BF" w:shadow="1"/>
        <w:left w:val="single" w:sz="24" w:space="24" w:color="17365D" w:themeColor="text2" w:themeShade="BF" w:shadow="1"/>
        <w:bottom w:val="single" w:sz="24" w:space="24" w:color="17365D" w:themeColor="text2" w:themeShade="BF" w:shadow="1"/>
        <w:right w:val="single" w:sz="24" w:space="24" w:color="17365D" w:themeColor="text2" w:themeShade="BF"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15B" w:rsidRDefault="00FB315B" w:rsidP="00B3348C">
      <w:pPr>
        <w:spacing w:after="0" w:line="240" w:lineRule="auto"/>
      </w:pPr>
      <w:r>
        <w:separator/>
      </w:r>
    </w:p>
  </w:endnote>
  <w:endnote w:type="continuationSeparator" w:id="0">
    <w:p w:rsidR="00FB315B" w:rsidRDefault="00FB315B" w:rsidP="00B33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76072"/>
      <w:docPartObj>
        <w:docPartGallery w:val="Page Numbers (Bottom of Page)"/>
        <w:docPartUnique/>
      </w:docPartObj>
    </w:sdtPr>
    <w:sdtEndPr/>
    <w:sdtContent>
      <w:p w:rsidR="00B3348C" w:rsidRDefault="00ED423B">
        <w:pPr>
          <w:pStyle w:val="AltBilgi"/>
        </w:pPr>
        <w:r>
          <w:rPr>
            <w:noProof/>
            <w:lang w:eastAsia="tr-TR"/>
          </w:rPr>
          <mc:AlternateContent>
            <mc:Choice Requires="wps">
              <w:drawing>
                <wp:anchor distT="0" distB="0" distL="114300" distR="114300" simplePos="0" relativeHeight="251661312" behindDoc="0" locked="0" layoutInCell="1" allowOverlap="1" wp14:anchorId="6EE9970B" wp14:editId="12546866">
                  <wp:simplePos x="0" y="0"/>
                  <wp:positionH relativeFrom="leftMargin">
                    <wp:posOffset>53787</wp:posOffset>
                  </wp:positionH>
                  <wp:positionV relativeFrom="bottomMargin">
                    <wp:posOffset>342905</wp:posOffset>
                  </wp:positionV>
                  <wp:extent cx="630091" cy="506730"/>
                  <wp:effectExtent l="0" t="0" r="0" b="7620"/>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91"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1185472"/>
                              </w:sdtPr>
                              <w:sdtEndPr/>
                              <w:sdtContent>
                                <w:sdt>
                                  <w:sdtPr>
                                    <w:rPr>
                                      <w:rFonts w:asciiTheme="majorHAnsi" w:eastAsiaTheme="majorEastAsia" w:hAnsiTheme="majorHAnsi" w:cstheme="majorBidi"/>
                                      <w:sz w:val="48"/>
                                      <w:szCs w:val="48"/>
                                    </w:rPr>
                                    <w:id w:val="1597214355"/>
                                  </w:sdtPr>
                                  <w:sdtEndPr/>
                                  <w:sdtContent>
                                    <w:p w:rsidR="00B3348C" w:rsidRDefault="00B3348C">
                                      <w:pPr>
                                        <w:jc w:val="center"/>
                                        <w:rPr>
                                          <w:rFonts w:asciiTheme="majorHAnsi" w:eastAsiaTheme="majorEastAsia" w:hAnsiTheme="majorHAnsi" w:cstheme="majorBidi"/>
                                          <w:sz w:val="48"/>
                                          <w:szCs w:val="48"/>
                                        </w:rPr>
                                      </w:pPr>
                                      <w:r>
                                        <w:rPr>
                                          <w:rFonts w:cs="Times New Roman"/>
                                        </w:rPr>
                                        <w:fldChar w:fldCharType="begin"/>
                                      </w:r>
                                      <w:r>
                                        <w:instrText>PAGE   \* MERGEFORMAT</w:instrText>
                                      </w:r>
                                      <w:r>
                                        <w:rPr>
                                          <w:rFonts w:cs="Times New Roman"/>
                                        </w:rPr>
                                        <w:fldChar w:fldCharType="separate"/>
                                      </w:r>
                                      <w:r w:rsidR="00A5621B" w:rsidRPr="00A5621B">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9970B" id="Dikdörtgen 7" o:spid="_x0000_s1030" style="position:absolute;margin-left:4.25pt;margin-top:27pt;width:49.6pt;height:39.9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" stroked="f">
                  <v:textbox>
                    <w:txbxContent>
                      <w:sdt>
                        <w:sdtPr>
                          <w:rPr>
                            <w:rFonts w:asciiTheme="majorHAnsi" w:eastAsiaTheme="majorEastAsia" w:hAnsiTheme="majorHAnsi" w:cstheme="majorBidi"/>
                            <w:sz w:val="48"/>
                            <w:szCs w:val="48"/>
                          </w:rPr>
                          <w:id w:val="331185472"/>
                        </w:sdtPr>
                        <w:sdtEndPr/>
                        <w:sdtContent>
                          <w:sdt>
                            <w:sdtPr>
                              <w:rPr>
                                <w:rFonts w:asciiTheme="majorHAnsi" w:eastAsiaTheme="majorEastAsia" w:hAnsiTheme="majorHAnsi" w:cstheme="majorBidi"/>
                                <w:sz w:val="48"/>
                                <w:szCs w:val="48"/>
                              </w:rPr>
                              <w:id w:val="1597214355"/>
                            </w:sdtPr>
                            <w:sdtEndPr/>
                            <w:sdtContent>
                              <w:p w:rsidR="00B3348C" w:rsidRDefault="00B3348C">
                                <w:pPr>
                                  <w:jc w:val="center"/>
                                  <w:rPr>
                                    <w:rFonts w:asciiTheme="majorHAnsi" w:eastAsiaTheme="majorEastAsia" w:hAnsiTheme="majorHAnsi" w:cstheme="majorBidi"/>
                                    <w:sz w:val="48"/>
                                    <w:szCs w:val="48"/>
                                  </w:rPr>
                                </w:pPr>
                                <w:r>
                                  <w:rPr>
                                    <w:rFonts w:cs="Times New Roman"/>
                                  </w:rPr>
                                  <w:fldChar w:fldCharType="begin"/>
                                </w:r>
                                <w:r>
                                  <w:instrText>PAGE   \* MERGEFORMAT</w:instrText>
                                </w:r>
                                <w:r>
                                  <w:rPr>
                                    <w:rFonts w:cs="Times New Roman"/>
                                  </w:rPr>
                                  <w:fldChar w:fldCharType="separate"/>
                                </w:r>
                                <w:r w:rsidR="00A5621B" w:rsidRPr="00A5621B">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rsidR="00F56D80">
          <w:rPr>
            <w:noProof/>
            <w:lang w:eastAsia="tr-TR"/>
          </w:rPr>
          <mc:AlternateContent>
            <mc:Choice Requires="wps">
              <w:drawing>
                <wp:anchor distT="0" distB="0" distL="114300" distR="114300" simplePos="0" relativeHeight="251662336" behindDoc="0" locked="0" layoutInCell="1" allowOverlap="1" wp14:anchorId="69726E44" wp14:editId="65FD0FE7">
                  <wp:simplePos x="0" y="0"/>
                  <wp:positionH relativeFrom="column">
                    <wp:posOffset>-200670</wp:posOffset>
                  </wp:positionH>
                  <wp:positionV relativeFrom="paragraph">
                    <wp:posOffset>139700</wp:posOffset>
                  </wp:positionV>
                  <wp:extent cx="6562165" cy="0"/>
                  <wp:effectExtent l="0" t="19050" r="29210" b="19050"/>
                  <wp:wrapNone/>
                  <wp:docPr id="10" name="Düz Bağlayıcı 10"/>
                  <wp:cNvGraphicFramePr/>
                  <a:graphic xmlns:a="http://schemas.openxmlformats.org/drawingml/2006/main">
                    <a:graphicData uri="http://schemas.microsoft.com/office/word/2010/wordprocessingShape">
                      <wps:wsp>
                        <wps:cNvCnPr/>
                        <wps:spPr>
                          <a:xfrm>
                            <a:off x="0" y="0"/>
                            <a:ext cx="6562165" cy="0"/>
                          </a:xfrm>
                          <a:prstGeom prst="line">
                            <a:avLst/>
                          </a:prstGeom>
                          <a:ln w="2857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1787C" id="Düz Bağlayıcı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8pt,11pt" to="500.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" strokecolor="#17365d [2415]" strokeweight="2.25pt">
                  <v:stroke joinstyle="miter"/>
                </v:lin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15B" w:rsidRDefault="00FB315B" w:rsidP="00B3348C">
      <w:pPr>
        <w:spacing w:after="0" w:line="240" w:lineRule="auto"/>
      </w:pPr>
      <w:r>
        <w:separator/>
      </w:r>
    </w:p>
  </w:footnote>
  <w:footnote w:type="continuationSeparator" w:id="0">
    <w:p w:rsidR="00FB315B" w:rsidRDefault="00FB315B" w:rsidP="00B334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185"/>
    <w:multiLevelType w:val="multilevel"/>
    <w:tmpl w:val="87CE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C362E"/>
    <w:multiLevelType w:val="multilevel"/>
    <w:tmpl w:val="8BE8E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F04E9"/>
    <w:multiLevelType w:val="multilevel"/>
    <w:tmpl w:val="22B0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7594F"/>
    <w:multiLevelType w:val="multilevel"/>
    <w:tmpl w:val="F0E0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765F7"/>
    <w:multiLevelType w:val="hybridMultilevel"/>
    <w:tmpl w:val="E0942F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CF21419"/>
    <w:multiLevelType w:val="multilevel"/>
    <w:tmpl w:val="917CB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D3249"/>
    <w:multiLevelType w:val="multilevel"/>
    <w:tmpl w:val="D1B0F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120F57"/>
    <w:multiLevelType w:val="multilevel"/>
    <w:tmpl w:val="7990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E63BE3"/>
    <w:multiLevelType w:val="hybridMultilevel"/>
    <w:tmpl w:val="779627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88361A3"/>
    <w:multiLevelType w:val="hybridMultilevel"/>
    <w:tmpl w:val="04B2A372"/>
    <w:lvl w:ilvl="0" w:tplc="F5844C4A">
      <w:start w:val="1"/>
      <w:numFmt w:val="bullet"/>
      <w:lvlText w:val="✔"/>
      <w:lvlJc w:val="left"/>
      <w:pPr>
        <w:tabs>
          <w:tab w:val="num" w:pos="720"/>
        </w:tabs>
        <w:ind w:left="720" w:hanging="360"/>
      </w:pPr>
      <w:rPr>
        <w:rFonts w:ascii="Segoe UI Symbol" w:hAnsi="Segoe UI Symbol" w:hint="default"/>
      </w:rPr>
    </w:lvl>
    <w:lvl w:ilvl="1" w:tplc="3AA06F40" w:tentative="1">
      <w:start w:val="1"/>
      <w:numFmt w:val="bullet"/>
      <w:lvlText w:val="✔"/>
      <w:lvlJc w:val="left"/>
      <w:pPr>
        <w:tabs>
          <w:tab w:val="num" w:pos="1440"/>
        </w:tabs>
        <w:ind w:left="1440" w:hanging="360"/>
      </w:pPr>
      <w:rPr>
        <w:rFonts w:ascii="Segoe UI Symbol" w:hAnsi="Segoe UI Symbol" w:hint="default"/>
      </w:rPr>
    </w:lvl>
    <w:lvl w:ilvl="2" w:tplc="42CAC632" w:tentative="1">
      <w:start w:val="1"/>
      <w:numFmt w:val="bullet"/>
      <w:lvlText w:val="✔"/>
      <w:lvlJc w:val="left"/>
      <w:pPr>
        <w:tabs>
          <w:tab w:val="num" w:pos="2160"/>
        </w:tabs>
        <w:ind w:left="2160" w:hanging="360"/>
      </w:pPr>
      <w:rPr>
        <w:rFonts w:ascii="Segoe UI Symbol" w:hAnsi="Segoe UI Symbol" w:hint="default"/>
      </w:rPr>
    </w:lvl>
    <w:lvl w:ilvl="3" w:tplc="E438F46C" w:tentative="1">
      <w:start w:val="1"/>
      <w:numFmt w:val="bullet"/>
      <w:lvlText w:val="✔"/>
      <w:lvlJc w:val="left"/>
      <w:pPr>
        <w:tabs>
          <w:tab w:val="num" w:pos="2880"/>
        </w:tabs>
        <w:ind w:left="2880" w:hanging="360"/>
      </w:pPr>
      <w:rPr>
        <w:rFonts w:ascii="Segoe UI Symbol" w:hAnsi="Segoe UI Symbol" w:hint="default"/>
      </w:rPr>
    </w:lvl>
    <w:lvl w:ilvl="4" w:tplc="8F507CEA" w:tentative="1">
      <w:start w:val="1"/>
      <w:numFmt w:val="bullet"/>
      <w:lvlText w:val="✔"/>
      <w:lvlJc w:val="left"/>
      <w:pPr>
        <w:tabs>
          <w:tab w:val="num" w:pos="3600"/>
        </w:tabs>
        <w:ind w:left="3600" w:hanging="360"/>
      </w:pPr>
      <w:rPr>
        <w:rFonts w:ascii="Segoe UI Symbol" w:hAnsi="Segoe UI Symbol" w:hint="default"/>
      </w:rPr>
    </w:lvl>
    <w:lvl w:ilvl="5" w:tplc="A508BF1C" w:tentative="1">
      <w:start w:val="1"/>
      <w:numFmt w:val="bullet"/>
      <w:lvlText w:val="✔"/>
      <w:lvlJc w:val="left"/>
      <w:pPr>
        <w:tabs>
          <w:tab w:val="num" w:pos="4320"/>
        </w:tabs>
        <w:ind w:left="4320" w:hanging="360"/>
      </w:pPr>
      <w:rPr>
        <w:rFonts w:ascii="Segoe UI Symbol" w:hAnsi="Segoe UI Symbol" w:hint="default"/>
      </w:rPr>
    </w:lvl>
    <w:lvl w:ilvl="6" w:tplc="258A66A4" w:tentative="1">
      <w:start w:val="1"/>
      <w:numFmt w:val="bullet"/>
      <w:lvlText w:val="✔"/>
      <w:lvlJc w:val="left"/>
      <w:pPr>
        <w:tabs>
          <w:tab w:val="num" w:pos="5040"/>
        </w:tabs>
        <w:ind w:left="5040" w:hanging="360"/>
      </w:pPr>
      <w:rPr>
        <w:rFonts w:ascii="Segoe UI Symbol" w:hAnsi="Segoe UI Symbol" w:hint="default"/>
      </w:rPr>
    </w:lvl>
    <w:lvl w:ilvl="7" w:tplc="F9EA481E" w:tentative="1">
      <w:start w:val="1"/>
      <w:numFmt w:val="bullet"/>
      <w:lvlText w:val="✔"/>
      <w:lvlJc w:val="left"/>
      <w:pPr>
        <w:tabs>
          <w:tab w:val="num" w:pos="5760"/>
        </w:tabs>
        <w:ind w:left="5760" w:hanging="360"/>
      </w:pPr>
      <w:rPr>
        <w:rFonts w:ascii="Segoe UI Symbol" w:hAnsi="Segoe UI Symbol" w:hint="default"/>
      </w:rPr>
    </w:lvl>
    <w:lvl w:ilvl="8" w:tplc="3EF2543A" w:tentative="1">
      <w:start w:val="1"/>
      <w:numFmt w:val="bullet"/>
      <w:lvlText w:val="✔"/>
      <w:lvlJc w:val="left"/>
      <w:pPr>
        <w:tabs>
          <w:tab w:val="num" w:pos="6480"/>
        </w:tabs>
        <w:ind w:left="6480" w:hanging="360"/>
      </w:pPr>
      <w:rPr>
        <w:rFonts w:ascii="Segoe UI Symbol" w:hAnsi="Segoe UI Symbol" w:hint="default"/>
      </w:rPr>
    </w:lvl>
  </w:abstractNum>
  <w:abstractNum w:abstractNumId="10" w15:restartNumberingAfterBreak="0">
    <w:nsid w:val="5ABF0CA0"/>
    <w:multiLevelType w:val="multilevel"/>
    <w:tmpl w:val="2A4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C621AB"/>
    <w:multiLevelType w:val="multilevel"/>
    <w:tmpl w:val="B360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812A97"/>
    <w:multiLevelType w:val="multilevel"/>
    <w:tmpl w:val="39444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702D14"/>
    <w:multiLevelType w:val="hybridMultilevel"/>
    <w:tmpl w:val="1D5A6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DAB4E73"/>
    <w:multiLevelType w:val="hybridMultilevel"/>
    <w:tmpl w:val="CA908C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4"/>
  </w:num>
  <w:num w:numId="5">
    <w:abstractNumId w:val="8"/>
  </w:num>
  <w:num w:numId="6">
    <w:abstractNumId w:val="9"/>
  </w:num>
  <w:num w:numId="7">
    <w:abstractNumId w:val="11"/>
  </w:num>
  <w:num w:numId="8">
    <w:abstractNumId w:val="0"/>
  </w:num>
  <w:num w:numId="9">
    <w:abstractNumId w:val="10"/>
  </w:num>
  <w:num w:numId="10">
    <w:abstractNumId w:val="7"/>
  </w:num>
  <w:num w:numId="11">
    <w:abstractNumId w:val="12"/>
  </w:num>
  <w:num w:numId="12">
    <w:abstractNumId w:val="1"/>
  </w:num>
  <w:num w:numId="13">
    <w:abstractNumId w:val="5"/>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772"/>
    <w:rsid w:val="00016DBC"/>
    <w:rsid w:val="000753CC"/>
    <w:rsid w:val="00080501"/>
    <w:rsid w:val="00085A13"/>
    <w:rsid w:val="000B71AD"/>
    <w:rsid w:val="000D2DA4"/>
    <w:rsid w:val="0015772B"/>
    <w:rsid w:val="00167772"/>
    <w:rsid w:val="001A6FBF"/>
    <w:rsid w:val="001B1A81"/>
    <w:rsid w:val="001D4CCC"/>
    <w:rsid w:val="0021740E"/>
    <w:rsid w:val="00246A8B"/>
    <w:rsid w:val="002A4E93"/>
    <w:rsid w:val="002D1B21"/>
    <w:rsid w:val="00317F60"/>
    <w:rsid w:val="00362BCB"/>
    <w:rsid w:val="003812B8"/>
    <w:rsid w:val="003F0DDF"/>
    <w:rsid w:val="00411291"/>
    <w:rsid w:val="0045676C"/>
    <w:rsid w:val="004E757E"/>
    <w:rsid w:val="00527B63"/>
    <w:rsid w:val="00623A30"/>
    <w:rsid w:val="006409F0"/>
    <w:rsid w:val="006D3191"/>
    <w:rsid w:val="006D778C"/>
    <w:rsid w:val="00781457"/>
    <w:rsid w:val="007D196A"/>
    <w:rsid w:val="00813F90"/>
    <w:rsid w:val="00870002"/>
    <w:rsid w:val="00887285"/>
    <w:rsid w:val="008B02E1"/>
    <w:rsid w:val="00923C7E"/>
    <w:rsid w:val="009A4FE8"/>
    <w:rsid w:val="00A5621B"/>
    <w:rsid w:val="00A679DE"/>
    <w:rsid w:val="00A7225C"/>
    <w:rsid w:val="00AB6E63"/>
    <w:rsid w:val="00AC4743"/>
    <w:rsid w:val="00B3348C"/>
    <w:rsid w:val="00B655CD"/>
    <w:rsid w:val="00BC10D5"/>
    <w:rsid w:val="00BE5C78"/>
    <w:rsid w:val="00C56192"/>
    <w:rsid w:val="00C80E4C"/>
    <w:rsid w:val="00CB7CD1"/>
    <w:rsid w:val="00CF3BBF"/>
    <w:rsid w:val="00E1358B"/>
    <w:rsid w:val="00E746E8"/>
    <w:rsid w:val="00E75307"/>
    <w:rsid w:val="00E835FF"/>
    <w:rsid w:val="00ED2C63"/>
    <w:rsid w:val="00ED423B"/>
    <w:rsid w:val="00F56D80"/>
    <w:rsid w:val="00FB315B"/>
    <w:rsid w:val="00FF1D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539794-0BB6-4256-8C63-51C32497A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E4C"/>
  </w:style>
  <w:style w:type="paragraph" w:styleId="Balk1">
    <w:name w:val="heading 1"/>
    <w:basedOn w:val="Normal"/>
    <w:next w:val="Normal"/>
    <w:link w:val="Balk1Char"/>
    <w:uiPriority w:val="9"/>
    <w:qFormat/>
    <w:rsid w:val="00C80E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C80E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C80E4C"/>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C80E4C"/>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C80E4C"/>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C80E4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C80E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C80E4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C80E4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0E4C"/>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C80E4C"/>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C80E4C"/>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C80E4C"/>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C80E4C"/>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C80E4C"/>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C80E4C"/>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C80E4C"/>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C80E4C"/>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C80E4C"/>
    <w:pPr>
      <w:spacing w:line="240" w:lineRule="auto"/>
    </w:pPr>
    <w:rPr>
      <w:b/>
      <w:bCs/>
      <w:color w:val="4F81BD" w:themeColor="accent1"/>
      <w:sz w:val="18"/>
      <w:szCs w:val="18"/>
    </w:rPr>
  </w:style>
  <w:style w:type="paragraph" w:styleId="KonuBal">
    <w:name w:val="Title"/>
    <w:basedOn w:val="Normal"/>
    <w:next w:val="Normal"/>
    <w:link w:val="KonuBalChar"/>
    <w:uiPriority w:val="10"/>
    <w:qFormat/>
    <w:rsid w:val="00C80E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KonuBalChar">
    <w:name w:val="Konu Başlığı Char"/>
    <w:basedOn w:val="VarsaylanParagrafYazTipi"/>
    <w:link w:val="KonuBal"/>
    <w:uiPriority w:val="10"/>
    <w:rsid w:val="00C80E4C"/>
    <w:rPr>
      <w:rFonts w:asciiTheme="majorHAnsi" w:eastAsiaTheme="majorEastAsia" w:hAnsiTheme="majorHAnsi" w:cstheme="majorBidi"/>
      <w:color w:val="17365D" w:themeColor="text2" w:themeShade="BF"/>
      <w:spacing w:val="5"/>
      <w:sz w:val="52"/>
      <w:szCs w:val="52"/>
    </w:rPr>
  </w:style>
  <w:style w:type="paragraph" w:styleId="Altyaz">
    <w:name w:val="Subtitle"/>
    <w:basedOn w:val="Normal"/>
    <w:next w:val="Normal"/>
    <w:link w:val="AltyazChar"/>
    <w:uiPriority w:val="11"/>
    <w:qFormat/>
    <w:rsid w:val="00C80E4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C80E4C"/>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C80E4C"/>
    <w:rPr>
      <w:b/>
      <w:bCs/>
    </w:rPr>
  </w:style>
  <w:style w:type="character" w:styleId="Vurgu">
    <w:name w:val="Emphasis"/>
    <w:basedOn w:val="VarsaylanParagrafYazTipi"/>
    <w:uiPriority w:val="20"/>
    <w:qFormat/>
    <w:rsid w:val="00C80E4C"/>
    <w:rPr>
      <w:i/>
      <w:iCs/>
    </w:rPr>
  </w:style>
  <w:style w:type="paragraph" w:styleId="AralkYok">
    <w:name w:val="No Spacing"/>
    <w:link w:val="AralkYokChar"/>
    <w:uiPriority w:val="1"/>
    <w:qFormat/>
    <w:rsid w:val="00C80E4C"/>
    <w:pPr>
      <w:spacing w:after="0" w:line="240" w:lineRule="auto"/>
    </w:pPr>
  </w:style>
  <w:style w:type="paragraph" w:styleId="Alnt">
    <w:name w:val="Quote"/>
    <w:basedOn w:val="Normal"/>
    <w:next w:val="Normal"/>
    <w:link w:val="AlntChar"/>
    <w:uiPriority w:val="29"/>
    <w:qFormat/>
    <w:rsid w:val="00C80E4C"/>
    <w:rPr>
      <w:i/>
      <w:iCs/>
      <w:color w:val="000000" w:themeColor="text1"/>
    </w:rPr>
  </w:style>
  <w:style w:type="character" w:customStyle="1" w:styleId="AlntChar">
    <w:name w:val="Alıntı Char"/>
    <w:basedOn w:val="VarsaylanParagrafYazTipi"/>
    <w:link w:val="Alnt"/>
    <w:uiPriority w:val="29"/>
    <w:rsid w:val="00C80E4C"/>
    <w:rPr>
      <w:i/>
      <w:iCs/>
      <w:color w:val="000000" w:themeColor="text1"/>
    </w:rPr>
  </w:style>
  <w:style w:type="paragraph" w:styleId="GlAlnt">
    <w:name w:val="Intense Quote"/>
    <w:basedOn w:val="Normal"/>
    <w:next w:val="Normal"/>
    <w:link w:val="GlAlntChar"/>
    <w:uiPriority w:val="30"/>
    <w:qFormat/>
    <w:rsid w:val="00C80E4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C80E4C"/>
    <w:rPr>
      <w:b/>
      <w:bCs/>
      <w:i/>
      <w:iCs/>
      <w:color w:val="4F81BD" w:themeColor="accent1"/>
    </w:rPr>
  </w:style>
  <w:style w:type="character" w:styleId="HafifVurgulama">
    <w:name w:val="Subtle Emphasis"/>
    <w:basedOn w:val="VarsaylanParagrafYazTipi"/>
    <w:uiPriority w:val="19"/>
    <w:qFormat/>
    <w:rsid w:val="00C80E4C"/>
    <w:rPr>
      <w:i/>
      <w:iCs/>
      <w:color w:val="808080" w:themeColor="text1" w:themeTint="7F"/>
    </w:rPr>
  </w:style>
  <w:style w:type="character" w:styleId="GlVurgulama">
    <w:name w:val="Intense Emphasis"/>
    <w:basedOn w:val="VarsaylanParagrafYazTipi"/>
    <w:uiPriority w:val="21"/>
    <w:qFormat/>
    <w:rsid w:val="00C80E4C"/>
    <w:rPr>
      <w:b/>
      <w:bCs/>
      <w:i/>
      <w:iCs/>
      <w:color w:val="4F81BD" w:themeColor="accent1"/>
    </w:rPr>
  </w:style>
  <w:style w:type="character" w:styleId="HafifBavuru">
    <w:name w:val="Subtle Reference"/>
    <w:basedOn w:val="VarsaylanParagrafYazTipi"/>
    <w:uiPriority w:val="31"/>
    <w:qFormat/>
    <w:rsid w:val="00C80E4C"/>
    <w:rPr>
      <w:smallCaps/>
      <w:color w:val="C0504D" w:themeColor="accent2"/>
      <w:u w:val="single"/>
    </w:rPr>
  </w:style>
  <w:style w:type="character" w:styleId="GlBavuru">
    <w:name w:val="Intense Reference"/>
    <w:basedOn w:val="VarsaylanParagrafYazTipi"/>
    <w:uiPriority w:val="32"/>
    <w:qFormat/>
    <w:rsid w:val="00C80E4C"/>
    <w:rPr>
      <w:b/>
      <w:bCs/>
      <w:smallCaps/>
      <w:color w:val="C0504D" w:themeColor="accent2"/>
      <w:spacing w:val="5"/>
      <w:u w:val="single"/>
    </w:rPr>
  </w:style>
  <w:style w:type="character" w:styleId="KitapBal">
    <w:name w:val="Book Title"/>
    <w:basedOn w:val="VarsaylanParagrafYazTipi"/>
    <w:uiPriority w:val="33"/>
    <w:qFormat/>
    <w:rsid w:val="00C80E4C"/>
    <w:rPr>
      <w:b/>
      <w:bCs/>
      <w:smallCaps/>
      <w:spacing w:val="5"/>
    </w:rPr>
  </w:style>
  <w:style w:type="paragraph" w:styleId="TBal">
    <w:name w:val="TOC Heading"/>
    <w:basedOn w:val="Balk1"/>
    <w:next w:val="Normal"/>
    <w:uiPriority w:val="39"/>
    <w:unhideWhenUsed/>
    <w:qFormat/>
    <w:rsid w:val="00C80E4C"/>
    <w:pPr>
      <w:outlineLvl w:val="9"/>
    </w:pPr>
  </w:style>
  <w:style w:type="paragraph" w:styleId="stBilgi">
    <w:name w:val="header"/>
    <w:basedOn w:val="Normal"/>
    <w:link w:val="stBilgiChar"/>
    <w:uiPriority w:val="99"/>
    <w:unhideWhenUsed/>
    <w:rsid w:val="00B334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3348C"/>
  </w:style>
  <w:style w:type="paragraph" w:styleId="AltBilgi">
    <w:name w:val="footer"/>
    <w:basedOn w:val="Normal"/>
    <w:link w:val="AltBilgiChar"/>
    <w:uiPriority w:val="99"/>
    <w:unhideWhenUsed/>
    <w:rsid w:val="00B334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3348C"/>
  </w:style>
  <w:style w:type="paragraph" w:styleId="NormalWeb">
    <w:name w:val="Normal (Web)"/>
    <w:basedOn w:val="Normal"/>
    <w:uiPriority w:val="99"/>
    <w:unhideWhenUsed/>
    <w:rsid w:val="0088728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813F90"/>
    <w:rPr>
      <w:color w:val="0000FF" w:themeColor="hyperlink"/>
      <w:u w:val="single"/>
    </w:rPr>
  </w:style>
  <w:style w:type="character" w:customStyle="1" w:styleId="AralkYokChar">
    <w:name w:val="Aralık Yok Char"/>
    <w:basedOn w:val="VarsaylanParagrafYazTipi"/>
    <w:link w:val="AralkYok"/>
    <w:uiPriority w:val="1"/>
    <w:rsid w:val="00813F90"/>
  </w:style>
  <w:style w:type="paragraph" w:styleId="ListeParagraf">
    <w:name w:val="List Paragraph"/>
    <w:basedOn w:val="Normal"/>
    <w:uiPriority w:val="34"/>
    <w:qFormat/>
    <w:rsid w:val="00781457"/>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citation-77">
    <w:name w:val="citation-77"/>
    <w:basedOn w:val="VarsaylanParagrafYazTipi"/>
    <w:rsid w:val="00870002"/>
  </w:style>
  <w:style w:type="character" w:customStyle="1" w:styleId="citation-76">
    <w:name w:val="citation-76"/>
    <w:basedOn w:val="VarsaylanParagrafYazTipi"/>
    <w:rsid w:val="00870002"/>
  </w:style>
  <w:style w:type="character" w:customStyle="1" w:styleId="citation-75">
    <w:name w:val="citation-75"/>
    <w:basedOn w:val="VarsaylanParagrafYazTipi"/>
    <w:rsid w:val="00870002"/>
  </w:style>
  <w:style w:type="character" w:customStyle="1" w:styleId="citation-74">
    <w:name w:val="citation-74"/>
    <w:basedOn w:val="VarsaylanParagrafYazTipi"/>
    <w:rsid w:val="00870002"/>
  </w:style>
  <w:style w:type="character" w:customStyle="1" w:styleId="citation-97">
    <w:name w:val="citation-97"/>
    <w:basedOn w:val="VarsaylanParagrafYazTipi"/>
    <w:rsid w:val="001D4CCC"/>
  </w:style>
  <w:style w:type="character" w:customStyle="1" w:styleId="citation-96">
    <w:name w:val="citation-96"/>
    <w:basedOn w:val="VarsaylanParagrafYazTipi"/>
    <w:rsid w:val="001D4CCC"/>
  </w:style>
  <w:style w:type="character" w:customStyle="1" w:styleId="citation-95">
    <w:name w:val="citation-95"/>
    <w:basedOn w:val="VarsaylanParagrafYazTipi"/>
    <w:rsid w:val="001D4CCC"/>
  </w:style>
  <w:style w:type="character" w:customStyle="1" w:styleId="citation-94">
    <w:name w:val="citation-94"/>
    <w:basedOn w:val="VarsaylanParagrafYazTipi"/>
    <w:rsid w:val="001D4CCC"/>
  </w:style>
  <w:style w:type="character" w:customStyle="1" w:styleId="citation-93">
    <w:name w:val="citation-93"/>
    <w:basedOn w:val="VarsaylanParagrafYazTipi"/>
    <w:rsid w:val="001D4CCC"/>
  </w:style>
  <w:style w:type="character" w:styleId="SatrNumaras">
    <w:name w:val="line number"/>
    <w:basedOn w:val="VarsaylanParagrafYazTipi"/>
    <w:uiPriority w:val="99"/>
    <w:semiHidden/>
    <w:unhideWhenUsed/>
    <w:rsid w:val="00ED2C63"/>
  </w:style>
  <w:style w:type="paragraph" w:styleId="GvdeMetni">
    <w:name w:val="Body Text"/>
    <w:basedOn w:val="Normal"/>
    <w:link w:val="GvdeMetniChar"/>
    <w:uiPriority w:val="1"/>
    <w:qFormat/>
    <w:rsid w:val="00923C7E"/>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923C7E"/>
    <w:rPr>
      <w:rFonts w:ascii="Calibri" w:eastAsia="Calibri" w:hAnsi="Calibri" w:cs="Calibri"/>
    </w:rPr>
  </w:style>
  <w:style w:type="character" w:customStyle="1" w:styleId="citation-56">
    <w:name w:val="citation-56"/>
    <w:basedOn w:val="VarsaylanParagrafYazTipi"/>
    <w:rsid w:val="00527B63"/>
  </w:style>
  <w:style w:type="character" w:customStyle="1" w:styleId="citation-55">
    <w:name w:val="citation-55"/>
    <w:basedOn w:val="VarsaylanParagrafYazTipi"/>
    <w:rsid w:val="00527B63"/>
  </w:style>
  <w:style w:type="character" w:customStyle="1" w:styleId="citation-59">
    <w:name w:val="citation-59"/>
    <w:basedOn w:val="VarsaylanParagrafYazTipi"/>
    <w:rsid w:val="00317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5034">
      <w:bodyDiv w:val="1"/>
      <w:marLeft w:val="0"/>
      <w:marRight w:val="0"/>
      <w:marTop w:val="0"/>
      <w:marBottom w:val="0"/>
      <w:divBdr>
        <w:top w:val="none" w:sz="0" w:space="0" w:color="auto"/>
        <w:left w:val="none" w:sz="0" w:space="0" w:color="auto"/>
        <w:bottom w:val="none" w:sz="0" w:space="0" w:color="auto"/>
        <w:right w:val="none" w:sz="0" w:space="0" w:color="auto"/>
      </w:divBdr>
    </w:div>
    <w:div w:id="61559893">
      <w:bodyDiv w:val="1"/>
      <w:marLeft w:val="0"/>
      <w:marRight w:val="0"/>
      <w:marTop w:val="0"/>
      <w:marBottom w:val="0"/>
      <w:divBdr>
        <w:top w:val="none" w:sz="0" w:space="0" w:color="auto"/>
        <w:left w:val="none" w:sz="0" w:space="0" w:color="auto"/>
        <w:bottom w:val="none" w:sz="0" w:space="0" w:color="auto"/>
        <w:right w:val="none" w:sz="0" w:space="0" w:color="auto"/>
      </w:divBdr>
    </w:div>
    <w:div w:id="129179136">
      <w:bodyDiv w:val="1"/>
      <w:marLeft w:val="0"/>
      <w:marRight w:val="0"/>
      <w:marTop w:val="0"/>
      <w:marBottom w:val="0"/>
      <w:divBdr>
        <w:top w:val="none" w:sz="0" w:space="0" w:color="auto"/>
        <w:left w:val="none" w:sz="0" w:space="0" w:color="auto"/>
        <w:bottom w:val="none" w:sz="0" w:space="0" w:color="auto"/>
        <w:right w:val="none" w:sz="0" w:space="0" w:color="auto"/>
      </w:divBdr>
    </w:div>
    <w:div w:id="282880577">
      <w:bodyDiv w:val="1"/>
      <w:marLeft w:val="0"/>
      <w:marRight w:val="0"/>
      <w:marTop w:val="0"/>
      <w:marBottom w:val="0"/>
      <w:divBdr>
        <w:top w:val="none" w:sz="0" w:space="0" w:color="auto"/>
        <w:left w:val="none" w:sz="0" w:space="0" w:color="auto"/>
        <w:bottom w:val="none" w:sz="0" w:space="0" w:color="auto"/>
        <w:right w:val="none" w:sz="0" w:space="0" w:color="auto"/>
      </w:divBdr>
    </w:div>
    <w:div w:id="425073810">
      <w:bodyDiv w:val="1"/>
      <w:marLeft w:val="0"/>
      <w:marRight w:val="0"/>
      <w:marTop w:val="0"/>
      <w:marBottom w:val="0"/>
      <w:divBdr>
        <w:top w:val="none" w:sz="0" w:space="0" w:color="auto"/>
        <w:left w:val="none" w:sz="0" w:space="0" w:color="auto"/>
        <w:bottom w:val="none" w:sz="0" w:space="0" w:color="auto"/>
        <w:right w:val="none" w:sz="0" w:space="0" w:color="auto"/>
      </w:divBdr>
      <w:divsChild>
        <w:div w:id="1264221720">
          <w:marLeft w:val="446"/>
          <w:marRight w:val="0"/>
          <w:marTop w:val="0"/>
          <w:marBottom w:val="0"/>
          <w:divBdr>
            <w:top w:val="none" w:sz="0" w:space="0" w:color="auto"/>
            <w:left w:val="none" w:sz="0" w:space="0" w:color="auto"/>
            <w:bottom w:val="none" w:sz="0" w:space="0" w:color="auto"/>
            <w:right w:val="none" w:sz="0" w:space="0" w:color="auto"/>
          </w:divBdr>
        </w:div>
      </w:divsChild>
    </w:div>
    <w:div w:id="728310349">
      <w:bodyDiv w:val="1"/>
      <w:marLeft w:val="0"/>
      <w:marRight w:val="0"/>
      <w:marTop w:val="0"/>
      <w:marBottom w:val="0"/>
      <w:divBdr>
        <w:top w:val="none" w:sz="0" w:space="0" w:color="auto"/>
        <w:left w:val="none" w:sz="0" w:space="0" w:color="auto"/>
        <w:bottom w:val="none" w:sz="0" w:space="0" w:color="auto"/>
        <w:right w:val="none" w:sz="0" w:space="0" w:color="auto"/>
      </w:divBdr>
    </w:div>
    <w:div w:id="829373432">
      <w:bodyDiv w:val="1"/>
      <w:marLeft w:val="0"/>
      <w:marRight w:val="0"/>
      <w:marTop w:val="0"/>
      <w:marBottom w:val="0"/>
      <w:divBdr>
        <w:top w:val="none" w:sz="0" w:space="0" w:color="auto"/>
        <w:left w:val="none" w:sz="0" w:space="0" w:color="auto"/>
        <w:bottom w:val="none" w:sz="0" w:space="0" w:color="auto"/>
        <w:right w:val="none" w:sz="0" w:space="0" w:color="auto"/>
      </w:divBdr>
    </w:div>
    <w:div w:id="870070246">
      <w:bodyDiv w:val="1"/>
      <w:marLeft w:val="0"/>
      <w:marRight w:val="0"/>
      <w:marTop w:val="0"/>
      <w:marBottom w:val="0"/>
      <w:divBdr>
        <w:top w:val="none" w:sz="0" w:space="0" w:color="auto"/>
        <w:left w:val="none" w:sz="0" w:space="0" w:color="auto"/>
        <w:bottom w:val="none" w:sz="0" w:space="0" w:color="auto"/>
        <w:right w:val="none" w:sz="0" w:space="0" w:color="auto"/>
      </w:divBdr>
    </w:div>
    <w:div w:id="906191062">
      <w:bodyDiv w:val="1"/>
      <w:marLeft w:val="0"/>
      <w:marRight w:val="0"/>
      <w:marTop w:val="0"/>
      <w:marBottom w:val="0"/>
      <w:divBdr>
        <w:top w:val="none" w:sz="0" w:space="0" w:color="auto"/>
        <w:left w:val="none" w:sz="0" w:space="0" w:color="auto"/>
        <w:bottom w:val="none" w:sz="0" w:space="0" w:color="auto"/>
        <w:right w:val="none" w:sz="0" w:space="0" w:color="auto"/>
      </w:divBdr>
    </w:div>
    <w:div w:id="955256514">
      <w:bodyDiv w:val="1"/>
      <w:marLeft w:val="0"/>
      <w:marRight w:val="0"/>
      <w:marTop w:val="0"/>
      <w:marBottom w:val="0"/>
      <w:divBdr>
        <w:top w:val="none" w:sz="0" w:space="0" w:color="auto"/>
        <w:left w:val="none" w:sz="0" w:space="0" w:color="auto"/>
        <w:bottom w:val="none" w:sz="0" w:space="0" w:color="auto"/>
        <w:right w:val="none" w:sz="0" w:space="0" w:color="auto"/>
      </w:divBdr>
    </w:div>
    <w:div w:id="1210918643">
      <w:bodyDiv w:val="1"/>
      <w:marLeft w:val="0"/>
      <w:marRight w:val="0"/>
      <w:marTop w:val="0"/>
      <w:marBottom w:val="0"/>
      <w:divBdr>
        <w:top w:val="none" w:sz="0" w:space="0" w:color="auto"/>
        <w:left w:val="none" w:sz="0" w:space="0" w:color="auto"/>
        <w:bottom w:val="none" w:sz="0" w:space="0" w:color="auto"/>
        <w:right w:val="none" w:sz="0" w:space="0" w:color="auto"/>
      </w:divBdr>
    </w:div>
    <w:div w:id="1492329378">
      <w:bodyDiv w:val="1"/>
      <w:marLeft w:val="0"/>
      <w:marRight w:val="0"/>
      <w:marTop w:val="0"/>
      <w:marBottom w:val="0"/>
      <w:divBdr>
        <w:top w:val="none" w:sz="0" w:space="0" w:color="auto"/>
        <w:left w:val="none" w:sz="0" w:space="0" w:color="auto"/>
        <w:bottom w:val="none" w:sz="0" w:space="0" w:color="auto"/>
        <w:right w:val="none" w:sz="0" w:space="0" w:color="auto"/>
      </w:divBdr>
    </w:div>
    <w:div w:id="1597977976">
      <w:bodyDiv w:val="1"/>
      <w:marLeft w:val="0"/>
      <w:marRight w:val="0"/>
      <w:marTop w:val="0"/>
      <w:marBottom w:val="0"/>
      <w:divBdr>
        <w:top w:val="none" w:sz="0" w:space="0" w:color="auto"/>
        <w:left w:val="none" w:sz="0" w:space="0" w:color="auto"/>
        <w:bottom w:val="none" w:sz="0" w:space="0" w:color="auto"/>
        <w:right w:val="none" w:sz="0" w:space="0" w:color="auto"/>
      </w:divBdr>
    </w:div>
    <w:div w:id="1657489427">
      <w:bodyDiv w:val="1"/>
      <w:marLeft w:val="0"/>
      <w:marRight w:val="0"/>
      <w:marTop w:val="0"/>
      <w:marBottom w:val="0"/>
      <w:divBdr>
        <w:top w:val="none" w:sz="0" w:space="0" w:color="auto"/>
        <w:left w:val="none" w:sz="0" w:space="0" w:color="auto"/>
        <w:bottom w:val="none" w:sz="0" w:space="0" w:color="auto"/>
        <w:right w:val="none" w:sz="0" w:space="0" w:color="auto"/>
      </w:divBdr>
    </w:div>
    <w:div w:id="2108770771">
      <w:bodyDiv w:val="1"/>
      <w:marLeft w:val="0"/>
      <w:marRight w:val="0"/>
      <w:marTop w:val="0"/>
      <w:marBottom w:val="0"/>
      <w:divBdr>
        <w:top w:val="none" w:sz="0" w:space="0" w:color="auto"/>
        <w:left w:val="none" w:sz="0" w:space="0" w:color="auto"/>
        <w:bottom w:val="none" w:sz="0" w:space="0" w:color="auto"/>
        <w:right w:val="none" w:sz="0" w:space="0" w:color="auto"/>
      </w:divBdr>
    </w:div>
    <w:div w:id="212541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teksin.mersin@mersin.bel.tr" TargetMode="External"/><Relationship Id="rId22" Type="http://schemas.openxmlformats.org/officeDocument/2006/relationships/image" Target="media/image13.png"/><Relationship Id="rId27" Type="http://schemas.microsoft.com/office/2007/relationships/hdphoto" Target="media/hdphoto1.wdp"/><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2025-08-06T00:00:00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58CAE6-F544-4709-87EC-DD4D36598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1576</Words>
  <Characters>8987</Characters>
  <Application>Microsoft Office Word</Application>
  <DocSecurity>0</DocSecurity>
  <Lines>74</Lines>
  <Paragraphs>21</Paragraphs>
  <ScaleCrop>false</ScaleCrop>
  <HeadingPairs>
    <vt:vector size="2" baseType="variant">
      <vt:variant>
        <vt:lpstr>Konu Başlığı</vt:lpstr>
      </vt:variant>
      <vt:variant>
        <vt:i4>1</vt:i4>
      </vt:variant>
    </vt:vector>
  </HeadingPairs>
  <TitlesOfParts>
    <vt:vector size="1" baseType="lpstr">
      <vt:lpstr>CLIMAAX PROJE TANITIM ETKİNLİĞİ</vt:lpstr>
    </vt:vector>
  </TitlesOfParts>
  <Company>S3300405</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CLIMAAX PROJE TANITIM ETKİNLİĞİ</dc:title>
  <dc:subject>06.08.2025                          MERSİN BÜYÜKŞEHİR BELEDİYESİ</dc:subject>
  <dc:creator>Beyza Ayten TOR</dc:creator>
  <cp:keywords/>
  <dc:description/>
  <cp:lastModifiedBy>USER</cp:lastModifiedBy>
  <cp:revision>2</cp:revision>
  <cp:lastPrinted>2025-08-12T06:21:00Z</cp:lastPrinted>
  <dcterms:created xsi:type="dcterms:W3CDTF">2025-08-18T07:48:00Z</dcterms:created>
  <dcterms:modified xsi:type="dcterms:W3CDTF">2025-08-18T07:48:00Z</dcterms:modified>
</cp:coreProperties>
</file>